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8C02" w14:textId="77777777" w:rsidR="00561476" w:rsidRDefault="00E476A5" w:rsidP="00561476">
      <w:pPr>
        <w:jc w:val="center"/>
        <w:rPr>
          <w:b/>
          <w:sz w:val="36"/>
          <w:szCs w:val="36"/>
        </w:rPr>
      </w:pPr>
      <w:r>
        <w:rPr>
          <w:b/>
          <w:noProof/>
          <w:sz w:val="36"/>
          <w:szCs w:val="36"/>
        </w:rPr>
        <w:drawing>
          <wp:inline distT="0" distB="0" distL="0" distR="0" wp14:anchorId="2CF147DD" wp14:editId="63CDEF00">
            <wp:extent cx="3700145" cy="2384425"/>
            <wp:effectExtent l="0" t="0" r="0" b="0"/>
            <wp:docPr id="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84425"/>
                    </a:xfrm>
                    <a:prstGeom prst="rect">
                      <a:avLst/>
                    </a:prstGeom>
                    <a:noFill/>
                    <a:ln>
                      <a:noFill/>
                    </a:ln>
                  </pic:spPr>
                </pic:pic>
              </a:graphicData>
            </a:graphic>
          </wp:inline>
        </w:drawing>
      </w:r>
    </w:p>
    <w:p w14:paraId="08A6DB75" w14:textId="77777777" w:rsidR="00561476" w:rsidRDefault="00561476" w:rsidP="00561476">
      <w:pPr>
        <w:jc w:val="center"/>
        <w:rPr>
          <w:b/>
          <w:sz w:val="36"/>
          <w:szCs w:val="36"/>
          <w:lang w:val="en-US"/>
        </w:rPr>
      </w:pPr>
    </w:p>
    <w:p w14:paraId="043DC9DC" w14:textId="77777777" w:rsidR="000A4DD6" w:rsidRDefault="000A4DD6" w:rsidP="00561476">
      <w:pPr>
        <w:jc w:val="center"/>
        <w:rPr>
          <w:b/>
          <w:sz w:val="36"/>
          <w:szCs w:val="36"/>
          <w:lang w:val="en-US"/>
        </w:rPr>
      </w:pPr>
    </w:p>
    <w:p w14:paraId="5175B2CB" w14:textId="77777777" w:rsidR="000A4DD6" w:rsidRDefault="000A4DD6" w:rsidP="00561476">
      <w:pPr>
        <w:jc w:val="center"/>
        <w:rPr>
          <w:b/>
          <w:sz w:val="36"/>
          <w:szCs w:val="36"/>
          <w:lang w:val="en-US"/>
        </w:rPr>
      </w:pPr>
    </w:p>
    <w:p w14:paraId="2B590697" w14:textId="77777777" w:rsidR="000A4DD6" w:rsidRPr="000A4DD6" w:rsidRDefault="000A4DD6" w:rsidP="00561476">
      <w:pPr>
        <w:jc w:val="center"/>
        <w:rPr>
          <w:b/>
          <w:sz w:val="36"/>
          <w:szCs w:val="36"/>
          <w:lang w:val="en-US"/>
        </w:rPr>
      </w:pPr>
    </w:p>
    <w:p w14:paraId="115E9777" w14:textId="77777777" w:rsidR="00561476" w:rsidRDefault="00561476" w:rsidP="00561476">
      <w:pPr>
        <w:tabs>
          <w:tab w:val="left" w:pos="5204"/>
        </w:tabs>
        <w:jc w:val="left"/>
        <w:rPr>
          <w:b/>
          <w:sz w:val="36"/>
          <w:szCs w:val="36"/>
        </w:rPr>
      </w:pPr>
      <w:r>
        <w:rPr>
          <w:b/>
          <w:sz w:val="36"/>
          <w:szCs w:val="36"/>
        </w:rPr>
        <w:tab/>
      </w:r>
    </w:p>
    <w:p w14:paraId="74E56414" w14:textId="77777777" w:rsidR="00561476" w:rsidRDefault="00561476" w:rsidP="00561476">
      <w:pPr>
        <w:jc w:val="center"/>
        <w:rPr>
          <w:b/>
          <w:sz w:val="36"/>
          <w:szCs w:val="36"/>
        </w:rPr>
      </w:pPr>
    </w:p>
    <w:p w14:paraId="1F3D47C8"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0CF78885"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0F3D0706" w14:textId="77777777" w:rsidR="008B6D1B" w:rsidRDefault="008B6D1B" w:rsidP="00C70A20">
      <w:pPr>
        <w:jc w:val="center"/>
        <w:rPr>
          <w:b/>
          <w:sz w:val="48"/>
          <w:szCs w:val="48"/>
        </w:rPr>
      </w:pPr>
    </w:p>
    <w:p w14:paraId="33432734" w14:textId="77777777" w:rsidR="007D6FE5" w:rsidRDefault="007D6FE5" w:rsidP="00C70A20">
      <w:pPr>
        <w:jc w:val="center"/>
        <w:rPr>
          <w:b/>
          <w:sz w:val="36"/>
          <w:szCs w:val="36"/>
        </w:rPr>
      </w:pPr>
      <w:r w:rsidRPr="007D6FE5">
        <w:rPr>
          <w:b/>
          <w:sz w:val="36"/>
          <w:szCs w:val="36"/>
        </w:rPr>
        <w:t xml:space="preserve"> </w:t>
      </w:r>
    </w:p>
    <w:p w14:paraId="3243CE4F" w14:textId="77777777" w:rsidR="00C70A20" w:rsidRPr="007D6FE5" w:rsidRDefault="009F2296" w:rsidP="00C70A20">
      <w:pPr>
        <w:jc w:val="center"/>
        <w:rPr>
          <w:b/>
          <w:sz w:val="40"/>
          <w:szCs w:val="40"/>
        </w:rPr>
      </w:pPr>
      <w:r w:rsidRPr="00B10E37">
        <w:rPr>
          <w:b/>
          <w:sz w:val="40"/>
          <w:szCs w:val="40"/>
        </w:rPr>
        <w:t>20</w:t>
      </w:r>
      <w:r w:rsidR="00CB6B64">
        <w:rPr>
          <w:b/>
          <w:sz w:val="40"/>
          <w:szCs w:val="40"/>
        </w:rPr>
        <w:t>.</w:t>
      </w:r>
      <w:r w:rsidR="00C8666E" w:rsidRPr="00B10E37">
        <w:rPr>
          <w:b/>
          <w:sz w:val="40"/>
          <w:szCs w:val="40"/>
        </w:rPr>
        <w:t>0</w:t>
      </w:r>
      <w:r w:rsidR="00C02733" w:rsidRPr="00B10E37">
        <w:rPr>
          <w:b/>
          <w:sz w:val="40"/>
          <w:szCs w:val="40"/>
        </w:rPr>
        <w:t>6</w:t>
      </w:r>
      <w:r w:rsidR="000214CF">
        <w:rPr>
          <w:b/>
          <w:sz w:val="40"/>
          <w:szCs w:val="40"/>
        </w:rPr>
        <w:t>.</w:t>
      </w:r>
      <w:r w:rsidR="007D6FE5" w:rsidRPr="007D6FE5">
        <w:rPr>
          <w:b/>
          <w:sz w:val="40"/>
          <w:szCs w:val="40"/>
        </w:rPr>
        <w:t>20</w:t>
      </w:r>
      <w:r w:rsidR="00EB57E7">
        <w:rPr>
          <w:b/>
          <w:sz w:val="40"/>
          <w:szCs w:val="40"/>
        </w:rPr>
        <w:t>2</w:t>
      </w:r>
      <w:r w:rsidR="00C8666E" w:rsidRPr="00B10E37">
        <w:rPr>
          <w:b/>
          <w:sz w:val="40"/>
          <w:szCs w:val="40"/>
        </w:rPr>
        <w:t>5</w:t>
      </w:r>
      <w:r w:rsidR="00C70A20" w:rsidRPr="007D6FE5">
        <w:rPr>
          <w:b/>
          <w:sz w:val="40"/>
          <w:szCs w:val="40"/>
        </w:rPr>
        <w:t xml:space="preserve"> г</w:t>
      </w:r>
      <w:r w:rsidR="007D6FE5" w:rsidRPr="007D6FE5">
        <w:rPr>
          <w:b/>
          <w:sz w:val="40"/>
          <w:szCs w:val="40"/>
        </w:rPr>
        <w:t>.</w:t>
      </w:r>
    </w:p>
    <w:p w14:paraId="6E4E6D0F" w14:textId="77777777" w:rsidR="007D6FE5" w:rsidRDefault="007D6FE5" w:rsidP="000C1A46">
      <w:pPr>
        <w:jc w:val="center"/>
        <w:rPr>
          <w:b/>
          <w:sz w:val="40"/>
          <w:szCs w:val="40"/>
        </w:rPr>
      </w:pPr>
    </w:p>
    <w:p w14:paraId="51BAD9C6" w14:textId="77777777" w:rsidR="00C16C6D" w:rsidRDefault="00C16C6D" w:rsidP="000C1A46">
      <w:pPr>
        <w:jc w:val="center"/>
        <w:rPr>
          <w:b/>
          <w:sz w:val="40"/>
          <w:szCs w:val="40"/>
        </w:rPr>
      </w:pPr>
    </w:p>
    <w:p w14:paraId="08416E8E" w14:textId="77777777" w:rsidR="00C70A20" w:rsidRDefault="00C70A20" w:rsidP="000C1A46">
      <w:pPr>
        <w:jc w:val="center"/>
        <w:rPr>
          <w:b/>
          <w:sz w:val="40"/>
          <w:szCs w:val="40"/>
        </w:rPr>
      </w:pPr>
    </w:p>
    <w:p w14:paraId="513AE718" w14:textId="77777777" w:rsidR="00C70A20" w:rsidRDefault="00C70A20" w:rsidP="000C1A46">
      <w:pPr>
        <w:jc w:val="center"/>
      </w:pPr>
    </w:p>
    <w:p w14:paraId="5BC075AF" w14:textId="77777777" w:rsidR="00CB76D2" w:rsidRDefault="00CB76D2" w:rsidP="000C1A46">
      <w:pPr>
        <w:jc w:val="center"/>
        <w:rPr>
          <w:b/>
          <w:sz w:val="40"/>
          <w:szCs w:val="40"/>
        </w:rPr>
      </w:pPr>
    </w:p>
    <w:p w14:paraId="016F9EFB" w14:textId="77777777" w:rsidR="009D66A1" w:rsidRDefault="009B23FE" w:rsidP="009B23FE">
      <w:pPr>
        <w:pStyle w:val="10"/>
        <w:jc w:val="center"/>
      </w:pPr>
      <w:r>
        <w:br w:type="page"/>
      </w:r>
      <w:bookmarkStart w:id="4" w:name="_Toc396864626"/>
      <w:bookmarkStart w:id="5" w:name="_Toc201300140"/>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3232C5F2" w14:textId="77777777" w:rsidR="00A1463C" w:rsidRDefault="00B10E37" w:rsidP="00B10E37">
      <w:pPr>
        <w:numPr>
          <w:ilvl w:val="0"/>
          <w:numId w:val="25"/>
        </w:numPr>
        <w:rPr>
          <w:i/>
        </w:rPr>
      </w:pPr>
      <w:r>
        <w:rPr>
          <w:i/>
        </w:rPr>
        <w:t xml:space="preserve"> </w:t>
      </w:r>
      <w:r w:rsidRPr="00B10E37">
        <w:rPr>
          <w:i/>
        </w:rPr>
        <w:t xml:space="preserve">Для развития </w:t>
      </w:r>
      <w:r>
        <w:rPr>
          <w:i/>
        </w:rPr>
        <w:t xml:space="preserve">ПДС </w:t>
      </w:r>
      <w:r w:rsidRPr="00B10E37">
        <w:rPr>
          <w:i/>
        </w:rPr>
        <w:t>не хватает конкуренции. Об этом 19 июня заявил вице-спикер Совфеда Николай Журавлев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w:t>
      </w:r>
      <w:r>
        <w:rPr>
          <w:i/>
        </w:rPr>
        <w:t xml:space="preserve"> </w:t>
      </w:r>
      <w:r w:rsidRPr="00B10E37">
        <w:rPr>
          <w:i/>
        </w:rPr>
        <w:t>Журавлев подчеркнул, что 70% средств ДПС сконцентрированы у топ-5 игроков. «Это адская концентрация», - считает он.</w:t>
      </w:r>
      <w:r>
        <w:rPr>
          <w:i/>
        </w:rPr>
        <w:t xml:space="preserve"> </w:t>
      </w:r>
      <w:r w:rsidRPr="00B10E37">
        <w:rPr>
          <w:i/>
        </w:rPr>
        <w:t>Программа стимулировала открытие новых негосударственных пенсионных фондов (НПФ), что произошло впервые за 10 лет. По мнению сенатора, это случилось из-за отсутствия у других участников финансового рынка такого привлекательного финансового инструмент</w:t>
      </w:r>
      <w:r>
        <w:rPr>
          <w:i/>
        </w:rPr>
        <w:t>а</w:t>
      </w:r>
      <w:r w:rsidRPr="00B10E37">
        <w:rPr>
          <w:i/>
        </w:rPr>
        <w:t xml:space="preserve">, </w:t>
      </w:r>
      <w:hyperlink w:anchor="_Парламентская_газета,_19.06.2025," w:history="1">
        <w:r w:rsidRPr="00B10E37">
          <w:rPr>
            <w:rStyle w:val="a3"/>
            <w:i/>
          </w:rPr>
          <w:t>сообщает Парламентская газета</w:t>
        </w:r>
      </w:hyperlink>
    </w:p>
    <w:p w14:paraId="60E0A8AF" w14:textId="77777777" w:rsidR="00ED1976" w:rsidRDefault="00ED1976" w:rsidP="00B10E37">
      <w:pPr>
        <w:numPr>
          <w:ilvl w:val="0"/>
          <w:numId w:val="25"/>
        </w:numPr>
        <w:rPr>
          <w:i/>
        </w:rPr>
      </w:pPr>
      <w:r w:rsidRPr="00ED1976">
        <w:rPr>
          <w:i/>
        </w:rPr>
        <w:t xml:space="preserve">Работу негосударственных пенсионных фондов необходимо выводить на «рыночные и более простые рельсы». Эта индустрия должна стать более открытой. Минфин работает в данном направлении. Об этом замминистра финансов России Иван Чебесков рассказал на сессии «Программа долгосрочных сбережений – драйвер развития российской экономики и улучшения благосостояния граждан» в рамках </w:t>
      </w:r>
      <w:r>
        <w:rPr>
          <w:i/>
        </w:rPr>
        <w:t>ПМЭФ-2025</w:t>
      </w:r>
      <w:r w:rsidRPr="00ED1976">
        <w:rPr>
          <w:i/>
        </w:rPr>
        <w:t>,</w:t>
      </w:r>
      <w:r>
        <w:rPr>
          <w:i/>
        </w:rPr>
        <w:t xml:space="preserve"> </w:t>
      </w:r>
      <w:hyperlink w:anchor="_Сенат-Информ,_19.06.2025,_В" w:history="1">
        <w:r w:rsidRPr="00ED1976">
          <w:rPr>
            <w:rStyle w:val="a3"/>
            <w:i/>
          </w:rPr>
          <w:t>сообщает Сенат-Информ</w:t>
        </w:r>
      </w:hyperlink>
    </w:p>
    <w:p w14:paraId="25B429C4" w14:textId="77777777" w:rsidR="00B10E37" w:rsidRDefault="00B10E37" w:rsidP="00B10E37">
      <w:pPr>
        <w:numPr>
          <w:ilvl w:val="0"/>
          <w:numId w:val="25"/>
        </w:numPr>
        <w:rPr>
          <w:i/>
        </w:rPr>
      </w:pPr>
      <w:r w:rsidRPr="00B10E37">
        <w:rPr>
          <w:i/>
        </w:rPr>
        <w:t xml:space="preserve">Банк России рассмотрит инициативу об автопереводе накопительной части пенсии россиян в программу долгосрочных сбережений в «спокойном режиме», заявил журналистам зампред ЦБ Филипп Габуния в кулуарах ПМЭФ-2025. Его слова </w:t>
      </w:r>
      <w:hyperlink w:anchor="_РБК,_19.06.2025,_ЦБ" w:history="1">
        <w:r w:rsidRPr="00B10E37">
          <w:rPr>
            <w:rStyle w:val="a3"/>
            <w:i/>
          </w:rPr>
          <w:t>передает корреспондент «РБК Инвестиций.</w:t>
        </w:r>
      </w:hyperlink>
    </w:p>
    <w:p w14:paraId="0BB2FA74" w14:textId="77777777" w:rsidR="00B10E37" w:rsidRDefault="00B10E37" w:rsidP="00B10E37">
      <w:pPr>
        <w:numPr>
          <w:ilvl w:val="0"/>
          <w:numId w:val="25"/>
        </w:numPr>
        <w:rPr>
          <w:i/>
        </w:rPr>
      </w:pPr>
      <w:r w:rsidRPr="00B10E37">
        <w:rPr>
          <w:i/>
        </w:rPr>
        <w:t xml:space="preserve">«Сбер» считает целесообразным создание единой цифровой инфраструктуры для программы долгосрочных сбережений (ПДС). Такая платформа могла бы объединить ключевых участников рынка, государственные сервисы и цифровые решения, став технологической основой для дальнейшего развития ПДС и повышения ее доступности. Об инициативе </w:t>
      </w:r>
      <w:hyperlink w:anchor="_РБК,_19.06.2025,_Сбербанк" w:history="1">
        <w:r w:rsidRPr="00B10E37">
          <w:rPr>
            <w:rStyle w:val="a3"/>
            <w:i/>
          </w:rPr>
          <w:t>«РБК Инвестициям» рассказал</w:t>
        </w:r>
      </w:hyperlink>
      <w:r w:rsidRPr="00B10E37">
        <w:rPr>
          <w:i/>
        </w:rPr>
        <w:t xml:space="preserve"> старший вице-президент, руководитель блока «Управление благосостоянием» Сбербанка Руслан Вестерoвский на полях Петербургского международного экономического форума (ПМЭФ-2025).</w:t>
      </w:r>
    </w:p>
    <w:p w14:paraId="6C3EFB18" w14:textId="77777777" w:rsidR="00B10E37" w:rsidRDefault="00B10E37" w:rsidP="00B10E37">
      <w:pPr>
        <w:numPr>
          <w:ilvl w:val="0"/>
          <w:numId w:val="25"/>
        </w:numPr>
        <w:rPr>
          <w:i/>
        </w:rPr>
      </w:pPr>
      <w:r w:rsidRPr="00B10E37">
        <w:rPr>
          <w:i/>
        </w:rPr>
        <w:t xml:space="preserve">Пять миллионов договоров заключено с января 2024 года, когда заработала программа долгосрочных сбережений (ПДС), сообщил замминистра финансов Иван Чебесков на Петербургском международном экономическом форуме (ПМЭФ) 19 июня.Замминистра отметил, что участники программы ПДС уже сейчас зарабатывают не хуже, чем на депозитах — от 18 до 34% годовых. При этом срок договоров составляет 10-15 лет. Средний возраст клиентов — 50 плюс, причем больше о своем будущем задумываются женщины — они составляют 68 процентов вкладчиков, </w:t>
      </w:r>
      <w:hyperlink w:anchor="_Парламентская_газета,_19.06.2025,_1" w:history="1">
        <w:r w:rsidRPr="00B10E37">
          <w:rPr>
            <w:rStyle w:val="a3"/>
            <w:i/>
          </w:rPr>
          <w:t>сообщает Парламентская газета</w:t>
        </w:r>
      </w:hyperlink>
    </w:p>
    <w:p w14:paraId="4733C872" w14:textId="77777777" w:rsidR="007A464E" w:rsidRDefault="007A464E" w:rsidP="007A464E">
      <w:pPr>
        <w:numPr>
          <w:ilvl w:val="0"/>
          <w:numId w:val="25"/>
        </w:numPr>
        <w:rPr>
          <w:i/>
        </w:rPr>
      </w:pPr>
      <w:r w:rsidRPr="007A464E">
        <w:rPr>
          <w:i/>
        </w:rPr>
        <w:t>Минфин России будет максимально упрощать процедуру открытия счетов в рамках программы долгосрочных сбережений, чтобы сделать ее удобной для молодежи. Об этом на ПМЭФ заявил замминистра финансов Иван Чебесков.</w:t>
      </w:r>
      <w:r>
        <w:rPr>
          <w:i/>
        </w:rPr>
        <w:t xml:space="preserve"> </w:t>
      </w:r>
      <w:r w:rsidRPr="007A464E">
        <w:rPr>
          <w:i/>
        </w:rPr>
        <w:t xml:space="preserve">Чебесков подчеркнул, что работа будет вестись в том числе над повышением </w:t>
      </w:r>
      <w:r w:rsidRPr="007A464E">
        <w:rPr>
          <w:i/>
        </w:rPr>
        <w:lastRenderedPageBreak/>
        <w:t xml:space="preserve">доступности негосударственных пенсионных фондов, участвующих в программе, </w:t>
      </w:r>
      <w:hyperlink w:anchor="_ТАСС,_19.06.2025,_Минфин" w:history="1">
        <w:r w:rsidRPr="007A464E">
          <w:rPr>
            <w:rStyle w:val="a3"/>
            <w:i/>
          </w:rPr>
          <w:t>собщает ТАСС</w:t>
        </w:r>
      </w:hyperlink>
    </w:p>
    <w:p w14:paraId="289D99A7" w14:textId="77777777" w:rsidR="004B6BCE" w:rsidRPr="009C07D6" w:rsidRDefault="004B6BCE" w:rsidP="009C07D6">
      <w:pPr>
        <w:numPr>
          <w:ilvl w:val="0"/>
          <w:numId w:val="25"/>
        </w:numPr>
        <w:rPr>
          <w:i/>
        </w:rPr>
      </w:pPr>
      <w:r w:rsidRPr="004B6BCE">
        <w:rPr>
          <w:i/>
        </w:rPr>
        <w:t>Минфин РФ ожидает,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 заявил замминистра финансов Иван Чебесков.</w:t>
      </w:r>
      <w:r>
        <w:rPr>
          <w:i/>
        </w:rPr>
        <w:t xml:space="preserve"> Об этом </w:t>
      </w:r>
      <w:hyperlink w:anchor="_Интерфакс,_19.06.2025,_Минфин" w:history="1">
        <w:r w:rsidRPr="004B6BCE">
          <w:rPr>
            <w:rStyle w:val="a3"/>
            <w:i/>
          </w:rPr>
          <w:t>сообщает Интерфакс</w:t>
        </w:r>
      </w:hyperlink>
    </w:p>
    <w:p w14:paraId="411C6626" w14:textId="77777777" w:rsidR="00CF3DAA" w:rsidRPr="00CF3DAA" w:rsidRDefault="00CF3DAA" w:rsidP="00CF3DAA">
      <w:pPr>
        <w:numPr>
          <w:ilvl w:val="0"/>
          <w:numId w:val="25"/>
        </w:numPr>
        <w:rPr>
          <w:i/>
        </w:rPr>
      </w:pPr>
      <w:r w:rsidRPr="00CF3DAA">
        <w:rPr>
          <w:i/>
        </w:rPr>
        <w:t xml:space="preserve">До конца 2025 года в России запланировано несколько повышений пенсий. Подробнее об этом агентству "Прайм" рассказала член комитета Госдумы по труду, соцполитике и делам ветеранов Светлана Бессараб. Страховые и социальные пенсии россиян в этом году уже были проиндексированы. По словам парламентария, с 1 августа в беззаявительном проактивном порядке будет произведен перерасчет страховых пенсий работающих пенсионеров, </w:t>
      </w:r>
      <w:hyperlink w:anchor="_ПРАЙМ,_20.06.2025,_Россиянам" w:history="1">
        <w:r w:rsidRPr="00CF3DAA">
          <w:rPr>
            <w:rStyle w:val="a3"/>
            <w:i/>
          </w:rPr>
          <w:t>сообщает ПРАЙМ</w:t>
        </w:r>
      </w:hyperlink>
    </w:p>
    <w:p w14:paraId="79878868" w14:textId="77777777" w:rsidR="004B6BCE" w:rsidRPr="009C07D6" w:rsidRDefault="009C07D6" w:rsidP="009C07D6">
      <w:pPr>
        <w:numPr>
          <w:ilvl w:val="0"/>
          <w:numId w:val="25"/>
        </w:numPr>
        <w:rPr>
          <w:i/>
        </w:rPr>
      </w:pPr>
      <w:r w:rsidRPr="004B6BCE">
        <w:rPr>
          <w:i/>
        </w:rPr>
        <w:t>Около 60 млн человек в РФ получают социальную поддержку от государства, сообщил министр труда и социального развития Антон Котяков.</w:t>
      </w:r>
      <w:r>
        <w:rPr>
          <w:i/>
        </w:rPr>
        <w:t xml:space="preserve"> </w:t>
      </w:r>
      <w:r w:rsidR="004B6BCE" w:rsidRPr="009C07D6">
        <w:rPr>
          <w:i/>
        </w:rPr>
        <w:t>В пресс-службе Минтруда журналистам пояснили, что речь идёт как о ежемесячных выплатах - пенсии, ежемесячная денежная выплата (ЕДВ), единое пособие, так и о разовых выплатах - пособия по временной нетрудоспособности, материнский капитал, социальный контракт и другие меры поддержки. В 2021 году в Минтруде сообщали, что поддержку от государства получали около 80 млн человек в РФ,</w:t>
      </w:r>
      <w:hyperlink w:anchor="_РИА_Финмаркет,_19.06.2025," w:history="1">
        <w:r w:rsidR="004B6BCE" w:rsidRPr="009C07D6">
          <w:rPr>
            <w:rStyle w:val="a3"/>
            <w:i/>
          </w:rPr>
          <w:t xml:space="preserve"> передает РИА Финмаркет</w:t>
        </w:r>
      </w:hyperlink>
    </w:p>
    <w:p w14:paraId="5F88FE5B" w14:textId="77777777" w:rsidR="0026478B" w:rsidRDefault="0026478B" w:rsidP="001F03FA"/>
    <w:p w14:paraId="2592DD93" w14:textId="77777777" w:rsidR="00940029" w:rsidRDefault="009D79CC" w:rsidP="00940029">
      <w:pPr>
        <w:pStyle w:val="10"/>
        <w:jc w:val="center"/>
      </w:pPr>
      <w:bookmarkStart w:id="6" w:name="_Toc173015209"/>
      <w:bookmarkStart w:id="7" w:name="_Toc201300141"/>
      <w:r>
        <w:t>Ци</w:t>
      </w:r>
      <w:r w:rsidR="00940029" w:rsidRPr="003C6D1B">
        <w:t>таты дня</w:t>
      </w:r>
      <w:bookmarkEnd w:id="6"/>
      <w:bookmarkEnd w:id="7"/>
    </w:p>
    <w:p w14:paraId="0E4B1531" w14:textId="77777777" w:rsidR="00C14143" w:rsidRDefault="00C14143" w:rsidP="003B3BAA">
      <w:pPr>
        <w:numPr>
          <w:ilvl w:val="0"/>
          <w:numId w:val="27"/>
        </w:numPr>
        <w:rPr>
          <w:i/>
        </w:rPr>
      </w:pPr>
      <w:r>
        <w:rPr>
          <w:i/>
        </w:rPr>
        <w:t>Сергей Беляков</w:t>
      </w:r>
      <w:r w:rsidRPr="00C14143">
        <w:rPr>
          <w:i/>
        </w:rPr>
        <w:t xml:space="preserve">, </w:t>
      </w:r>
      <w:r>
        <w:rPr>
          <w:i/>
        </w:rPr>
        <w:t>президент НАПФ</w:t>
      </w:r>
      <w:r w:rsidRPr="00C14143">
        <w:rPr>
          <w:i/>
        </w:rPr>
        <w:t>: «Люди заключают договоры на 10-15 лет, откладывая и переводя туда собственные деньги. Это не кредит доверия, а подтверждение доверия к этой программе. Это подтверждение того, что созданные стимулы делают её интересной и востребованной»,</w:t>
      </w:r>
    </w:p>
    <w:p w14:paraId="7178A288" w14:textId="77777777" w:rsidR="00676D5F" w:rsidRDefault="00B10E37" w:rsidP="003B3BAA">
      <w:pPr>
        <w:numPr>
          <w:ilvl w:val="0"/>
          <w:numId w:val="27"/>
        </w:numPr>
        <w:rPr>
          <w:i/>
        </w:rPr>
      </w:pPr>
      <w:r w:rsidRPr="00CF3DAA">
        <w:rPr>
          <w:i/>
        </w:rPr>
        <w:t>Николай Журавлев, вице-спикер СФ: «Что не хватает и не хватало? Не хватало, в моем понимании, конкуренции. В 2024 году 70% всех средств было у топ-5 игроков, топ-5 фондов. Адская концентрация, и мы с вами видим, что в том числе инструмент ПДС (программа долгосрочных сбережений) дал нам рост новых негосударственных пенсионных фондов. За последние два года мы увидели впервые за 10 лет регистрацию новых негосударственных пенсионных фондов. Спасибо как раз этому»</w:t>
      </w:r>
    </w:p>
    <w:p w14:paraId="3C004247" w14:textId="77777777" w:rsidR="00011F49" w:rsidRDefault="00011F49" w:rsidP="003B3BAA">
      <w:pPr>
        <w:numPr>
          <w:ilvl w:val="0"/>
          <w:numId w:val="27"/>
        </w:numPr>
        <w:rPr>
          <w:i/>
        </w:rPr>
      </w:pPr>
      <w:r>
        <w:rPr>
          <w:i/>
        </w:rPr>
        <w:t>Иван Чебесков</w:t>
      </w:r>
      <w:r w:rsidRPr="00011F49">
        <w:rPr>
          <w:i/>
        </w:rPr>
        <w:t xml:space="preserve">, </w:t>
      </w:r>
      <w:r>
        <w:rPr>
          <w:i/>
        </w:rPr>
        <w:t>заместитель министра финансов</w:t>
      </w:r>
      <w:r w:rsidRPr="00011F49">
        <w:rPr>
          <w:i/>
        </w:rPr>
        <w:t>: "Молодежь привыкла к одному клику и понятным правилам игры. Можно открыть счет на госуслугах, но есть и сложности в продукте. Мы будем работать над упрощением. Мы будем выводить НПФ на отдельные рельсы и более доступные"</w:t>
      </w:r>
    </w:p>
    <w:p w14:paraId="70FB75D5" w14:textId="77777777" w:rsidR="00011F49" w:rsidRDefault="00011F49" w:rsidP="003B3BAA">
      <w:pPr>
        <w:numPr>
          <w:ilvl w:val="0"/>
          <w:numId w:val="27"/>
        </w:numPr>
        <w:rPr>
          <w:i/>
        </w:rPr>
      </w:pPr>
      <w:r>
        <w:rPr>
          <w:i/>
        </w:rPr>
        <w:t>Иван Чебесков</w:t>
      </w:r>
      <w:r w:rsidRPr="00011F49">
        <w:rPr>
          <w:i/>
        </w:rPr>
        <w:t xml:space="preserve">, </w:t>
      </w:r>
      <w:r>
        <w:rPr>
          <w:i/>
        </w:rPr>
        <w:t>заместитель министра финансов</w:t>
      </w:r>
      <w:r w:rsidRPr="00011F49">
        <w:rPr>
          <w:i/>
        </w:rPr>
        <w:t xml:space="preserve">: "Мы когда обсуждали тему семейных сбережений, пытались понять, что нам действительно не хватает в этом плане, и как это положить на наше законодательство. И как раз пришли </w:t>
      </w:r>
      <w:r w:rsidRPr="00011F49">
        <w:rPr>
          <w:i/>
        </w:rPr>
        <w:lastRenderedPageBreak/>
        <w:t>к тому, что именно сбережение в пользу детей - это то, что и на законодательство ложится нормально, и то, что из линейки у нас не хватает"</w:t>
      </w:r>
    </w:p>
    <w:p w14:paraId="79E456A0" w14:textId="77777777" w:rsidR="009C7EFF" w:rsidRPr="00CF3DAA" w:rsidRDefault="009C7EFF" w:rsidP="003B3BAA">
      <w:pPr>
        <w:numPr>
          <w:ilvl w:val="0"/>
          <w:numId w:val="27"/>
        </w:numPr>
        <w:rPr>
          <w:i/>
        </w:rPr>
      </w:pPr>
      <w:r>
        <w:rPr>
          <w:i/>
        </w:rPr>
        <w:t>Руслан Вестеровский</w:t>
      </w:r>
      <w:r w:rsidRPr="009C7EFF">
        <w:rPr>
          <w:i/>
        </w:rPr>
        <w:t xml:space="preserve">, </w:t>
      </w:r>
      <w:r w:rsidR="00011F49">
        <w:rPr>
          <w:i/>
        </w:rPr>
        <w:t xml:space="preserve">старший вице-президент и </w:t>
      </w:r>
      <w:r>
        <w:rPr>
          <w:i/>
        </w:rPr>
        <w:t>руководитель блока «Управление благосостоянием» Сбербанка</w:t>
      </w:r>
      <w:r w:rsidRPr="009C7EFF">
        <w:rPr>
          <w:i/>
        </w:rPr>
        <w:t>: «Сегодня система устроена так, что человеку приходится самому разбираться в тонкостях взаимодействия с разными фондами, площадками и документами. Мы предлагаем цифровой подход, в котором все работает по логике одного окна — понятно, быстро и прозрачно»</w:t>
      </w:r>
    </w:p>
    <w:p w14:paraId="47DC27D8" w14:textId="77777777" w:rsidR="00A1463C" w:rsidRPr="003B3BAA" w:rsidRDefault="00A1463C" w:rsidP="001F03FA">
      <w:pPr>
        <w:rPr>
          <w:rFonts w:ascii="Arial" w:hAnsi="Arial" w:cs="Arial"/>
          <w:b/>
          <w:i/>
          <w:sz w:val="32"/>
          <w:szCs w:val="32"/>
        </w:rPr>
      </w:pPr>
    </w:p>
    <w:p w14:paraId="63F15CB6" w14:textId="77777777" w:rsidR="00D01ABA" w:rsidRPr="001F03FA" w:rsidRDefault="00D01ABA" w:rsidP="000C1A46">
      <w:pPr>
        <w:jc w:val="center"/>
        <w:rPr>
          <w:i/>
        </w:rPr>
      </w:pPr>
    </w:p>
    <w:p w14:paraId="3D7EAAC1"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4250341B" w14:textId="47EFD447" w:rsidR="000900C4" w:rsidRDefault="00661787">
      <w:pPr>
        <w:pStyle w:val="12"/>
        <w:tabs>
          <w:tab w:val="right" w:leader="dot" w:pos="9061"/>
        </w:tabs>
        <w:rPr>
          <w:rFonts w:asciiTheme="minorHAnsi" w:eastAsiaTheme="minorEastAsia" w:hAnsiTheme="minorHAnsi" w:cstheme="minorBidi"/>
          <w:b w:val="0"/>
          <w:noProof/>
          <w:kern w:val="2"/>
          <w:sz w:val="24"/>
          <w14:ligatures w14:val="standardContextual"/>
        </w:rPr>
      </w:pPr>
      <w:r>
        <w:rPr>
          <w:caps/>
        </w:rPr>
        <w:fldChar w:fldCharType="begin"/>
      </w:r>
      <w:r w:rsidR="00310633">
        <w:rPr>
          <w:caps/>
        </w:rPr>
        <w:instrText xml:space="preserve"> TOC \o "1-5" \h \z \u </w:instrText>
      </w:r>
      <w:r>
        <w:rPr>
          <w:caps/>
        </w:rPr>
        <w:fldChar w:fldCharType="separate"/>
      </w:r>
      <w:hyperlink w:anchor="_Toc201300140" w:history="1">
        <w:r w:rsidR="000900C4" w:rsidRPr="00B039DC">
          <w:rPr>
            <w:rStyle w:val="a3"/>
            <w:noProof/>
          </w:rPr>
          <w:t>Темы</w:t>
        </w:r>
        <w:r w:rsidR="000900C4" w:rsidRPr="00B039DC">
          <w:rPr>
            <w:rStyle w:val="a3"/>
            <w:rFonts w:ascii="Arial Rounded MT Bold" w:hAnsi="Arial Rounded MT Bold"/>
            <w:noProof/>
          </w:rPr>
          <w:t xml:space="preserve"> </w:t>
        </w:r>
        <w:r w:rsidR="000900C4" w:rsidRPr="00B039DC">
          <w:rPr>
            <w:rStyle w:val="a3"/>
            <w:noProof/>
          </w:rPr>
          <w:t>дня</w:t>
        </w:r>
        <w:r w:rsidR="000900C4">
          <w:rPr>
            <w:noProof/>
            <w:webHidden/>
          </w:rPr>
          <w:tab/>
        </w:r>
        <w:r w:rsidR="000900C4">
          <w:rPr>
            <w:noProof/>
            <w:webHidden/>
          </w:rPr>
          <w:fldChar w:fldCharType="begin"/>
        </w:r>
        <w:r w:rsidR="000900C4">
          <w:rPr>
            <w:noProof/>
            <w:webHidden/>
          </w:rPr>
          <w:instrText xml:space="preserve"> PAGEREF _Toc201300140 \h </w:instrText>
        </w:r>
        <w:r w:rsidR="000900C4">
          <w:rPr>
            <w:noProof/>
            <w:webHidden/>
          </w:rPr>
        </w:r>
        <w:r w:rsidR="000900C4">
          <w:rPr>
            <w:noProof/>
            <w:webHidden/>
          </w:rPr>
          <w:fldChar w:fldCharType="separate"/>
        </w:r>
        <w:r w:rsidR="003A6D58">
          <w:rPr>
            <w:noProof/>
            <w:webHidden/>
          </w:rPr>
          <w:t>2</w:t>
        </w:r>
        <w:r w:rsidR="000900C4">
          <w:rPr>
            <w:noProof/>
            <w:webHidden/>
          </w:rPr>
          <w:fldChar w:fldCharType="end"/>
        </w:r>
      </w:hyperlink>
    </w:p>
    <w:p w14:paraId="19EBD0EB" w14:textId="62282EF0"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141" w:history="1">
        <w:r w:rsidRPr="00B039DC">
          <w:rPr>
            <w:rStyle w:val="a3"/>
            <w:noProof/>
          </w:rPr>
          <w:t>Цитаты дня</w:t>
        </w:r>
        <w:r>
          <w:rPr>
            <w:noProof/>
            <w:webHidden/>
          </w:rPr>
          <w:tab/>
        </w:r>
        <w:r>
          <w:rPr>
            <w:noProof/>
            <w:webHidden/>
          </w:rPr>
          <w:fldChar w:fldCharType="begin"/>
        </w:r>
        <w:r>
          <w:rPr>
            <w:noProof/>
            <w:webHidden/>
          </w:rPr>
          <w:instrText xml:space="preserve"> PAGEREF _Toc201300141 \h </w:instrText>
        </w:r>
        <w:r>
          <w:rPr>
            <w:noProof/>
            <w:webHidden/>
          </w:rPr>
        </w:r>
        <w:r>
          <w:rPr>
            <w:noProof/>
            <w:webHidden/>
          </w:rPr>
          <w:fldChar w:fldCharType="separate"/>
        </w:r>
        <w:r w:rsidR="003A6D58">
          <w:rPr>
            <w:noProof/>
            <w:webHidden/>
          </w:rPr>
          <w:t>3</w:t>
        </w:r>
        <w:r>
          <w:rPr>
            <w:noProof/>
            <w:webHidden/>
          </w:rPr>
          <w:fldChar w:fldCharType="end"/>
        </w:r>
      </w:hyperlink>
    </w:p>
    <w:p w14:paraId="06BA8A70" w14:textId="4909E0F0"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142" w:history="1">
        <w:r w:rsidRPr="00B039DC">
          <w:rPr>
            <w:rStyle w:val="a3"/>
            <w:noProof/>
          </w:rPr>
          <w:t>НОВОСТИ ПЕНСИОННОЙ ОТРАСЛИ</w:t>
        </w:r>
        <w:r>
          <w:rPr>
            <w:noProof/>
            <w:webHidden/>
          </w:rPr>
          <w:tab/>
        </w:r>
        <w:r>
          <w:rPr>
            <w:noProof/>
            <w:webHidden/>
          </w:rPr>
          <w:fldChar w:fldCharType="begin"/>
        </w:r>
        <w:r>
          <w:rPr>
            <w:noProof/>
            <w:webHidden/>
          </w:rPr>
          <w:instrText xml:space="preserve"> PAGEREF _Toc201300142 \h </w:instrText>
        </w:r>
        <w:r>
          <w:rPr>
            <w:noProof/>
            <w:webHidden/>
          </w:rPr>
        </w:r>
        <w:r>
          <w:rPr>
            <w:noProof/>
            <w:webHidden/>
          </w:rPr>
          <w:fldChar w:fldCharType="separate"/>
        </w:r>
        <w:r w:rsidR="003A6D58">
          <w:rPr>
            <w:noProof/>
            <w:webHidden/>
          </w:rPr>
          <w:t>24</w:t>
        </w:r>
        <w:r>
          <w:rPr>
            <w:noProof/>
            <w:webHidden/>
          </w:rPr>
          <w:fldChar w:fldCharType="end"/>
        </w:r>
      </w:hyperlink>
    </w:p>
    <w:p w14:paraId="3D5D8D9B" w14:textId="7E9763B6"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143" w:history="1">
        <w:r w:rsidRPr="00B039DC">
          <w:rPr>
            <w:rStyle w:val="a3"/>
            <w:noProof/>
          </w:rPr>
          <w:t>Новости отрасли НПФ</w:t>
        </w:r>
        <w:r>
          <w:rPr>
            <w:noProof/>
            <w:webHidden/>
          </w:rPr>
          <w:tab/>
        </w:r>
        <w:r>
          <w:rPr>
            <w:noProof/>
            <w:webHidden/>
          </w:rPr>
          <w:fldChar w:fldCharType="begin"/>
        </w:r>
        <w:r>
          <w:rPr>
            <w:noProof/>
            <w:webHidden/>
          </w:rPr>
          <w:instrText xml:space="preserve"> PAGEREF _Toc201300143 \h </w:instrText>
        </w:r>
        <w:r>
          <w:rPr>
            <w:noProof/>
            <w:webHidden/>
          </w:rPr>
        </w:r>
        <w:r>
          <w:rPr>
            <w:noProof/>
            <w:webHidden/>
          </w:rPr>
          <w:fldChar w:fldCharType="separate"/>
        </w:r>
        <w:r w:rsidR="003A6D58">
          <w:rPr>
            <w:noProof/>
            <w:webHidden/>
          </w:rPr>
          <w:t>24</w:t>
        </w:r>
        <w:r>
          <w:rPr>
            <w:noProof/>
            <w:webHidden/>
          </w:rPr>
          <w:fldChar w:fldCharType="end"/>
        </w:r>
      </w:hyperlink>
    </w:p>
    <w:p w14:paraId="490E3F83" w14:textId="77ADD492"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44" w:history="1">
        <w:r w:rsidRPr="00B039DC">
          <w:rPr>
            <w:rStyle w:val="a3"/>
            <w:noProof/>
          </w:rPr>
          <w:t>Парламентская газета, 19.06.2025, Сенатор Журавлев: 70% долгосрочных сбережений граждан сконцентрированы в пяти фондах</w:t>
        </w:r>
        <w:r>
          <w:rPr>
            <w:noProof/>
            <w:webHidden/>
          </w:rPr>
          <w:tab/>
        </w:r>
        <w:r>
          <w:rPr>
            <w:noProof/>
            <w:webHidden/>
          </w:rPr>
          <w:fldChar w:fldCharType="begin"/>
        </w:r>
        <w:r>
          <w:rPr>
            <w:noProof/>
            <w:webHidden/>
          </w:rPr>
          <w:instrText xml:space="preserve"> PAGEREF _Toc201300144 \h </w:instrText>
        </w:r>
        <w:r>
          <w:rPr>
            <w:noProof/>
            <w:webHidden/>
          </w:rPr>
        </w:r>
        <w:r>
          <w:rPr>
            <w:noProof/>
            <w:webHidden/>
          </w:rPr>
          <w:fldChar w:fldCharType="separate"/>
        </w:r>
        <w:r w:rsidR="003A6D58">
          <w:rPr>
            <w:noProof/>
            <w:webHidden/>
          </w:rPr>
          <w:t>24</w:t>
        </w:r>
        <w:r>
          <w:rPr>
            <w:noProof/>
            <w:webHidden/>
          </w:rPr>
          <w:fldChar w:fldCharType="end"/>
        </w:r>
      </w:hyperlink>
    </w:p>
    <w:p w14:paraId="42A75404" w14:textId="1A390F1A" w:rsidR="000900C4" w:rsidRDefault="000900C4">
      <w:pPr>
        <w:pStyle w:val="31"/>
        <w:rPr>
          <w:rFonts w:asciiTheme="minorHAnsi" w:eastAsiaTheme="minorEastAsia" w:hAnsiTheme="minorHAnsi" w:cstheme="minorBidi"/>
          <w:kern w:val="2"/>
          <w14:ligatures w14:val="standardContextual"/>
        </w:rPr>
      </w:pPr>
      <w:hyperlink w:anchor="_Toc201300145" w:history="1">
        <w:r w:rsidRPr="00B039DC">
          <w:rPr>
            <w:rStyle w:val="a3"/>
          </w:rPr>
          <w:t>Для развития программы долгосрочных сбережений (ПДС) не хватает конкуренции. Об этом 19 июня заявил вице-спикер Совфеда Николай Журавлев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w:t>
        </w:r>
        <w:r>
          <w:rPr>
            <w:webHidden/>
          </w:rPr>
          <w:tab/>
        </w:r>
        <w:r>
          <w:rPr>
            <w:webHidden/>
          </w:rPr>
          <w:fldChar w:fldCharType="begin"/>
        </w:r>
        <w:r>
          <w:rPr>
            <w:webHidden/>
          </w:rPr>
          <w:instrText xml:space="preserve"> PAGEREF _Toc201300145 \h </w:instrText>
        </w:r>
        <w:r>
          <w:rPr>
            <w:webHidden/>
          </w:rPr>
        </w:r>
        <w:r>
          <w:rPr>
            <w:webHidden/>
          </w:rPr>
          <w:fldChar w:fldCharType="separate"/>
        </w:r>
        <w:r w:rsidR="003A6D58">
          <w:rPr>
            <w:webHidden/>
          </w:rPr>
          <w:t>24</w:t>
        </w:r>
        <w:r>
          <w:rPr>
            <w:webHidden/>
          </w:rPr>
          <w:fldChar w:fldCharType="end"/>
        </w:r>
      </w:hyperlink>
    </w:p>
    <w:p w14:paraId="284EE59C" w14:textId="50E334A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46" w:history="1">
        <w:r w:rsidRPr="00B039DC">
          <w:rPr>
            <w:rStyle w:val="a3"/>
            <w:noProof/>
          </w:rPr>
          <w:t>РИА Новости, 19.06.2025, В Совфеде высказались за развитие конкуренции среди НПФ</w:t>
        </w:r>
        <w:r>
          <w:rPr>
            <w:noProof/>
            <w:webHidden/>
          </w:rPr>
          <w:tab/>
        </w:r>
        <w:r>
          <w:rPr>
            <w:noProof/>
            <w:webHidden/>
          </w:rPr>
          <w:fldChar w:fldCharType="begin"/>
        </w:r>
        <w:r>
          <w:rPr>
            <w:noProof/>
            <w:webHidden/>
          </w:rPr>
          <w:instrText xml:space="preserve"> PAGEREF _Toc201300146 \h </w:instrText>
        </w:r>
        <w:r>
          <w:rPr>
            <w:noProof/>
            <w:webHidden/>
          </w:rPr>
        </w:r>
        <w:r>
          <w:rPr>
            <w:noProof/>
            <w:webHidden/>
          </w:rPr>
          <w:fldChar w:fldCharType="separate"/>
        </w:r>
        <w:r w:rsidR="003A6D58">
          <w:rPr>
            <w:noProof/>
            <w:webHidden/>
          </w:rPr>
          <w:t>25</w:t>
        </w:r>
        <w:r>
          <w:rPr>
            <w:noProof/>
            <w:webHidden/>
          </w:rPr>
          <w:fldChar w:fldCharType="end"/>
        </w:r>
      </w:hyperlink>
    </w:p>
    <w:p w14:paraId="75CB6870" w14:textId="3D6D2F8F" w:rsidR="000900C4" w:rsidRDefault="000900C4">
      <w:pPr>
        <w:pStyle w:val="31"/>
        <w:rPr>
          <w:rFonts w:asciiTheme="minorHAnsi" w:eastAsiaTheme="minorEastAsia" w:hAnsiTheme="minorHAnsi" w:cstheme="minorBidi"/>
          <w:kern w:val="2"/>
          <w14:ligatures w14:val="standardContextual"/>
        </w:rPr>
      </w:pPr>
      <w:hyperlink w:anchor="_Toc201300147" w:history="1">
        <w:r w:rsidRPr="00B039DC">
          <w:rPr>
            <w:rStyle w:val="a3"/>
          </w:rPr>
          <w:t>Среди негосударственных пенсионных фондов (НПФ) не хватает конкуренции, в 2024 году 70% всех средств было у топ-5 игроков, заявил вице-спикер Совфеда Николай Журавлев .</w:t>
        </w:r>
        <w:r>
          <w:rPr>
            <w:webHidden/>
          </w:rPr>
          <w:tab/>
        </w:r>
        <w:r>
          <w:rPr>
            <w:webHidden/>
          </w:rPr>
          <w:fldChar w:fldCharType="begin"/>
        </w:r>
        <w:r>
          <w:rPr>
            <w:webHidden/>
          </w:rPr>
          <w:instrText xml:space="preserve"> PAGEREF _Toc201300147 \h </w:instrText>
        </w:r>
        <w:r>
          <w:rPr>
            <w:webHidden/>
          </w:rPr>
        </w:r>
        <w:r>
          <w:rPr>
            <w:webHidden/>
          </w:rPr>
          <w:fldChar w:fldCharType="separate"/>
        </w:r>
        <w:r w:rsidR="003A6D58">
          <w:rPr>
            <w:webHidden/>
          </w:rPr>
          <w:t>25</w:t>
        </w:r>
        <w:r>
          <w:rPr>
            <w:webHidden/>
          </w:rPr>
          <w:fldChar w:fldCharType="end"/>
        </w:r>
      </w:hyperlink>
    </w:p>
    <w:p w14:paraId="17727791" w14:textId="76AF50D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48" w:history="1">
        <w:r w:rsidRPr="00B039DC">
          <w:rPr>
            <w:rStyle w:val="a3"/>
            <w:noProof/>
          </w:rPr>
          <w:t>Сенат-Информ, 19.06.2025, В Минфине хотят сделать индустрию НПФ более рыночной и понятной</w:t>
        </w:r>
        <w:r>
          <w:rPr>
            <w:noProof/>
            <w:webHidden/>
          </w:rPr>
          <w:tab/>
        </w:r>
        <w:r>
          <w:rPr>
            <w:noProof/>
            <w:webHidden/>
          </w:rPr>
          <w:fldChar w:fldCharType="begin"/>
        </w:r>
        <w:r>
          <w:rPr>
            <w:noProof/>
            <w:webHidden/>
          </w:rPr>
          <w:instrText xml:space="preserve"> PAGEREF _Toc201300148 \h </w:instrText>
        </w:r>
        <w:r>
          <w:rPr>
            <w:noProof/>
            <w:webHidden/>
          </w:rPr>
        </w:r>
        <w:r>
          <w:rPr>
            <w:noProof/>
            <w:webHidden/>
          </w:rPr>
          <w:fldChar w:fldCharType="separate"/>
        </w:r>
        <w:r w:rsidR="003A6D58">
          <w:rPr>
            <w:noProof/>
            <w:webHidden/>
          </w:rPr>
          <w:t>26</w:t>
        </w:r>
        <w:r>
          <w:rPr>
            <w:noProof/>
            <w:webHidden/>
          </w:rPr>
          <w:fldChar w:fldCharType="end"/>
        </w:r>
      </w:hyperlink>
    </w:p>
    <w:p w14:paraId="1D61B84A" w14:textId="26376777" w:rsidR="000900C4" w:rsidRDefault="000900C4">
      <w:pPr>
        <w:pStyle w:val="31"/>
        <w:rPr>
          <w:rFonts w:asciiTheme="minorHAnsi" w:eastAsiaTheme="minorEastAsia" w:hAnsiTheme="minorHAnsi" w:cstheme="minorBidi"/>
          <w:kern w:val="2"/>
          <w14:ligatures w14:val="standardContextual"/>
        </w:rPr>
      </w:pPr>
      <w:hyperlink w:anchor="_Toc201300149" w:history="1">
        <w:r w:rsidRPr="00B039DC">
          <w:rPr>
            <w:rStyle w:val="a3"/>
          </w:rPr>
          <w:t>Работу негосударственных пенсионных фондов необходимо выводить на «рыночные и более простые рельсы». Эта индустрия должна стать более открытой. Минфин работает в данном направлении. Об этом замминистра финансов России Иван Чебесков рассказал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 (ПМЭФ-2025).</w:t>
        </w:r>
        <w:r>
          <w:rPr>
            <w:webHidden/>
          </w:rPr>
          <w:tab/>
        </w:r>
        <w:r>
          <w:rPr>
            <w:webHidden/>
          </w:rPr>
          <w:fldChar w:fldCharType="begin"/>
        </w:r>
        <w:r>
          <w:rPr>
            <w:webHidden/>
          </w:rPr>
          <w:instrText xml:space="preserve"> PAGEREF _Toc201300149 \h </w:instrText>
        </w:r>
        <w:r>
          <w:rPr>
            <w:webHidden/>
          </w:rPr>
        </w:r>
        <w:r>
          <w:rPr>
            <w:webHidden/>
          </w:rPr>
          <w:fldChar w:fldCharType="separate"/>
        </w:r>
        <w:r w:rsidR="003A6D58">
          <w:rPr>
            <w:webHidden/>
          </w:rPr>
          <w:t>26</w:t>
        </w:r>
        <w:r>
          <w:rPr>
            <w:webHidden/>
          </w:rPr>
          <w:fldChar w:fldCharType="end"/>
        </w:r>
      </w:hyperlink>
    </w:p>
    <w:p w14:paraId="48E7B4B7" w14:textId="41A93984"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150" w:history="1">
        <w:r w:rsidRPr="00B039D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_Toc201300150 \h </w:instrText>
        </w:r>
        <w:r>
          <w:rPr>
            <w:noProof/>
            <w:webHidden/>
          </w:rPr>
        </w:r>
        <w:r>
          <w:rPr>
            <w:noProof/>
            <w:webHidden/>
          </w:rPr>
          <w:fldChar w:fldCharType="separate"/>
        </w:r>
        <w:r w:rsidR="003A6D58">
          <w:rPr>
            <w:noProof/>
            <w:webHidden/>
          </w:rPr>
          <w:t>27</w:t>
        </w:r>
        <w:r>
          <w:rPr>
            <w:noProof/>
            <w:webHidden/>
          </w:rPr>
          <w:fldChar w:fldCharType="end"/>
        </w:r>
      </w:hyperlink>
    </w:p>
    <w:p w14:paraId="7C0CB568" w14:textId="53AD469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51" w:history="1">
        <w:r w:rsidRPr="00B039DC">
          <w:rPr>
            <w:rStyle w:val="a3"/>
            <w:noProof/>
          </w:rPr>
          <w:t>ДумаТВ, 19.06.2025, Аксаков рассказал о преимуществах перевода накоплений в программу долгосрочных сбережений</w:t>
        </w:r>
        <w:r>
          <w:rPr>
            <w:noProof/>
            <w:webHidden/>
          </w:rPr>
          <w:tab/>
        </w:r>
        <w:r>
          <w:rPr>
            <w:noProof/>
            <w:webHidden/>
          </w:rPr>
          <w:fldChar w:fldCharType="begin"/>
        </w:r>
        <w:r>
          <w:rPr>
            <w:noProof/>
            <w:webHidden/>
          </w:rPr>
          <w:instrText xml:space="preserve"> PAGEREF _Toc201300151 \h </w:instrText>
        </w:r>
        <w:r>
          <w:rPr>
            <w:noProof/>
            <w:webHidden/>
          </w:rPr>
        </w:r>
        <w:r>
          <w:rPr>
            <w:noProof/>
            <w:webHidden/>
          </w:rPr>
          <w:fldChar w:fldCharType="separate"/>
        </w:r>
        <w:r w:rsidR="003A6D58">
          <w:rPr>
            <w:noProof/>
            <w:webHidden/>
          </w:rPr>
          <w:t>27</w:t>
        </w:r>
        <w:r>
          <w:rPr>
            <w:noProof/>
            <w:webHidden/>
          </w:rPr>
          <w:fldChar w:fldCharType="end"/>
        </w:r>
      </w:hyperlink>
    </w:p>
    <w:p w14:paraId="0E984A53" w14:textId="1E9CF636" w:rsidR="000900C4" w:rsidRDefault="000900C4">
      <w:pPr>
        <w:pStyle w:val="31"/>
        <w:rPr>
          <w:rFonts w:asciiTheme="minorHAnsi" w:eastAsiaTheme="minorEastAsia" w:hAnsiTheme="minorHAnsi" w:cstheme="minorBidi"/>
          <w:kern w:val="2"/>
          <w14:ligatures w14:val="standardContextual"/>
        </w:rPr>
      </w:pPr>
      <w:hyperlink w:anchor="_Toc201300152" w:history="1">
        <w:r w:rsidRPr="00B039DC">
          <w:rPr>
            <w:rStyle w:val="a3"/>
          </w:rPr>
          <w:t>Глава Комитета ГД по финансовому рынку, депутат фракции СРЗП Анатолий Аксаков в разговоре с «Дума ТВ» прокомментировал информацию о том, что в Госдуме предложили обсудить автоматический перевод накопительной пенсии в программу долгосрочных сбережений (ПДС).</w:t>
        </w:r>
        <w:r>
          <w:rPr>
            <w:webHidden/>
          </w:rPr>
          <w:tab/>
        </w:r>
        <w:r>
          <w:rPr>
            <w:webHidden/>
          </w:rPr>
          <w:fldChar w:fldCharType="begin"/>
        </w:r>
        <w:r>
          <w:rPr>
            <w:webHidden/>
          </w:rPr>
          <w:instrText xml:space="preserve"> PAGEREF _Toc201300152 \h </w:instrText>
        </w:r>
        <w:r>
          <w:rPr>
            <w:webHidden/>
          </w:rPr>
        </w:r>
        <w:r>
          <w:rPr>
            <w:webHidden/>
          </w:rPr>
          <w:fldChar w:fldCharType="separate"/>
        </w:r>
        <w:r w:rsidR="003A6D58">
          <w:rPr>
            <w:webHidden/>
          </w:rPr>
          <w:t>27</w:t>
        </w:r>
        <w:r>
          <w:rPr>
            <w:webHidden/>
          </w:rPr>
          <w:fldChar w:fldCharType="end"/>
        </w:r>
      </w:hyperlink>
    </w:p>
    <w:p w14:paraId="0368093B" w14:textId="018376E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53" w:history="1">
        <w:r w:rsidRPr="00B039DC">
          <w:rPr>
            <w:rStyle w:val="a3"/>
            <w:noProof/>
          </w:rPr>
          <w:t>Вместе-РФ, 19.06.2025, Нужно продвигать программу долгосрочных сбережений, считают в СФ</w:t>
        </w:r>
        <w:r>
          <w:rPr>
            <w:noProof/>
            <w:webHidden/>
          </w:rPr>
          <w:tab/>
        </w:r>
        <w:r>
          <w:rPr>
            <w:noProof/>
            <w:webHidden/>
          </w:rPr>
          <w:fldChar w:fldCharType="begin"/>
        </w:r>
        <w:r>
          <w:rPr>
            <w:noProof/>
            <w:webHidden/>
          </w:rPr>
          <w:instrText xml:space="preserve"> PAGEREF _Toc201300153 \h </w:instrText>
        </w:r>
        <w:r>
          <w:rPr>
            <w:noProof/>
            <w:webHidden/>
          </w:rPr>
        </w:r>
        <w:r>
          <w:rPr>
            <w:noProof/>
            <w:webHidden/>
          </w:rPr>
          <w:fldChar w:fldCharType="separate"/>
        </w:r>
        <w:r w:rsidR="003A6D58">
          <w:rPr>
            <w:noProof/>
            <w:webHidden/>
          </w:rPr>
          <w:t>27</w:t>
        </w:r>
        <w:r>
          <w:rPr>
            <w:noProof/>
            <w:webHidden/>
          </w:rPr>
          <w:fldChar w:fldCharType="end"/>
        </w:r>
      </w:hyperlink>
    </w:p>
    <w:p w14:paraId="4936BCF4" w14:textId="276BB1AE" w:rsidR="000900C4" w:rsidRDefault="000900C4">
      <w:pPr>
        <w:pStyle w:val="31"/>
        <w:rPr>
          <w:rFonts w:asciiTheme="minorHAnsi" w:eastAsiaTheme="minorEastAsia" w:hAnsiTheme="minorHAnsi" w:cstheme="minorBidi"/>
          <w:kern w:val="2"/>
          <w14:ligatures w14:val="standardContextual"/>
        </w:rPr>
      </w:pPr>
      <w:hyperlink w:anchor="_Toc201300154" w:history="1">
        <w:r w:rsidRPr="00B039DC">
          <w:rPr>
            <w:rStyle w:val="a3"/>
          </w:rPr>
          <w:t>Необходимо подумать над тем, как убедить россиян активнее подключаться к программе долгосрочных сбережений. ОБ этом на Петербургском экономическом форуме заявил вице-спикер СФ Николай Журавлев.</w:t>
        </w:r>
        <w:r>
          <w:rPr>
            <w:webHidden/>
          </w:rPr>
          <w:tab/>
        </w:r>
        <w:r>
          <w:rPr>
            <w:webHidden/>
          </w:rPr>
          <w:fldChar w:fldCharType="begin"/>
        </w:r>
        <w:r>
          <w:rPr>
            <w:webHidden/>
          </w:rPr>
          <w:instrText xml:space="preserve"> PAGEREF _Toc201300154 \h </w:instrText>
        </w:r>
        <w:r>
          <w:rPr>
            <w:webHidden/>
          </w:rPr>
        </w:r>
        <w:r>
          <w:rPr>
            <w:webHidden/>
          </w:rPr>
          <w:fldChar w:fldCharType="separate"/>
        </w:r>
        <w:r w:rsidR="003A6D58">
          <w:rPr>
            <w:webHidden/>
          </w:rPr>
          <w:t>27</w:t>
        </w:r>
        <w:r>
          <w:rPr>
            <w:webHidden/>
          </w:rPr>
          <w:fldChar w:fldCharType="end"/>
        </w:r>
      </w:hyperlink>
    </w:p>
    <w:p w14:paraId="53FBB009" w14:textId="428F127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55" w:history="1">
        <w:r w:rsidRPr="00B039DC">
          <w:rPr>
            <w:rStyle w:val="a3"/>
            <w:noProof/>
          </w:rPr>
          <w:t>Вместе-РФ, 19.06.2025, ПМЭФ-2025. «Программа долгосрочных сбережений - драйвер развития российской экономики и улучшения благосостояния граждан»</w:t>
        </w:r>
        <w:r>
          <w:rPr>
            <w:noProof/>
            <w:webHidden/>
          </w:rPr>
          <w:tab/>
        </w:r>
        <w:r>
          <w:rPr>
            <w:noProof/>
            <w:webHidden/>
          </w:rPr>
          <w:fldChar w:fldCharType="begin"/>
        </w:r>
        <w:r>
          <w:rPr>
            <w:noProof/>
            <w:webHidden/>
          </w:rPr>
          <w:instrText xml:space="preserve"> PAGEREF _Toc201300155 \h </w:instrText>
        </w:r>
        <w:r>
          <w:rPr>
            <w:noProof/>
            <w:webHidden/>
          </w:rPr>
        </w:r>
        <w:r>
          <w:rPr>
            <w:noProof/>
            <w:webHidden/>
          </w:rPr>
          <w:fldChar w:fldCharType="separate"/>
        </w:r>
        <w:r w:rsidR="003A6D58">
          <w:rPr>
            <w:noProof/>
            <w:webHidden/>
          </w:rPr>
          <w:t>28</w:t>
        </w:r>
        <w:r>
          <w:rPr>
            <w:noProof/>
            <w:webHidden/>
          </w:rPr>
          <w:fldChar w:fldCharType="end"/>
        </w:r>
      </w:hyperlink>
    </w:p>
    <w:p w14:paraId="799D2979" w14:textId="739DAAD4" w:rsidR="000900C4" w:rsidRDefault="000900C4">
      <w:pPr>
        <w:pStyle w:val="31"/>
        <w:rPr>
          <w:rFonts w:asciiTheme="minorHAnsi" w:eastAsiaTheme="minorEastAsia" w:hAnsiTheme="minorHAnsi" w:cstheme="minorBidi"/>
          <w:kern w:val="2"/>
          <w14:ligatures w14:val="standardContextual"/>
        </w:rPr>
      </w:pPr>
      <w:hyperlink w:anchor="_Toc201300156" w:history="1">
        <w:r w:rsidRPr="00B039DC">
          <w:rPr>
            <w:rStyle w:val="a3"/>
          </w:rPr>
          <w:t>Сессия «Программа долгосрочных сбережений - драйвер развития российской экономики и улучшения благосостояния граждан» прошла в рамках XXVIII Петербургского международного экономического форума.</w:t>
        </w:r>
        <w:r>
          <w:rPr>
            <w:webHidden/>
          </w:rPr>
          <w:tab/>
        </w:r>
        <w:r>
          <w:rPr>
            <w:webHidden/>
          </w:rPr>
          <w:fldChar w:fldCharType="begin"/>
        </w:r>
        <w:r>
          <w:rPr>
            <w:webHidden/>
          </w:rPr>
          <w:instrText xml:space="preserve"> PAGEREF _Toc201300156 \h </w:instrText>
        </w:r>
        <w:r>
          <w:rPr>
            <w:webHidden/>
          </w:rPr>
        </w:r>
        <w:r>
          <w:rPr>
            <w:webHidden/>
          </w:rPr>
          <w:fldChar w:fldCharType="separate"/>
        </w:r>
        <w:r w:rsidR="003A6D58">
          <w:rPr>
            <w:webHidden/>
          </w:rPr>
          <w:t>28</w:t>
        </w:r>
        <w:r>
          <w:rPr>
            <w:webHidden/>
          </w:rPr>
          <w:fldChar w:fldCharType="end"/>
        </w:r>
      </w:hyperlink>
    </w:p>
    <w:p w14:paraId="1D4D0FDA" w14:textId="20F1F78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57" w:history="1">
        <w:r w:rsidRPr="00B039DC">
          <w:rPr>
            <w:rStyle w:val="a3"/>
            <w:noProof/>
          </w:rPr>
          <w:t>Ведомости, 19.06.2025, Как власти и бизнес хотят заинтересовать граждан пенсионными накоплениями</w:t>
        </w:r>
        <w:r>
          <w:rPr>
            <w:noProof/>
            <w:webHidden/>
          </w:rPr>
          <w:tab/>
        </w:r>
        <w:r>
          <w:rPr>
            <w:noProof/>
            <w:webHidden/>
          </w:rPr>
          <w:fldChar w:fldCharType="begin"/>
        </w:r>
        <w:r>
          <w:rPr>
            <w:noProof/>
            <w:webHidden/>
          </w:rPr>
          <w:instrText xml:space="preserve"> PAGEREF _Toc201300157 \h </w:instrText>
        </w:r>
        <w:r>
          <w:rPr>
            <w:noProof/>
            <w:webHidden/>
          </w:rPr>
        </w:r>
        <w:r>
          <w:rPr>
            <w:noProof/>
            <w:webHidden/>
          </w:rPr>
          <w:fldChar w:fldCharType="separate"/>
        </w:r>
        <w:r w:rsidR="003A6D58">
          <w:rPr>
            <w:noProof/>
            <w:webHidden/>
          </w:rPr>
          <w:t>28</w:t>
        </w:r>
        <w:r>
          <w:rPr>
            <w:noProof/>
            <w:webHidden/>
          </w:rPr>
          <w:fldChar w:fldCharType="end"/>
        </w:r>
      </w:hyperlink>
    </w:p>
    <w:p w14:paraId="3065F2A4" w14:textId="3A615766" w:rsidR="000900C4" w:rsidRDefault="000900C4">
      <w:pPr>
        <w:pStyle w:val="31"/>
        <w:rPr>
          <w:rFonts w:asciiTheme="minorHAnsi" w:eastAsiaTheme="minorEastAsia" w:hAnsiTheme="minorHAnsi" w:cstheme="minorBidi"/>
          <w:kern w:val="2"/>
          <w14:ligatures w14:val="standardContextual"/>
        </w:rPr>
      </w:pPr>
      <w:hyperlink w:anchor="_Toc201300158" w:history="1">
        <w:r w:rsidRPr="00B039DC">
          <w:rPr>
            <w:rStyle w:val="a3"/>
          </w:rPr>
          <w:t>Программу долгосрочных сбережений (ПДС) и вопрос повышения внимания населения к важности накоплений к пенсии обсуждали в Санкт-Петербурге два дня подряд – сначала в «Т–дворе», затем на ПМЭФе. От участников дискуссий, среди которых были представители бизнеса и государства, прозвучали не только классические предложения по налоговым льготам и повышению финансовой культуры, но и новые – сделать ПДС для детей и автоматический перевод пенсионных накоплений в программу.</w:t>
        </w:r>
        <w:r>
          <w:rPr>
            <w:webHidden/>
          </w:rPr>
          <w:tab/>
        </w:r>
        <w:r>
          <w:rPr>
            <w:webHidden/>
          </w:rPr>
          <w:fldChar w:fldCharType="begin"/>
        </w:r>
        <w:r>
          <w:rPr>
            <w:webHidden/>
          </w:rPr>
          <w:instrText xml:space="preserve"> PAGEREF _Toc201300158 \h </w:instrText>
        </w:r>
        <w:r>
          <w:rPr>
            <w:webHidden/>
          </w:rPr>
        </w:r>
        <w:r>
          <w:rPr>
            <w:webHidden/>
          </w:rPr>
          <w:fldChar w:fldCharType="separate"/>
        </w:r>
        <w:r w:rsidR="003A6D58">
          <w:rPr>
            <w:webHidden/>
          </w:rPr>
          <w:t>28</w:t>
        </w:r>
        <w:r>
          <w:rPr>
            <w:webHidden/>
          </w:rPr>
          <w:fldChar w:fldCharType="end"/>
        </w:r>
      </w:hyperlink>
    </w:p>
    <w:p w14:paraId="521A4C41" w14:textId="3FD0B835"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59" w:history="1">
        <w:r w:rsidRPr="00B039DC">
          <w:rPr>
            <w:rStyle w:val="a3"/>
            <w:noProof/>
          </w:rPr>
          <w:t>РБК, 19.06.2025, ЦБ рассмотрит идею об автопереводе пенсионных накоплений в ПДС</w:t>
        </w:r>
        <w:r>
          <w:rPr>
            <w:noProof/>
            <w:webHidden/>
          </w:rPr>
          <w:tab/>
        </w:r>
        <w:r>
          <w:rPr>
            <w:noProof/>
            <w:webHidden/>
          </w:rPr>
          <w:fldChar w:fldCharType="begin"/>
        </w:r>
        <w:r>
          <w:rPr>
            <w:noProof/>
            <w:webHidden/>
          </w:rPr>
          <w:instrText xml:space="preserve"> PAGEREF _Toc201300159 \h </w:instrText>
        </w:r>
        <w:r>
          <w:rPr>
            <w:noProof/>
            <w:webHidden/>
          </w:rPr>
        </w:r>
        <w:r>
          <w:rPr>
            <w:noProof/>
            <w:webHidden/>
          </w:rPr>
          <w:fldChar w:fldCharType="separate"/>
        </w:r>
        <w:r w:rsidR="003A6D58">
          <w:rPr>
            <w:noProof/>
            <w:webHidden/>
          </w:rPr>
          <w:t>31</w:t>
        </w:r>
        <w:r>
          <w:rPr>
            <w:noProof/>
            <w:webHidden/>
          </w:rPr>
          <w:fldChar w:fldCharType="end"/>
        </w:r>
      </w:hyperlink>
    </w:p>
    <w:p w14:paraId="55EC28D0" w14:textId="008477E6" w:rsidR="000900C4" w:rsidRDefault="000900C4">
      <w:pPr>
        <w:pStyle w:val="31"/>
        <w:rPr>
          <w:rFonts w:asciiTheme="minorHAnsi" w:eastAsiaTheme="minorEastAsia" w:hAnsiTheme="minorHAnsi" w:cstheme="minorBidi"/>
          <w:kern w:val="2"/>
          <w14:ligatures w14:val="standardContextual"/>
        </w:rPr>
      </w:pPr>
      <w:hyperlink w:anchor="_Toc201300160" w:history="1">
        <w:r w:rsidRPr="00B039DC">
          <w:rPr>
            <w:rStyle w:val="a3"/>
          </w:rPr>
          <w:t>Выдвинутая главой комитета Госдумы по финрынку инициатива об автопереводе накопительной части пенсии россиян в программу долгосрочных сбережений будет рассмотрена в «спокойном режиме», заверил зампред ЦБ Филипп Габуния</w:t>
        </w:r>
        <w:r>
          <w:rPr>
            <w:webHidden/>
          </w:rPr>
          <w:tab/>
        </w:r>
        <w:r>
          <w:rPr>
            <w:webHidden/>
          </w:rPr>
          <w:fldChar w:fldCharType="begin"/>
        </w:r>
        <w:r>
          <w:rPr>
            <w:webHidden/>
          </w:rPr>
          <w:instrText xml:space="preserve"> PAGEREF _Toc201300160 \h </w:instrText>
        </w:r>
        <w:r>
          <w:rPr>
            <w:webHidden/>
          </w:rPr>
        </w:r>
        <w:r>
          <w:rPr>
            <w:webHidden/>
          </w:rPr>
          <w:fldChar w:fldCharType="separate"/>
        </w:r>
        <w:r w:rsidR="003A6D58">
          <w:rPr>
            <w:webHidden/>
          </w:rPr>
          <w:t>31</w:t>
        </w:r>
        <w:r>
          <w:rPr>
            <w:webHidden/>
          </w:rPr>
          <w:fldChar w:fldCharType="end"/>
        </w:r>
      </w:hyperlink>
    </w:p>
    <w:p w14:paraId="5FE68D2D" w14:textId="7697A7C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61" w:history="1">
        <w:r w:rsidRPr="00B039DC">
          <w:rPr>
            <w:rStyle w:val="a3"/>
            <w:noProof/>
          </w:rPr>
          <w:t>РБК, 19.06.2025, Замглавы ВТБ Пьянов дал совет россиянам, как накопить на пенсию</w:t>
        </w:r>
        <w:r>
          <w:rPr>
            <w:noProof/>
            <w:webHidden/>
          </w:rPr>
          <w:tab/>
        </w:r>
        <w:r>
          <w:rPr>
            <w:noProof/>
            <w:webHidden/>
          </w:rPr>
          <w:fldChar w:fldCharType="begin"/>
        </w:r>
        <w:r>
          <w:rPr>
            <w:noProof/>
            <w:webHidden/>
          </w:rPr>
          <w:instrText xml:space="preserve"> PAGEREF _Toc201300161 \h </w:instrText>
        </w:r>
        <w:r>
          <w:rPr>
            <w:noProof/>
            <w:webHidden/>
          </w:rPr>
        </w:r>
        <w:r>
          <w:rPr>
            <w:noProof/>
            <w:webHidden/>
          </w:rPr>
          <w:fldChar w:fldCharType="separate"/>
        </w:r>
        <w:r w:rsidR="003A6D58">
          <w:rPr>
            <w:noProof/>
            <w:webHidden/>
          </w:rPr>
          <w:t>32</w:t>
        </w:r>
        <w:r>
          <w:rPr>
            <w:noProof/>
            <w:webHidden/>
          </w:rPr>
          <w:fldChar w:fldCharType="end"/>
        </w:r>
      </w:hyperlink>
    </w:p>
    <w:p w14:paraId="2AC2DA7B" w14:textId="0C2CC4AA" w:rsidR="000900C4" w:rsidRDefault="000900C4">
      <w:pPr>
        <w:pStyle w:val="31"/>
        <w:rPr>
          <w:rFonts w:asciiTheme="minorHAnsi" w:eastAsiaTheme="minorEastAsia" w:hAnsiTheme="minorHAnsi" w:cstheme="minorBidi"/>
          <w:kern w:val="2"/>
          <w14:ligatures w14:val="standardContextual"/>
        </w:rPr>
      </w:pPr>
      <w:hyperlink w:anchor="_Toc201300162" w:history="1">
        <w:r w:rsidRPr="00B039DC">
          <w:rPr>
            <w:rStyle w:val="a3"/>
          </w:rPr>
          <w:t>Топ-менеджеры ВТБ - глава банка Андрей Костин и его первый заместитель Дмитрий Пьянов - прокомментировали тему накоплений на пенсию, а также дали разбивку по инструментам для пенсионного портфеля в текущих экономических условиях. Об этом они рассказали на брифинге с журналистами в рамках ПМЭФ-2025.</w:t>
        </w:r>
        <w:r>
          <w:rPr>
            <w:webHidden/>
          </w:rPr>
          <w:tab/>
        </w:r>
        <w:r>
          <w:rPr>
            <w:webHidden/>
          </w:rPr>
          <w:fldChar w:fldCharType="begin"/>
        </w:r>
        <w:r>
          <w:rPr>
            <w:webHidden/>
          </w:rPr>
          <w:instrText xml:space="preserve"> PAGEREF _Toc201300162 \h </w:instrText>
        </w:r>
        <w:r>
          <w:rPr>
            <w:webHidden/>
          </w:rPr>
        </w:r>
        <w:r>
          <w:rPr>
            <w:webHidden/>
          </w:rPr>
          <w:fldChar w:fldCharType="separate"/>
        </w:r>
        <w:r w:rsidR="003A6D58">
          <w:rPr>
            <w:webHidden/>
          </w:rPr>
          <w:t>32</w:t>
        </w:r>
        <w:r>
          <w:rPr>
            <w:webHidden/>
          </w:rPr>
          <w:fldChar w:fldCharType="end"/>
        </w:r>
      </w:hyperlink>
    </w:p>
    <w:p w14:paraId="10446013" w14:textId="7C5C16D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63" w:history="1">
        <w:r w:rsidRPr="00B039DC">
          <w:rPr>
            <w:rStyle w:val="a3"/>
            <w:noProof/>
          </w:rPr>
          <w:t>РБК, 19.06.2025, Сбербанк предлагает внедрить систему одного окна для долгосрочных ПДС</w:t>
        </w:r>
        <w:r>
          <w:rPr>
            <w:noProof/>
            <w:webHidden/>
          </w:rPr>
          <w:tab/>
        </w:r>
        <w:r>
          <w:rPr>
            <w:noProof/>
            <w:webHidden/>
          </w:rPr>
          <w:fldChar w:fldCharType="begin"/>
        </w:r>
        <w:r>
          <w:rPr>
            <w:noProof/>
            <w:webHidden/>
          </w:rPr>
          <w:instrText xml:space="preserve"> PAGEREF _Toc201300163 \h </w:instrText>
        </w:r>
        <w:r>
          <w:rPr>
            <w:noProof/>
            <w:webHidden/>
          </w:rPr>
        </w:r>
        <w:r>
          <w:rPr>
            <w:noProof/>
            <w:webHidden/>
          </w:rPr>
          <w:fldChar w:fldCharType="separate"/>
        </w:r>
        <w:r w:rsidR="003A6D58">
          <w:rPr>
            <w:noProof/>
            <w:webHidden/>
          </w:rPr>
          <w:t>34</w:t>
        </w:r>
        <w:r>
          <w:rPr>
            <w:noProof/>
            <w:webHidden/>
          </w:rPr>
          <w:fldChar w:fldCharType="end"/>
        </w:r>
      </w:hyperlink>
    </w:p>
    <w:p w14:paraId="2A268601" w14:textId="63E753A2" w:rsidR="000900C4" w:rsidRDefault="000900C4">
      <w:pPr>
        <w:pStyle w:val="31"/>
        <w:rPr>
          <w:rFonts w:asciiTheme="minorHAnsi" w:eastAsiaTheme="minorEastAsia" w:hAnsiTheme="minorHAnsi" w:cstheme="minorBidi"/>
          <w:kern w:val="2"/>
          <w14:ligatures w14:val="standardContextual"/>
        </w:rPr>
      </w:pPr>
      <w:hyperlink w:anchor="_Toc201300164" w:history="1">
        <w:r w:rsidRPr="00B039DC">
          <w:rPr>
            <w:rStyle w:val="a3"/>
          </w:rPr>
          <w:t>«Сбер» считает целесообразным создание единой цифровой инфраструктуры для программы долгосрочных сбережений (ПДС). Такая платформа могла бы объединить ключевых участников рынка, государственные сервисы и цифровые решения, став технологической основой для дальнейшего развития ПДС и повышения ее доступности. Об инициативе «РБК Инвестициям» рассказал старший вице-президент, руководитель блока «Управление благосостоянием» Сбербанка Руслан Вестерoвский на полях Петербургского международного экономического форума (ПМЭФ-2025).</w:t>
        </w:r>
        <w:r>
          <w:rPr>
            <w:webHidden/>
          </w:rPr>
          <w:tab/>
        </w:r>
        <w:r>
          <w:rPr>
            <w:webHidden/>
          </w:rPr>
          <w:fldChar w:fldCharType="begin"/>
        </w:r>
        <w:r>
          <w:rPr>
            <w:webHidden/>
          </w:rPr>
          <w:instrText xml:space="preserve"> PAGEREF _Toc201300164 \h </w:instrText>
        </w:r>
        <w:r>
          <w:rPr>
            <w:webHidden/>
          </w:rPr>
        </w:r>
        <w:r>
          <w:rPr>
            <w:webHidden/>
          </w:rPr>
          <w:fldChar w:fldCharType="separate"/>
        </w:r>
        <w:r w:rsidR="003A6D58">
          <w:rPr>
            <w:webHidden/>
          </w:rPr>
          <w:t>34</w:t>
        </w:r>
        <w:r>
          <w:rPr>
            <w:webHidden/>
          </w:rPr>
          <w:fldChar w:fldCharType="end"/>
        </w:r>
      </w:hyperlink>
    </w:p>
    <w:p w14:paraId="22EFAAAF" w14:textId="220B8EC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65" w:history="1">
        <w:r w:rsidRPr="00B039DC">
          <w:rPr>
            <w:rStyle w:val="a3"/>
            <w:noProof/>
          </w:rPr>
          <w:t>РБК, 19.06.2025, Т-Банк предложил разрешить россиянам выбирать инвестиционную стратегию в ПДС</w:t>
        </w:r>
        <w:r>
          <w:rPr>
            <w:noProof/>
            <w:webHidden/>
          </w:rPr>
          <w:tab/>
        </w:r>
        <w:r>
          <w:rPr>
            <w:noProof/>
            <w:webHidden/>
          </w:rPr>
          <w:fldChar w:fldCharType="begin"/>
        </w:r>
        <w:r>
          <w:rPr>
            <w:noProof/>
            <w:webHidden/>
          </w:rPr>
          <w:instrText xml:space="preserve"> PAGEREF _Toc201300165 \h </w:instrText>
        </w:r>
        <w:r>
          <w:rPr>
            <w:noProof/>
            <w:webHidden/>
          </w:rPr>
        </w:r>
        <w:r>
          <w:rPr>
            <w:noProof/>
            <w:webHidden/>
          </w:rPr>
          <w:fldChar w:fldCharType="separate"/>
        </w:r>
        <w:r w:rsidR="003A6D58">
          <w:rPr>
            <w:noProof/>
            <w:webHidden/>
          </w:rPr>
          <w:t>36</w:t>
        </w:r>
        <w:r>
          <w:rPr>
            <w:noProof/>
            <w:webHidden/>
          </w:rPr>
          <w:fldChar w:fldCharType="end"/>
        </w:r>
      </w:hyperlink>
    </w:p>
    <w:p w14:paraId="5F73B8A4" w14:textId="2214C9B1" w:rsidR="000900C4" w:rsidRDefault="000900C4">
      <w:pPr>
        <w:pStyle w:val="31"/>
        <w:rPr>
          <w:rFonts w:asciiTheme="minorHAnsi" w:eastAsiaTheme="minorEastAsia" w:hAnsiTheme="minorHAnsi" w:cstheme="minorBidi"/>
          <w:kern w:val="2"/>
          <w14:ligatures w14:val="standardContextual"/>
        </w:rPr>
      </w:pPr>
      <w:hyperlink w:anchor="_Toc201300166" w:history="1">
        <w:r w:rsidRPr="00B039DC">
          <w:rPr>
            <w:rStyle w:val="a3"/>
          </w:rPr>
          <w:t>Негосударственные пенсионные фонды становятся более заметны в разрезе долгосрочных сбережений. Эксперты отмечают: инструменты НПФ помогают копить на будущее, используя налоговые стимулы и софинансирование от государства</w:t>
        </w:r>
        <w:r>
          <w:rPr>
            <w:webHidden/>
          </w:rPr>
          <w:tab/>
        </w:r>
        <w:r>
          <w:rPr>
            <w:webHidden/>
          </w:rPr>
          <w:fldChar w:fldCharType="begin"/>
        </w:r>
        <w:r>
          <w:rPr>
            <w:webHidden/>
          </w:rPr>
          <w:instrText xml:space="preserve"> PAGEREF _Toc201300166 \h </w:instrText>
        </w:r>
        <w:r>
          <w:rPr>
            <w:webHidden/>
          </w:rPr>
        </w:r>
        <w:r>
          <w:rPr>
            <w:webHidden/>
          </w:rPr>
          <w:fldChar w:fldCharType="separate"/>
        </w:r>
        <w:r w:rsidR="003A6D58">
          <w:rPr>
            <w:webHidden/>
          </w:rPr>
          <w:t>36</w:t>
        </w:r>
        <w:r>
          <w:rPr>
            <w:webHidden/>
          </w:rPr>
          <w:fldChar w:fldCharType="end"/>
        </w:r>
      </w:hyperlink>
    </w:p>
    <w:p w14:paraId="757F46D6" w14:textId="5E631545"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67" w:history="1">
        <w:r w:rsidRPr="00B039DC">
          <w:rPr>
            <w:rStyle w:val="a3"/>
            <w:noProof/>
          </w:rPr>
          <w:t>Коммерсантъ, 19.06.2025, У пенсионных накоплений подрастает смена</w:t>
        </w:r>
        <w:r>
          <w:rPr>
            <w:noProof/>
            <w:webHidden/>
          </w:rPr>
          <w:tab/>
        </w:r>
        <w:r>
          <w:rPr>
            <w:noProof/>
            <w:webHidden/>
          </w:rPr>
          <w:fldChar w:fldCharType="begin"/>
        </w:r>
        <w:r>
          <w:rPr>
            <w:noProof/>
            <w:webHidden/>
          </w:rPr>
          <w:instrText xml:space="preserve"> PAGEREF _Toc201300167 \h </w:instrText>
        </w:r>
        <w:r>
          <w:rPr>
            <w:noProof/>
            <w:webHidden/>
          </w:rPr>
        </w:r>
        <w:r>
          <w:rPr>
            <w:noProof/>
            <w:webHidden/>
          </w:rPr>
          <w:fldChar w:fldCharType="separate"/>
        </w:r>
        <w:r w:rsidR="003A6D58">
          <w:rPr>
            <w:noProof/>
            <w:webHidden/>
          </w:rPr>
          <w:t>38</w:t>
        </w:r>
        <w:r>
          <w:rPr>
            <w:noProof/>
            <w:webHidden/>
          </w:rPr>
          <w:fldChar w:fldCharType="end"/>
        </w:r>
      </w:hyperlink>
    </w:p>
    <w:p w14:paraId="2ECD8916" w14:textId="55A30DEE" w:rsidR="000900C4" w:rsidRDefault="000900C4">
      <w:pPr>
        <w:pStyle w:val="31"/>
        <w:rPr>
          <w:rFonts w:asciiTheme="minorHAnsi" w:eastAsiaTheme="minorEastAsia" w:hAnsiTheme="minorHAnsi" w:cstheme="minorBidi"/>
          <w:kern w:val="2"/>
          <w14:ligatures w14:val="standardContextual"/>
        </w:rPr>
      </w:pPr>
      <w:hyperlink w:anchor="_Toc201300168" w:history="1">
        <w:r w:rsidRPr="00B039DC">
          <w:rPr>
            <w:rStyle w:val="a3"/>
          </w:rPr>
          <w:t>К началу июня количество участников программы долгосрочных сбережений превысило 5 млн, а объем средств на их счетах достиг 365 млрд руб. Эксперты с оптимизмом смотрят на проект, предполагая, что к концу года число договоров может увеличиться в два раза. Однако препятствиями для этого могут стать недостаточные осведомленность граждан и объем софинансирования со стороны государства.</w:t>
        </w:r>
        <w:r>
          <w:rPr>
            <w:webHidden/>
          </w:rPr>
          <w:tab/>
        </w:r>
        <w:r>
          <w:rPr>
            <w:webHidden/>
          </w:rPr>
          <w:fldChar w:fldCharType="begin"/>
        </w:r>
        <w:r>
          <w:rPr>
            <w:webHidden/>
          </w:rPr>
          <w:instrText xml:space="preserve"> PAGEREF _Toc201300168 \h </w:instrText>
        </w:r>
        <w:r>
          <w:rPr>
            <w:webHidden/>
          </w:rPr>
        </w:r>
        <w:r>
          <w:rPr>
            <w:webHidden/>
          </w:rPr>
          <w:fldChar w:fldCharType="separate"/>
        </w:r>
        <w:r w:rsidR="003A6D58">
          <w:rPr>
            <w:webHidden/>
          </w:rPr>
          <w:t>38</w:t>
        </w:r>
        <w:r>
          <w:rPr>
            <w:webHidden/>
          </w:rPr>
          <w:fldChar w:fldCharType="end"/>
        </w:r>
      </w:hyperlink>
    </w:p>
    <w:p w14:paraId="1E10E8E3" w14:textId="7F9E084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69" w:history="1">
        <w:r w:rsidRPr="00B039DC">
          <w:rPr>
            <w:rStyle w:val="a3"/>
            <w:noProof/>
          </w:rPr>
          <w:t>Российская газета, 20.06.2025, Сложности перевода</w:t>
        </w:r>
        <w:r>
          <w:rPr>
            <w:noProof/>
            <w:webHidden/>
          </w:rPr>
          <w:tab/>
        </w:r>
        <w:r>
          <w:rPr>
            <w:noProof/>
            <w:webHidden/>
          </w:rPr>
          <w:fldChar w:fldCharType="begin"/>
        </w:r>
        <w:r>
          <w:rPr>
            <w:noProof/>
            <w:webHidden/>
          </w:rPr>
          <w:instrText xml:space="preserve"> PAGEREF _Toc201300169 \h </w:instrText>
        </w:r>
        <w:r>
          <w:rPr>
            <w:noProof/>
            <w:webHidden/>
          </w:rPr>
        </w:r>
        <w:r>
          <w:rPr>
            <w:noProof/>
            <w:webHidden/>
          </w:rPr>
          <w:fldChar w:fldCharType="separate"/>
        </w:r>
        <w:r w:rsidR="003A6D58">
          <w:rPr>
            <w:noProof/>
            <w:webHidden/>
          </w:rPr>
          <w:t>39</w:t>
        </w:r>
        <w:r>
          <w:rPr>
            <w:noProof/>
            <w:webHidden/>
          </w:rPr>
          <w:fldChar w:fldCharType="end"/>
        </w:r>
      </w:hyperlink>
    </w:p>
    <w:p w14:paraId="09C3026B" w14:textId="34F8903E" w:rsidR="000900C4" w:rsidRDefault="000900C4">
      <w:pPr>
        <w:pStyle w:val="31"/>
        <w:rPr>
          <w:rFonts w:asciiTheme="minorHAnsi" w:eastAsiaTheme="minorEastAsia" w:hAnsiTheme="minorHAnsi" w:cstheme="minorBidi"/>
          <w:kern w:val="2"/>
          <w14:ligatures w14:val="standardContextual"/>
        </w:rPr>
      </w:pPr>
      <w:hyperlink w:anchor="_Toc201300170" w:history="1">
        <w:r w:rsidRPr="00B039DC">
          <w:rPr>
            <w:rStyle w:val="a3"/>
          </w:rPr>
          <w:t>Минфин и Банк России рассмотрят предложение Госдумы автоматически  переводить пенсионные накопления россиян в программу долгосрочных  сбережений (ПДС). Об этом на ПМЭФ заявили зампред ЦБ Филипп Габуния и  замминистра финансов Иван Чебесков, комментируя соответствующую идею главы  парламентского Комитета по финансовому рынку Анатолия Аксакова.</w:t>
        </w:r>
        <w:r>
          <w:rPr>
            <w:webHidden/>
          </w:rPr>
          <w:tab/>
        </w:r>
        <w:r>
          <w:rPr>
            <w:webHidden/>
          </w:rPr>
          <w:fldChar w:fldCharType="begin"/>
        </w:r>
        <w:r>
          <w:rPr>
            <w:webHidden/>
          </w:rPr>
          <w:instrText xml:space="preserve"> PAGEREF _Toc201300170 \h </w:instrText>
        </w:r>
        <w:r>
          <w:rPr>
            <w:webHidden/>
          </w:rPr>
        </w:r>
        <w:r>
          <w:rPr>
            <w:webHidden/>
          </w:rPr>
          <w:fldChar w:fldCharType="separate"/>
        </w:r>
        <w:r w:rsidR="003A6D58">
          <w:rPr>
            <w:webHidden/>
          </w:rPr>
          <w:t>39</w:t>
        </w:r>
        <w:r>
          <w:rPr>
            <w:webHidden/>
          </w:rPr>
          <w:fldChar w:fldCharType="end"/>
        </w:r>
      </w:hyperlink>
    </w:p>
    <w:p w14:paraId="19406DF5" w14:textId="45F3DA14"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71" w:history="1">
        <w:r w:rsidRPr="00B039DC">
          <w:rPr>
            <w:rStyle w:val="a3"/>
            <w:noProof/>
          </w:rPr>
          <w:t>Парламентская газета, 20.06.2025, Доходность накопительных пенсий предложили серьезно повысить</w:t>
        </w:r>
        <w:r>
          <w:rPr>
            <w:noProof/>
            <w:webHidden/>
          </w:rPr>
          <w:tab/>
        </w:r>
        <w:r>
          <w:rPr>
            <w:noProof/>
            <w:webHidden/>
          </w:rPr>
          <w:fldChar w:fldCharType="begin"/>
        </w:r>
        <w:r>
          <w:rPr>
            <w:noProof/>
            <w:webHidden/>
          </w:rPr>
          <w:instrText xml:space="preserve"> PAGEREF _Toc201300171 \h </w:instrText>
        </w:r>
        <w:r>
          <w:rPr>
            <w:noProof/>
            <w:webHidden/>
          </w:rPr>
        </w:r>
        <w:r>
          <w:rPr>
            <w:noProof/>
            <w:webHidden/>
          </w:rPr>
          <w:fldChar w:fldCharType="separate"/>
        </w:r>
        <w:r w:rsidR="003A6D58">
          <w:rPr>
            <w:noProof/>
            <w:webHidden/>
          </w:rPr>
          <w:t>40</w:t>
        </w:r>
        <w:r>
          <w:rPr>
            <w:noProof/>
            <w:webHidden/>
          </w:rPr>
          <w:fldChar w:fldCharType="end"/>
        </w:r>
      </w:hyperlink>
    </w:p>
    <w:p w14:paraId="57C7147D" w14:textId="61C4BB42" w:rsidR="000900C4" w:rsidRDefault="000900C4">
      <w:pPr>
        <w:pStyle w:val="31"/>
        <w:rPr>
          <w:rFonts w:asciiTheme="minorHAnsi" w:eastAsiaTheme="minorEastAsia" w:hAnsiTheme="minorHAnsi" w:cstheme="minorBidi"/>
          <w:kern w:val="2"/>
          <w14:ligatures w14:val="standardContextual"/>
        </w:rPr>
      </w:pPr>
      <w:hyperlink w:anchor="_Toc201300172" w:history="1">
        <w:r w:rsidRPr="00B039DC">
          <w:rPr>
            <w:rStyle w:val="a3"/>
          </w:rPr>
          <w:t>Перевод накопительных пенсий граждан в программу долгосрочных сбережений (ПДС) целесообразно сделать автоматическим. В настоящее время более миллиона граждан перевели уже такие накопления в ПДС на сумму 300 миллиардов рублей. В случае реализации предложения в экономику могут влиться дополнительно триллионы рублей, а соотечественники получат приличный доход. С такой инициативой выступил глава Комитета Госдумы по финансовому рынку Анатолий Аксаков. В беседе с «Парламентской газетой» он уточнил, что концептуально идея уже нашла понимание в ЦБ и Минфине.</w:t>
        </w:r>
        <w:r>
          <w:rPr>
            <w:webHidden/>
          </w:rPr>
          <w:tab/>
        </w:r>
        <w:r>
          <w:rPr>
            <w:webHidden/>
          </w:rPr>
          <w:fldChar w:fldCharType="begin"/>
        </w:r>
        <w:r>
          <w:rPr>
            <w:webHidden/>
          </w:rPr>
          <w:instrText xml:space="preserve"> PAGEREF _Toc201300172 \h </w:instrText>
        </w:r>
        <w:r>
          <w:rPr>
            <w:webHidden/>
          </w:rPr>
        </w:r>
        <w:r>
          <w:rPr>
            <w:webHidden/>
          </w:rPr>
          <w:fldChar w:fldCharType="separate"/>
        </w:r>
        <w:r w:rsidR="003A6D58">
          <w:rPr>
            <w:webHidden/>
          </w:rPr>
          <w:t>40</w:t>
        </w:r>
        <w:r>
          <w:rPr>
            <w:webHidden/>
          </w:rPr>
          <w:fldChar w:fldCharType="end"/>
        </w:r>
      </w:hyperlink>
    </w:p>
    <w:p w14:paraId="0B69DA01" w14:textId="5C32FAD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73" w:history="1">
        <w:r w:rsidRPr="00B039DC">
          <w:rPr>
            <w:rStyle w:val="a3"/>
            <w:noProof/>
          </w:rPr>
          <w:t>Парламентская газета, 19.06.2025, Клиентами программы долгосрочных сбережений стали пять миллионов россиян</w:t>
        </w:r>
        <w:r>
          <w:rPr>
            <w:noProof/>
            <w:webHidden/>
          </w:rPr>
          <w:tab/>
        </w:r>
        <w:r>
          <w:rPr>
            <w:noProof/>
            <w:webHidden/>
          </w:rPr>
          <w:fldChar w:fldCharType="begin"/>
        </w:r>
        <w:r>
          <w:rPr>
            <w:noProof/>
            <w:webHidden/>
          </w:rPr>
          <w:instrText xml:space="preserve"> PAGEREF _Toc201300173 \h </w:instrText>
        </w:r>
        <w:r>
          <w:rPr>
            <w:noProof/>
            <w:webHidden/>
          </w:rPr>
        </w:r>
        <w:r>
          <w:rPr>
            <w:noProof/>
            <w:webHidden/>
          </w:rPr>
          <w:fldChar w:fldCharType="separate"/>
        </w:r>
        <w:r w:rsidR="003A6D58">
          <w:rPr>
            <w:noProof/>
            <w:webHidden/>
          </w:rPr>
          <w:t>41</w:t>
        </w:r>
        <w:r>
          <w:rPr>
            <w:noProof/>
            <w:webHidden/>
          </w:rPr>
          <w:fldChar w:fldCharType="end"/>
        </w:r>
      </w:hyperlink>
    </w:p>
    <w:p w14:paraId="76DCFCA0" w14:textId="62AFDD44" w:rsidR="000900C4" w:rsidRDefault="000900C4">
      <w:pPr>
        <w:pStyle w:val="31"/>
        <w:rPr>
          <w:rFonts w:asciiTheme="minorHAnsi" w:eastAsiaTheme="minorEastAsia" w:hAnsiTheme="minorHAnsi" w:cstheme="minorBidi"/>
          <w:kern w:val="2"/>
          <w14:ligatures w14:val="standardContextual"/>
        </w:rPr>
      </w:pPr>
      <w:hyperlink w:anchor="_Toc201300174" w:history="1">
        <w:r w:rsidRPr="00B039DC">
          <w:rPr>
            <w:rStyle w:val="a3"/>
          </w:rPr>
          <w:t>Пять миллионов договоров заключено с января 2024 года, когда заработала программа долгосрочных сбережений (ПДС), сообщил замминистра финансов Иван Чебесков на Петербургском международном экономическом форуме (ПМЭФ) 19 июня.</w:t>
        </w:r>
        <w:r>
          <w:rPr>
            <w:webHidden/>
          </w:rPr>
          <w:tab/>
        </w:r>
        <w:r>
          <w:rPr>
            <w:webHidden/>
          </w:rPr>
          <w:fldChar w:fldCharType="begin"/>
        </w:r>
        <w:r>
          <w:rPr>
            <w:webHidden/>
          </w:rPr>
          <w:instrText xml:space="preserve"> PAGEREF _Toc201300174 \h </w:instrText>
        </w:r>
        <w:r>
          <w:rPr>
            <w:webHidden/>
          </w:rPr>
        </w:r>
        <w:r>
          <w:rPr>
            <w:webHidden/>
          </w:rPr>
          <w:fldChar w:fldCharType="separate"/>
        </w:r>
        <w:r w:rsidR="003A6D58">
          <w:rPr>
            <w:webHidden/>
          </w:rPr>
          <w:t>41</w:t>
        </w:r>
        <w:r>
          <w:rPr>
            <w:webHidden/>
          </w:rPr>
          <w:fldChar w:fldCharType="end"/>
        </w:r>
      </w:hyperlink>
    </w:p>
    <w:p w14:paraId="16D48309" w14:textId="1675A7E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75" w:history="1">
        <w:r w:rsidRPr="00B039DC">
          <w:rPr>
            <w:rStyle w:val="a3"/>
            <w:noProof/>
          </w:rPr>
          <w:t>ТАСС, 19.06.2025, Количество договоров по программе долгосрочных сбережений достигло 5 млн</w:t>
        </w:r>
        <w:r>
          <w:rPr>
            <w:noProof/>
            <w:webHidden/>
          </w:rPr>
          <w:tab/>
        </w:r>
        <w:r>
          <w:rPr>
            <w:noProof/>
            <w:webHidden/>
          </w:rPr>
          <w:fldChar w:fldCharType="begin"/>
        </w:r>
        <w:r>
          <w:rPr>
            <w:noProof/>
            <w:webHidden/>
          </w:rPr>
          <w:instrText xml:space="preserve"> PAGEREF _Toc201300175 \h </w:instrText>
        </w:r>
        <w:r>
          <w:rPr>
            <w:noProof/>
            <w:webHidden/>
          </w:rPr>
        </w:r>
        <w:r>
          <w:rPr>
            <w:noProof/>
            <w:webHidden/>
          </w:rPr>
          <w:fldChar w:fldCharType="separate"/>
        </w:r>
        <w:r w:rsidR="003A6D58">
          <w:rPr>
            <w:noProof/>
            <w:webHidden/>
          </w:rPr>
          <w:t>42</w:t>
        </w:r>
        <w:r>
          <w:rPr>
            <w:noProof/>
            <w:webHidden/>
          </w:rPr>
          <w:fldChar w:fldCharType="end"/>
        </w:r>
      </w:hyperlink>
    </w:p>
    <w:p w14:paraId="71B39BF3" w14:textId="3BC6AFB6" w:rsidR="000900C4" w:rsidRDefault="000900C4">
      <w:pPr>
        <w:pStyle w:val="31"/>
        <w:rPr>
          <w:rFonts w:asciiTheme="minorHAnsi" w:eastAsiaTheme="minorEastAsia" w:hAnsiTheme="minorHAnsi" w:cstheme="minorBidi"/>
          <w:kern w:val="2"/>
          <w14:ligatures w14:val="standardContextual"/>
        </w:rPr>
      </w:pPr>
      <w:hyperlink w:anchor="_Toc201300176" w:history="1">
        <w:r w:rsidRPr="00B039DC">
          <w:rPr>
            <w:rStyle w:val="a3"/>
          </w:rPr>
          <w:t>Программа долгосрочных сбережений (ПДС) показала значительный рост, достигнув отметки в 5 млн заключенных договоров за первые 1,5 года своего существования. Об этом заявил заместитель министра финансов РФ Иван Чебесков на Петербургском международном экономическом форуме.</w:t>
        </w:r>
        <w:r>
          <w:rPr>
            <w:webHidden/>
          </w:rPr>
          <w:tab/>
        </w:r>
        <w:r>
          <w:rPr>
            <w:webHidden/>
          </w:rPr>
          <w:fldChar w:fldCharType="begin"/>
        </w:r>
        <w:r>
          <w:rPr>
            <w:webHidden/>
          </w:rPr>
          <w:instrText xml:space="preserve"> PAGEREF _Toc201300176 \h </w:instrText>
        </w:r>
        <w:r>
          <w:rPr>
            <w:webHidden/>
          </w:rPr>
        </w:r>
        <w:r>
          <w:rPr>
            <w:webHidden/>
          </w:rPr>
          <w:fldChar w:fldCharType="separate"/>
        </w:r>
        <w:r w:rsidR="003A6D58">
          <w:rPr>
            <w:webHidden/>
          </w:rPr>
          <w:t>42</w:t>
        </w:r>
        <w:r>
          <w:rPr>
            <w:webHidden/>
          </w:rPr>
          <w:fldChar w:fldCharType="end"/>
        </w:r>
      </w:hyperlink>
    </w:p>
    <w:p w14:paraId="1272B583" w14:textId="1DB0A5B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77" w:history="1">
        <w:r w:rsidRPr="00B039DC">
          <w:rPr>
            <w:rStyle w:val="a3"/>
            <w:noProof/>
          </w:rPr>
          <w:t xml:space="preserve">ТАСС, 19.06.2025, </w:t>
        </w:r>
        <w:r w:rsidRPr="00B039DC">
          <w:rPr>
            <w:rStyle w:val="a3"/>
            <w:noProof/>
            <w:lang/>
          </w:rPr>
          <w:t>Минфин упростит процедуру открытия счетов по программе долгосрочных сбережений</w:t>
        </w:r>
        <w:r>
          <w:rPr>
            <w:noProof/>
            <w:webHidden/>
          </w:rPr>
          <w:tab/>
        </w:r>
        <w:r>
          <w:rPr>
            <w:noProof/>
            <w:webHidden/>
          </w:rPr>
          <w:fldChar w:fldCharType="begin"/>
        </w:r>
        <w:r>
          <w:rPr>
            <w:noProof/>
            <w:webHidden/>
          </w:rPr>
          <w:instrText xml:space="preserve"> PAGEREF _Toc201300177 \h </w:instrText>
        </w:r>
        <w:r>
          <w:rPr>
            <w:noProof/>
            <w:webHidden/>
          </w:rPr>
        </w:r>
        <w:r>
          <w:rPr>
            <w:noProof/>
            <w:webHidden/>
          </w:rPr>
          <w:fldChar w:fldCharType="separate"/>
        </w:r>
        <w:r w:rsidR="003A6D58">
          <w:rPr>
            <w:noProof/>
            <w:webHidden/>
          </w:rPr>
          <w:t>43</w:t>
        </w:r>
        <w:r>
          <w:rPr>
            <w:noProof/>
            <w:webHidden/>
          </w:rPr>
          <w:fldChar w:fldCharType="end"/>
        </w:r>
      </w:hyperlink>
    </w:p>
    <w:p w14:paraId="55AA1C5C" w14:textId="714976A9" w:rsidR="000900C4" w:rsidRDefault="000900C4">
      <w:pPr>
        <w:pStyle w:val="31"/>
        <w:rPr>
          <w:rFonts w:asciiTheme="minorHAnsi" w:eastAsiaTheme="minorEastAsia" w:hAnsiTheme="minorHAnsi" w:cstheme="minorBidi"/>
          <w:kern w:val="2"/>
          <w14:ligatures w14:val="standardContextual"/>
        </w:rPr>
      </w:pPr>
      <w:hyperlink w:anchor="_Toc201300178" w:history="1">
        <w:r w:rsidRPr="00B039DC">
          <w:rPr>
            <w:rStyle w:val="a3"/>
            <w:lang/>
          </w:rPr>
          <w:t>Минфин России будет максимально упрощать процедуру открытия счетов в рамках программы долгосрочных сбережений, чтобы сделать ее удобной для молодежи. Об этом на ПМЭФ заявил замминистра финансов Иван Чебесков.</w:t>
        </w:r>
        <w:r>
          <w:rPr>
            <w:webHidden/>
          </w:rPr>
          <w:tab/>
        </w:r>
        <w:r>
          <w:rPr>
            <w:webHidden/>
          </w:rPr>
          <w:fldChar w:fldCharType="begin"/>
        </w:r>
        <w:r>
          <w:rPr>
            <w:webHidden/>
          </w:rPr>
          <w:instrText xml:space="preserve"> PAGEREF _Toc201300178 \h </w:instrText>
        </w:r>
        <w:r>
          <w:rPr>
            <w:webHidden/>
          </w:rPr>
        </w:r>
        <w:r>
          <w:rPr>
            <w:webHidden/>
          </w:rPr>
          <w:fldChar w:fldCharType="separate"/>
        </w:r>
        <w:r w:rsidR="003A6D58">
          <w:rPr>
            <w:webHidden/>
          </w:rPr>
          <w:t>43</w:t>
        </w:r>
        <w:r>
          <w:rPr>
            <w:webHidden/>
          </w:rPr>
          <w:fldChar w:fldCharType="end"/>
        </w:r>
      </w:hyperlink>
    </w:p>
    <w:p w14:paraId="7A0ED0FB" w14:textId="5E08B08A"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79" w:history="1">
        <w:r w:rsidRPr="00B039DC">
          <w:rPr>
            <w:rStyle w:val="a3"/>
            <w:noProof/>
          </w:rPr>
          <w:t>ТАСС, 19.06.2025, ЦБ: женщины чаще мужчин присоединяются к программе долгосрочных сбережений</w:t>
        </w:r>
        <w:r>
          <w:rPr>
            <w:noProof/>
            <w:webHidden/>
          </w:rPr>
          <w:tab/>
        </w:r>
        <w:r>
          <w:rPr>
            <w:noProof/>
            <w:webHidden/>
          </w:rPr>
          <w:fldChar w:fldCharType="begin"/>
        </w:r>
        <w:r>
          <w:rPr>
            <w:noProof/>
            <w:webHidden/>
          </w:rPr>
          <w:instrText xml:space="preserve"> PAGEREF _Toc201300179 \h </w:instrText>
        </w:r>
        <w:r>
          <w:rPr>
            <w:noProof/>
            <w:webHidden/>
          </w:rPr>
        </w:r>
        <w:r>
          <w:rPr>
            <w:noProof/>
            <w:webHidden/>
          </w:rPr>
          <w:fldChar w:fldCharType="separate"/>
        </w:r>
        <w:r w:rsidR="003A6D58">
          <w:rPr>
            <w:noProof/>
            <w:webHidden/>
          </w:rPr>
          <w:t>43</w:t>
        </w:r>
        <w:r>
          <w:rPr>
            <w:noProof/>
            <w:webHidden/>
          </w:rPr>
          <w:fldChar w:fldCharType="end"/>
        </w:r>
      </w:hyperlink>
    </w:p>
    <w:p w14:paraId="25742C0A" w14:textId="00996CB5" w:rsidR="000900C4" w:rsidRDefault="000900C4">
      <w:pPr>
        <w:pStyle w:val="31"/>
        <w:rPr>
          <w:rFonts w:asciiTheme="minorHAnsi" w:eastAsiaTheme="minorEastAsia" w:hAnsiTheme="minorHAnsi" w:cstheme="minorBidi"/>
          <w:kern w:val="2"/>
          <w14:ligatures w14:val="standardContextual"/>
        </w:rPr>
      </w:pPr>
      <w:hyperlink w:anchor="_Toc201300180" w:history="1">
        <w:r w:rsidRPr="00B039DC">
          <w:rPr>
            <w:rStyle w:val="a3"/>
          </w:rPr>
          <w:t>Среди россиян, присоединившихся к программе долгосрочных сбережений (ПДС), почти 70% составляют женщины, заявил заместитель председателя Банка России Филипп Габуния в рамках Петербургского международного экономического форума (ПМЭФ).</w:t>
        </w:r>
        <w:r>
          <w:rPr>
            <w:webHidden/>
          </w:rPr>
          <w:tab/>
        </w:r>
        <w:r>
          <w:rPr>
            <w:webHidden/>
          </w:rPr>
          <w:fldChar w:fldCharType="begin"/>
        </w:r>
        <w:r>
          <w:rPr>
            <w:webHidden/>
          </w:rPr>
          <w:instrText xml:space="preserve"> PAGEREF _Toc201300180 \h </w:instrText>
        </w:r>
        <w:r>
          <w:rPr>
            <w:webHidden/>
          </w:rPr>
        </w:r>
        <w:r>
          <w:rPr>
            <w:webHidden/>
          </w:rPr>
          <w:fldChar w:fldCharType="separate"/>
        </w:r>
        <w:r w:rsidR="003A6D58">
          <w:rPr>
            <w:webHidden/>
          </w:rPr>
          <w:t>43</w:t>
        </w:r>
        <w:r>
          <w:rPr>
            <w:webHidden/>
          </w:rPr>
          <w:fldChar w:fldCharType="end"/>
        </w:r>
      </w:hyperlink>
    </w:p>
    <w:p w14:paraId="74CA4309" w14:textId="350DE53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81" w:history="1">
        <w:r w:rsidRPr="00B039DC">
          <w:rPr>
            <w:rStyle w:val="a3"/>
            <w:noProof/>
          </w:rPr>
          <w:t xml:space="preserve">ТАСС, 19.06.2025, </w:t>
        </w:r>
        <w:r w:rsidRPr="00B039DC">
          <w:rPr>
            <w:rStyle w:val="a3"/>
            <w:noProof/>
            <w:lang/>
          </w:rPr>
          <w:t>Минфин рассказал о разработке программы долгосрочных сбережений для семей</w:t>
        </w:r>
        <w:r>
          <w:rPr>
            <w:noProof/>
            <w:webHidden/>
          </w:rPr>
          <w:tab/>
        </w:r>
        <w:r>
          <w:rPr>
            <w:noProof/>
            <w:webHidden/>
          </w:rPr>
          <w:fldChar w:fldCharType="begin"/>
        </w:r>
        <w:r>
          <w:rPr>
            <w:noProof/>
            <w:webHidden/>
          </w:rPr>
          <w:instrText xml:space="preserve"> PAGEREF _Toc201300181 \h </w:instrText>
        </w:r>
        <w:r>
          <w:rPr>
            <w:noProof/>
            <w:webHidden/>
          </w:rPr>
        </w:r>
        <w:r>
          <w:rPr>
            <w:noProof/>
            <w:webHidden/>
          </w:rPr>
          <w:fldChar w:fldCharType="separate"/>
        </w:r>
        <w:r w:rsidR="003A6D58">
          <w:rPr>
            <w:noProof/>
            <w:webHidden/>
          </w:rPr>
          <w:t>44</w:t>
        </w:r>
        <w:r>
          <w:rPr>
            <w:noProof/>
            <w:webHidden/>
          </w:rPr>
          <w:fldChar w:fldCharType="end"/>
        </w:r>
      </w:hyperlink>
    </w:p>
    <w:p w14:paraId="0E7AB472" w14:textId="59CD4FCA" w:rsidR="000900C4" w:rsidRDefault="000900C4">
      <w:pPr>
        <w:pStyle w:val="31"/>
        <w:rPr>
          <w:rFonts w:asciiTheme="minorHAnsi" w:eastAsiaTheme="minorEastAsia" w:hAnsiTheme="minorHAnsi" w:cstheme="minorBidi"/>
          <w:kern w:val="2"/>
          <w14:ligatures w14:val="standardContextual"/>
        </w:rPr>
      </w:pPr>
      <w:hyperlink w:anchor="_Toc201300182" w:history="1">
        <w:r w:rsidRPr="00B039DC">
          <w:rPr>
            <w:rStyle w:val="a3"/>
            <w:lang/>
          </w:rPr>
          <w:t>Первым в программе долгосрочных сбережений для семей может стать детский продукт, рассказал журналистам заместитель министра финансов РФ Иван Чебесков в кулуарах Петербургского международного экономического форума (ПМЭФ).</w:t>
        </w:r>
        <w:r>
          <w:rPr>
            <w:webHidden/>
          </w:rPr>
          <w:tab/>
        </w:r>
        <w:r>
          <w:rPr>
            <w:webHidden/>
          </w:rPr>
          <w:fldChar w:fldCharType="begin"/>
        </w:r>
        <w:r>
          <w:rPr>
            <w:webHidden/>
          </w:rPr>
          <w:instrText xml:space="preserve"> PAGEREF _Toc201300182 \h </w:instrText>
        </w:r>
        <w:r>
          <w:rPr>
            <w:webHidden/>
          </w:rPr>
        </w:r>
        <w:r>
          <w:rPr>
            <w:webHidden/>
          </w:rPr>
          <w:fldChar w:fldCharType="separate"/>
        </w:r>
        <w:r w:rsidR="003A6D58">
          <w:rPr>
            <w:webHidden/>
          </w:rPr>
          <w:t>44</w:t>
        </w:r>
        <w:r>
          <w:rPr>
            <w:webHidden/>
          </w:rPr>
          <w:fldChar w:fldCharType="end"/>
        </w:r>
      </w:hyperlink>
    </w:p>
    <w:p w14:paraId="14693CC7" w14:textId="692A0BF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83" w:history="1">
        <w:r w:rsidRPr="00B039DC">
          <w:rPr>
            <w:rStyle w:val="a3"/>
            <w:noProof/>
          </w:rPr>
          <w:t>ТАСС, 19.06.2025, Число участников программы долгосрочных сбережений в СберНПФ достигло 3,5 млн</w:t>
        </w:r>
        <w:r>
          <w:rPr>
            <w:noProof/>
            <w:webHidden/>
          </w:rPr>
          <w:tab/>
        </w:r>
        <w:r>
          <w:rPr>
            <w:noProof/>
            <w:webHidden/>
          </w:rPr>
          <w:fldChar w:fldCharType="begin"/>
        </w:r>
        <w:r>
          <w:rPr>
            <w:noProof/>
            <w:webHidden/>
          </w:rPr>
          <w:instrText xml:space="preserve"> PAGEREF _Toc201300183 \h </w:instrText>
        </w:r>
        <w:r>
          <w:rPr>
            <w:noProof/>
            <w:webHidden/>
          </w:rPr>
        </w:r>
        <w:r>
          <w:rPr>
            <w:noProof/>
            <w:webHidden/>
          </w:rPr>
          <w:fldChar w:fldCharType="separate"/>
        </w:r>
        <w:r w:rsidR="003A6D58">
          <w:rPr>
            <w:noProof/>
            <w:webHidden/>
          </w:rPr>
          <w:t>45</w:t>
        </w:r>
        <w:r>
          <w:rPr>
            <w:noProof/>
            <w:webHidden/>
          </w:rPr>
          <w:fldChar w:fldCharType="end"/>
        </w:r>
      </w:hyperlink>
    </w:p>
    <w:p w14:paraId="244D5D16" w14:textId="629AC813" w:rsidR="000900C4" w:rsidRDefault="000900C4">
      <w:pPr>
        <w:pStyle w:val="31"/>
        <w:rPr>
          <w:rFonts w:asciiTheme="minorHAnsi" w:eastAsiaTheme="minorEastAsia" w:hAnsiTheme="minorHAnsi" w:cstheme="minorBidi"/>
          <w:kern w:val="2"/>
          <w14:ligatures w14:val="standardContextual"/>
        </w:rPr>
      </w:pPr>
      <w:hyperlink w:anchor="_Toc201300184" w:history="1">
        <w:r w:rsidRPr="00B039DC">
          <w:rPr>
            <w:rStyle w:val="a3"/>
          </w:rPr>
          <w:t>Более 3,5 млн россиян вступили в программу долгосрочных сбережений (ПДС) в СберНПФ. Об этом ТАСС в рамках Петербургского международного экономического форума (ПМЭФ-2025) сообщили в СберНПФ.</w:t>
        </w:r>
        <w:r>
          <w:rPr>
            <w:webHidden/>
          </w:rPr>
          <w:tab/>
        </w:r>
        <w:r>
          <w:rPr>
            <w:webHidden/>
          </w:rPr>
          <w:fldChar w:fldCharType="begin"/>
        </w:r>
        <w:r>
          <w:rPr>
            <w:webHidden/>
          </w:rPr>
          <w:instrText xml:space="preserve"> PAGEREF _Toc201300184 \h </w:instrText>
        </w:r>
        <w:r>
          <w:rPr>
            <w:webHidden/>
          </w:rPr>
        </w:r>
        <w:r>
          <w:rPr>
            <w:webHidden/>
          </w:rPr>
          <w:fldChar w:fldCharType="separate"/>
        </w:r>
        <w:r w:rsidR="003A6D58">
          <w:rPr>
            <w:webHidden/>
          </w:rPr>
          <w:t>45</w:t>
        </w:r>
        <w:r>
          <w:rPr>
            <w:webHidden/>
          </w:rPr>
          <w:fldChar w:fldCharType="end"/>
        </w:r>
      </w:hyperlink>
    </w:p>
    <w:p w14:paraId="46F8D0B6" w14:textId="32ADC0B0"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85" w:history="1">
        <w:r w:rsidRPr="00B039DC">
          <w:rPr>
            <w:rStyle w:val="a3"/>
            <w:noProof/>
          </w:rPr>
          <w:t>ТАСС, 19.06.2025, "Сбер" предлагает создать единую цифровую инфраструктуру для ПДС</w:t>
        </w:r>
        <w:r>
          <w:rPr>
            <w:noProof/>
            <w:webHidden/>
          </w:rPr>
          <w:tab/>
        </w:r>
        <w:r>
          <w:rPr>
            <w:noProof/>
            <w:webHidden/>
          </w:rPr>
          <w:fldChar w:fldCharType="begin"/>
        </w:r>
        <w:r>
          <w:rPr>
            <w:noProof/>
            <w:webHidden/>
          </w:rPr>
          <w:instrText xml:space="preserve"> PAGEREF _Toc201300185 \h </w:instrText>
        </w:r>
        <w:r>
          <w:rPr>
            <w:noProof/>
            <w:webHidden/>
          </w:rPr>
        </w:r>
        <w:r>
          <w:rPr>
            <w:noProof/>
            <w:webHidden/>
          </w:rPr>
          <w:fldChar w:fldCharType="separate"/>
        </w:r>
        <w:r w:rsidR="003A6D58">
          <w:rPr>
            <w:noProof/>
            <w:webHidden/>
          </w:rPr>
          <w:t>46</w:t>
        </w:r>
        <w:r>
          <w:rPr>
            <w:noProof/>
            <w:webHidden/>
          </w:rPr>
          <w:fldChar w:fldCharType="end"/>
        </w:r>
      </w:hyperlink>
    </w:p>
    <w:p w14:paraId="526BA70A" w14:textId="1CE0CF66" w:rsidR="000900C4" w:rsidRDefault="000900C4">
      <w:pPr>
        <w:pStyle w:val="31"/>
        <w:rPr>
          <w:rFonts w:asciiTheme="minorHAnsi" w:eastAsiaTheme="minorEastAsia" w:hAnsiTheme="minorHAnsi" w:cstheme="minorBidi"/>
          <w:kern w:val="2"/>
          <w14:ligatures w14:val="standardContextual"/>
        </w:rPr>
      </w:pPr>
      <w:hyperlink w:anchor="_Toc201300186" w:history="1">
        <w:r w:rsidRPr="00B039DC">
          <w:rPr>
            <w:rStyle w:val="a3"/>
          </w:rPr>
          <w:t>Сбербанк предлагает создать единую  цифровую инфраструктуру для программы долгосрочных сбережений (ПДС). Такая  платформа могла бы объединить ключевых участников рынка, государственные сервисы  и цифровые решения, став технологической основой для дальнейшего развития ПДС.  Об этом заявил старший вице-президент, руководитель блока "Управление  благосостоянием" Сбербанка Руслан Вестеровский, выступая на ПМЭФ.</w:t>
        </w:r>
        <w:r>
          <w:rPr>
            <w:webHidden/>
          </w:rPr>
          <w:tab/>
        </w:r>
        <w:r>
          <w:rPr>
            <w:webHidden/>
          </w:rPr>
          <w:fldChar w:fldCharType="begin"/>
        </w:r>
        <w:r>
          <w:rPr>
            <w:webHidden/>
          </w:rPr>
          <w:instrText xml:space="preserve"> PAGEREF _Toc201300186 \h </w:instrText>
        </w:r>
        <w:r>
          <w:rPr>
            <w:webHidden/>
          </w:rPr>
        </w:r>
        <w:r>
          <w:rPr>
            <w:webHidden/>
          </w:rPr>
          <w:fldChar w:fldCharType="separate"/>
        </w:r>
        <w:r w:rsidR="003A6D58">
          <w:rPr>
            <w:webHidden/>
          </w:rPr>
          <w:t>46</w:t>
        </w:r>
        <w:r>
          <w:rPr>
            <w:webHidden/>
          </w:rPr>
          <w:fldChar w:fldCharType="end"/>
        </w:r>
      </w:hyperlink>
    </w:p>
    <w:p w14:paraId="06F40B12" w14:textId="3242C37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87" w:history="1">
        <w:r w:rsidRPr="00B039DC">
          <w:rPr>
            <w:rStyle w:val="a3"/>
            <w:noProof/>
          </w:rPr>
          <w:t>РИА Новости, 19.06.2025, Детский продукт в рамках ПДС станет первым в линейке семейных сбережений - Минфин РФ</w:t>
        </w:r>
        <w:r>
          <w:rPr>
            <w:noProof/>
            <w:webHidden/>
          </w:rPr>
          <w:tab/>
        </w:r>
        <w:r>
          <w:rPr>
            <w:noProof/>
            <w:webHidden/>
          </w:rPr>
          <w:fldChar w:fldCharType="begin"/>
        </w:r>
        <w:r>
          <w:rPr>
            <w:noProof/>
            <w:webHidden/>
          </w:rPr>
          <w:instrText xml:space="preserve"> PAGEREF _Toc201300187 \h </w:instrText>
        </w:r>
        <w:r>
          <w:rPr>
            <w:noProof/>
            <w:webHidden/>
          </w:rPr>
        </w:r>
        <w:r>
          <w:rPr>
            <w:noProof/>
            <w:webHidden/>
          </w:rPr>
          <w:fldChar w:fldCharType="separate"/>
        </w:r>
        <w:r w:rsidR="003A6D58">
          <w:rPr>
            <w:noProof/>
            <w:webHidden/>
          </w:rPr>
          <w:t>47</w:t>
        </w:r>
        <w:r>
          <w:rPr>
            <w:noProof/>
            <w:webHidden/>
          </w:rPr>
          <w:fldChar w:fldCharType="end"/>
        </w:r>
      </w:hyperlink>
    </w:p>
    <w:p w14:paraId="5B595C3F" w14:textId="67E96D0D" w:rsidR="000900C4" w:rsidRDefault="000900C4">
      <w:pPr>
        <w:pStyle w:val="31"/>
        <w:rPr>
          <w:rFonts w:asciiTheme="minorHAnsi" w:eastAsiaTheme="minorEastAsia" w:hAnsiTheme="minorHAnsi" w:cstheme="minorBidi"/>
          <w:kern w:val="2"/>
          <w14:ligatures w14:val="standardContextual"/>
        </w:rPr>
      </w:pPr>
      <w:hyperlink w:anchor="_Toc201300188" w:history="1">
        <w:r w:rsidRPr="00B039DC">
          <w:rPr>
            <w:rStyle w:val="a3"/>
          </w:rPr>
          <w:t>Детский продукт в рамках программы долгосрочных сбережений (ПДС) станет первым в линейке семейных сбережений, заявил журналистам заместитель министра финансов РФ Иван Чебесков</w:t>
        </w:r>
        <w:r>
          <w:rPr>
            <w:webHidden/>
          </w:rPr>
          <w:tab/>
        </w:r>
        <w:r>
          <w:rPr>
            <w:webHidden/>
          </w:rPr>
          <w:fldChar w:fldCharType="begin"/>
        </w:r>
        <w:r>
          <w:rPr>
            <w:webHidden/>
          </w:rPr>
          <w:instrText xml:space="preserve"> PAGEREF _Toc201300188 \h </w:instrText>
        </w:r>
        <w:r>
          <w:rPr>
            <w:webHidden/>
          </w:rPr>
        </w:r>
        <w:r>
          <w:rPr>
            <w:webHidden/>
          </w:rPr>
          <w:fldChar w:fldCharType="separate"/>
        </w:r>
        <w:r w:rsidR="003A6D58">
          <w:rPr>
            <w:webHidden/>
          </w:rPr>
          <w:t>47</w:t>
        </w:r>
        <w:r>
          <w:rPr>
            <w:webHidden/>
          </w:rPr>
          <w:fldChar w:fldCharType="end"/>
        </w:r>
      </w:hyperlink>
    </w:p>
    <w:p w14:paraId="0E34CB42" w14:textId="63E2B072"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89" w:history="1">
        <w:r w:rsidRPr="00B039DC">
          <w:rPr>
            <w:rStyle w:val="a3"/>
            <w:noProof/>
          </w:rPr>
          <w:t>РИА Финмаркет, 19.06.2025, Первой в линейке семейных инвестинструментов запустят детскую ПДС</w:t>
        </w:r>
        <w:r>
          <w:rPr>
            <w:noProof/>
            <w:webHidden/>
          </w:rPr>
          <w:tab/>
        </w:r>
        <w:r>
          <w:rPr>
            <w:noProof/>
            <w:webHidden/>
          </w:rPr>
          <w:fldChar w:fldCharType="begin"/>
        </w:r>
        <w:r>
          <w:rPr>
            <w:noProof/>
            <w:webHidden/>
          </w:rPr>
          <w:instrText xml:space="preserve"> PAGEREF _Toc201300189 \h </w:instrText>
        </w:r>
        <w:r>
          <w:rPr>
            <w:noProof/>
            <w:webHidden/>
          </w:rPr>
        </w:r>
        <w:r>
          <w:rPr>
            <w:noProof/>
            <w:webHidden/>
          </w:rPr>
          <w:fldChar w:fldCharType="separate"/>
        </w:r>
        <w:r w:rsidR="003A6D58">
          <w:rPr>
            <w:noProof/>
            <w:webHidden/>
          </w:rPr>
          <w:t>47</w:t>
        </w:r>
        <w:r>
          <w:rPr>
            <w:noProof/>
            <w:webHidden/>
          </w:rPr>
          <w:fldChar w:fldCharType="end"/>
        </w:r>
      </w:hyperlink>
    </w:p>
    <w:p w14:paraId="1A666BCF" w14:textId="7F3A1F4C" w:rsidR="000900C4" w:rsidRDefault="000900C4">
      <w:pPr>
        <w:pStyle w:val="31"/>
        <w:rPr>
          <w:rFonts w:asciiTheme="minorHAnsi" w:eastAsiaTheme="minorEastAsia" w:hAnsiTheme="minorHAnsi" w:cstheme="minorBidi"/>
          <w:kern w:val="2"/>
          <w14:ligatures w14:val="standardContextual"/>
        </w:rPr>
      </w:pPr>
      <w:hyperlink w:anchor="_Toc201300190" w:history="1">
        <w:r w:rsidRPr="00B039DC">
          <w:rPr>
            <w:rStyle w:val="a3"/>
          </w:rPr>
          <w:t>Минфин РФ ожидает,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 заявил замминистра финансов Иван Чебесков.</w:t>
        </w:r>
        <w:r>
          <w:rPr>
            <w:webHidden/>
          </w:rPr>
          <w:tab/>
        </w:r>
        <w:r>
          <w:rPr>
            <w:webHidden/>
          </w:rPr>
          <w:fldChar w:fldCharType="begin"/>
        </w:r>
        <w:r>
          <w:rPr>
            <w:webHidden/>
          </w:rPr>
          <w:instrText xml:space="preserve"> PAGEREF _Toc201300190 \h </w:instrText>
        </w:r>
        <w:r>
          <w:rPr>
            <w:webHidden/>
          </w:rPr>
        </w:r>
        <w:r>
          <w:rPr>
            <w:webHidden/>
          </w:rPr>
          <w:fldChar w:fldCharType="separate"/>
        </w:r>
        <w:r w:rsidR="003A6D58">
          <w:rPr>
            <w:webHidden/>
          </w:rPr>
          <w:t>47</w:t>
        </w:r>
        <w:r>
          <w:rPr>
            <w:webHidden/>
          </w:rPr>
          <w:fldChar w:fldCharType="end"/>
        </w:r>
      </w:hyperlink>
    </w:p>
    <w:p w14:paraId="6642ACF4" w14:textId="00A3E6D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91" w:history="1">
        <w:r w:rsidRPr="00B039DC">
          <w:rPr>
            <w:rStyle w:val="a3"/>
            <w:noProof/>
          </w:rPr>
          <w:t>РИА Финмаркет, 19.06.2025, Минфин обсуждает возможность софинансирования по детской ПДС</w:t>
        </w:r>
        <w:r>
          <w:rPr>
            <w:noProof/>
            <w:webHidden/>
          </w:rPr>
          <w:tab/>
        </w:r>
        <w:r>
          <w:rPr>
            <w:noProof/>
            <w:webHidden/>
          </w:rPr>
          <w:fldChar w:fldCharType="begin"/>
        </w:r>
        <w:r>
          <w:rPr>
            <w:noProof/>
            <w:webHidden/>
          </w:rPr>
          <w:instrText xml:space="preserve"> PAGEREF _Toc201300191 \h </w:instrText>
        </w:r>
        <w:r>
          <w:rPr>
            <w:noProof/>
            <w:webHidden/>
          </w:rPr>
        </w:r>
        <w:r>
          <w:rPr>
            <w:noProof/>
            <w:webHidden/>
          </w:rPr>
          <w:fldChar w:fldCharType="separate"/>
        </w:r>
        <w:r w:rsidR="003A6D58">
          <w:rPr>
            <w:noProof/>
            <w:webHidden/>
          </w:rPr>
          <w:t>48</w:t>
        </w:r>
        <w:r>
          <w:rPr>
            <w:noProof/>
            <w:webHidden/>
          </w:rPr>
          <w:fldChar w:fldCharType="end"/>
        </w:r>
      </w:hyperlink>
    </w:p>
    <w:p w14:paraId="26F1F4CB" w14:textId="60FCA869" w:rsidR="000900C4" w:rsidRDefault="000900C4">
      <w:pPr>
        <w:pStyle w:val="31"/>
        <w:rPr>
          <w:rFonts w:asciiTheme="minorHAnsi" w:eastAsiaTheme="minorEastAsia" w:hAnsiTheme="minorHAnsi" w:cstheme="minorBidi"/>
          <w:kern w:val="2"/>
          <w14:ligatures w14:val="standardContextual"/>
        </w:rPr>
      </w:pPr>
      <w:hyperlink w:anchor="_Toc201300192" w:history="1">
        <w:r w:rsidRPr="00B039DC">
          <w:rPr>
            <w:rStyle w:val="a3"/>
          </w:rPr>
          <w:t>Минфин РФ обсуждает вопрос софинансирования по детскому продукту в рамках программы долгосрочных сбережений (ПДС), его возможный размер и сроки, заявил замминистра финансов Иван Чебесков.</w:t>
        </w:r>
        <w:r>
          <w:rPr>
            <w:webHidden/>
          </w:rPr>
          <w:tab/>
        </w:r>
        <w:r>
          <w:rPr>
            <w:webHidden/>
          </w:rPr>
          <w:fldChar w:fldCharType="begin"/>
        </w:r>
        <w:r>
          <w:rPr>
            <w:webHidden/>
          </w:rPr>
          <w:instrText xml:space="preserve"> PAGEREF _Toc201300192 \h </w:instrText>
        </w:r>
        <w:r>
          <w:rPr>
            <w:webHidden/>
          </w:rPr>
        </w:r>
        <w:r>
          <w:rPr>
            <w:webHidden/>
          </w:rPr>
          <w:fldChar w:fldCharType="separate"/>
        </w:r>
        <w:r w:rsidR="003A6D58">
          <w:rPr>
            <w:webHidden/>
          </w:rPr>
          <w:t>48</w:t>
        </w:r>
        <w:r>
          <w:rPr>
            <w:webHidden/>
          </w:rPr>
          <w:fldChar w:fldCharType="end"/>
        </w:r>
      </w:hyperlink>
    </w:p>
    <w:p w14:paraId="2B48D5A8" w14:textId="3CBC846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93" w:history="1">
        <w:r w:rsidRPr="00B039DC">
          <w:rPr>
            <w:rStyle w:val="a3"/>
            <w:noProof/>
          </w:rPr>
          <w:t>Интерфакс, 19.06.2025, Минфин ожидает, что детскую ПДС запустят первой в линейке семейных инструментов</w:t>
        </w:r>
        <w:r>
          <w:rPr>
            <w:noProof/>
            <w:webHidden/>
          </w:rPr>
          <w:tab/>
        </w:r>
        <w:r>
          <w:rPr>
            <w:noProof/>
            <w:webHidden/>
          </w:rPr>
          <w:fldChar w:fldCharType="begin"/>
        </w:r>
        <w:r>
          <w:rPr>
            <w:noProof/>
            <w:webHidden/>
          </w:rPr>
          <w:instrText xml:space="preserve"> PAGEREF _Toc201300193 \h </w:instrText>
        </w:r>
        <w:r>
          <w:rPr>
            <w:noProof/>
            <w:webHidden/>
          </w:rPr>
        </w:r>
        <w:r>
          <w:rPr>
            <w:noProof/>
            <w:webHidden/>
          </w:rPr>
          <w:fldChar w:fldCharType="separate"/>
        </w:r>
        <w:r w:rsidR="003A6D58">
          <w:rPr>
            <w:noProof/>
            <w:webHidden/>
          </w:rPr>
          <w:t>49</w:t>
        </w:r>
        <w:r>
          <w:rPr>
            <w:noProof/>
            <w:webHidden/>
          </w:rPr>
          <w:fldChar w:fldCharType="end"/>
        </w:r>
      </w:hyperlink>
    </w:p>
    <w:p w14:paraId="24395391" w14:textId="198CC011" w:rsidR="000900C4" w:rsidRDefault="000900C4">
      <w:pPr>
        <w:pStyle w:val="31"/>
        <w:rPr>
          <w:rFonts w:asciiTheme="minorHAnsi" w:eastAsiaTheme="minorEastAsia" w:hAnsiTheme="minorHAnsi" w:cstheme="minorBidi"/>
          <w:kern w:val="2"/>
          <w14:ligatures w14:val="standardContextual"/>
        </w:rPr>
      </w:pPr>
      <w:hyperlink w:anchor="_Toc201300194" w:history="1">
        <w:r w:rsidRPr="00B039DC">
          <w:rPr>
            <w:rStyle w:val="a3"/>
          </w:rPr>
          <w:t>Минфин РФ ожидает,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 заявил замминистра финансов Иван Чебесков.</w:t>
        </w:r>
        <w:r>
          <w:rPr>
            <w:webHidden/>
          </w:rPr>
          <w:tab/>
        </w:r>
        <w:r>
          <w:rPr>
            <w:webHidden/>
          </w:rPr>
          <w:fldChar w:fldCharType="begin"/>
        </w:r>
        <w:r>
          <w:rPr>
            <w:webHidden/>
          </w:rPr>
          <w:instrText xml:space="preserve"> PAGEREF _Toc201300194 \h </w:instrText>
        </w:r>
        <w:r>
          <w:rPr>
            <w:webHidden/>
          </w:rPr>
        </w:r>
        <w:r>
          <w:rPr>
            <w:webHidden/>
          </w:rPr>
          <w:fldChar w:fldCharType="separate"/>
        </w:r>
        <w:r w:rsidR="003A6D58">
          <w:rPr>
            <w:webHidden/>
          </w:rPr>
          <w:t>49</w:t>
        </w:r>
        <w:r>
          <w:rPr>
            <w:webHidden/>
          </w:rPr>
          <w:fldChar w:fldCharType="end"/>
        </w:r>
      </w:hyperlink>
    </w:p>
    <w:p w14:paraId="4647AABB" w14:textId="6BF63F3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95" w:history="1">
        <w:r w:rsidRPr="00B039DC">
          <w:rPr>
            <w:rStyle w:val="a3"/>
            <w:noProof/>
          </w:rPr>
          <w:t>Ваш Пенсионный Брокер, 20.06.2025, На ПМЭФ обсудили будущее долгосрочных сбережений</w:t>
        </w:r>
        <w:r>
          <w:rPr>
            <w:noProof/>
            <w:webHidden/>
          </w:rPr>
          <w:tab/>
        </w:r>
        <w:r>
          <w:rPr>
            <w:noProof/>
            <w:webHidden/>
          </w:rPr>
          <w:fldChar w:fldCharType="begin"/>
        </w:r>
        <w:r>
          <w:rPr>
            <w:noProof/>
            <w:webHidden/>
          </w:rPr>
          <w:instrText xml:space="preserve"> PAGEREF _Toc201300195 \h </w:instrText>
        </w:r>
        <w:r>
          <w:rPr>
            <w:noProof/>
            <w:webHidden/>
          </w:rPr>
        </w:r>
        <w:r>
          <w:rPr>
            <w:noProof/>
            <w:webHidden/>
          </w:rPr>
          <w:fldChar w:fldCharType="separate"/>
        </w:r>
        <w:r w:rsidR="003A6D58">
          <w:rPr>
            <w:noProof/>
            <w:webHidden/>
          </w:rPr>
          <w:t>49</w:t>
        </w:r>
        <w:r>
          <w:rPr>
            <w:noProof/>
            <w:webHidden/>
          </w:rPr>
          <w:fldChar w:fldCharType="end"/>
        </w:r>
      </w:hyperlink>
    </w:p>
    <w:p w14:paraId="466DA598" w14:textId="2C104BDB" w:rsidR="000900C4" w:rsidRDefault="000900C4">
      <w:pPr>
        <w:pStyle w:val="31"/>
        <w:rPr>
          <w:rFonts w:asciiTheme="minorHAnsi" w:eastAsiaTheme="minorEastAsia" w:hAnsiTheme="minorHAnsi" w:cstheme="minorBidi"/>
          <w:kern w:val="2"/>
          <w14:ligatures w14:val="standardContextual"/>
        </w:rPr>
      </w:pPr>
      <w:hyperlink w:anchor="_Toc201300196" w:history="1">
        <w:r w:rsidRPr="00B039DC">
          <w:rPr>
            <w:rStyle w:val="a3"/>
          </w:rPr>
          <w:t>Президент НАПФ Сергей Беляков принял участие в работе Петербургского международного экономического форума (ПМЭФ). На сессии, организованной Минфином и НАПФ, под названием «Программа долгосрочных сбережений - драйвер развития российской экономики и улучшения благосостояния граждан» собрались представители Банка России, Министерства финансов РФ и банковского сектора. Среди участников были зампредседателя Банка России Филипп Габуния, зампредседателя Совета Федерации Федерального Собрания</w:t>
        </w:r>
        <w:r>
          <w:rPr>
            <w:webHidden/>
          </w:rPr>
          <w:tab/>
        </w:r>
        <w:r>
          <w:rPr>
            <w:webHidden/>
          </w:rPr>
          <w:fldChar w:fldCharType="begin"/>
        </w:r>
        <w:r>
          <w:rPr>
            <w:webHidden/>
          </w:rPr>
          <w:instrText xml:space="preserve"> PAGEREF _Toc201300196 \h </w:instrText>
        </w:r>
        <w:r>
          <w:rPr>
            <w:webHidden/>
          </w:rPr>
        </w:r>
        <w:r>
          <w:rPr>
            <w:webHidden/>
          </w:rPr>
          <w:fldChar w:fldCharType="separate"/>
        </w:r>
        <w:r w:rsidR="003A6D58">
          <w:rPr>
            <w:webHidden/>
          </w:rPr>
          <w:t>49</w:t>
        </w:r>
        <w:r>
          <w:rPr>
            <w:webHidden/>
          </w:rPr>
          <w:fldChar w:fldCharType="end"/>
        </w:r>
      </w:hyperlink>
    </w:p>
    <w:p w14:paraId="77769401" w14:textId="54C3D94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97" w:history="1">
        <w:r w:rsidRPr="00B039DC">
          <w:rPr>
            <w:rStyle w:val="a3"/>
            <w:noProof/>
          </w:rPr>
          <w:t>Комсомольская правда, 19.06.2025, На ПМЭФ обсудили, как сделать долгосрочные сбережения доходными</w:t>
        </w:r>
        <w:r>
          <w:rPr>
            <w:noProof/>
            <w:webHidden/>
          </w:rPr>
          <w:tab/>
        </w:r>
        <w:r>
          <w:rPr>
            <w:noProof/>
            <w:webHidden/>
          </w:rPr>
          <w:fldChar w:fldCharType="begin"/>
        </w:r>
        <w:r>
          <w:rPr>
            <w:noProof/>
            <w:webHidden/>
          </w:rPr>
          <w:instrText xml:space="preserve"> PAGEREF _Toc201300197 \h </w:instrText>
        </w:r>
        <w:r>
          <w:rPr>
            <w:noProof/>
            <w:webHidden/>
          </w:rPr>
        </w:r>
        <w:r>
          <w:rPr>
            <w:noProof/>
            <w:webHidden/>
          </w:rPr>
          <w:fldChar w:fldCharType="separate"/>
        </w:r>
        <w:r w:rsidR="003A6D58">
          <w:rPr>
            <w:noProof/>
            <w:webHidden/>
          </w:rPr>
          <w:t>51</w:t>
        </w:r>
        <w:r>
          <w:rPr>
            <w:noProof/>
            <w:webHidden/>
          </w:rPr>
          <w:fldChar w:fldCharType="end"/>
        </w:r>
      </w:hyperlink>
    </w:p>
    <w:p w14:paraId="1B18D7C3" w14:textId="27A442C8" w:rsidR="000900C4" w:rsidRDefault="000900C4">
      <w:pPr>
        <w:pStyle w:val="31"/>
        <w:rPr>
          <w:rFonts w:asciiTheme="minorHAnsi" w:eastAsiaTheme="minorEastAsia" w:hAnsiTheme="minorHAnsi" w:cstheme="minorBidi"/>
          <w:kern w:val="2"/>
          <w14:ligatures w14:val="standardContextual"/>
        </w:rPr>
      </w:pPr>
      <w:hyperlink w:anchor="_Toc201300198" w:history="1">
        <w:r w:rsidRPr="00B039DC">
          <w:rPr>
            <w:rStyle w:val="a3"/>
          </w:rPr>
          <w:t>В России появляются продукты с комплексной финансовой поддержкой государства, которые позволяют гражданам накопить на большие цели - в том числе, чтобы получать в старости «вторую пенсию», увеличивая тем самым свой доход. Речь идет о программе долгосрочных сбережений (ПДС), с 2024 года она работает в многих финансовых экосистемах. Развитие этой программы обсудили на деловой сессии "Кто заплатит за нашу старость? Smart-управление пенсионными активами". Она проходила на фестивале «Т-Двора» в Санкт-Петербурге.</w:t>
        </w:r>
        <w:r>
          <w:rPr>
            <w:webHidden/>
          </w:rPr>
          <w:tab/>
        </w:r>
        <w:r>
          <w:rPr>
            <w:webHidden/>
          </w:rPr>
          <w:fldChar w:fldCharType="begin"/>
        </w:r>
        <w:r>
          <w:rPr>
            <w:webHidden/>
          </w:rPr>
          <w:instrText xml:space="preserve"> PAGEREF _Toc201300198 \h </w:instrText>
        </w:r>
        <w:r>
          <w:rPr>
            <w:webHidden/>
          </w:rPr>
        </w:r>
        <w:r>
          <w:rPr>
            <w:webHidden/>
          </w:rPr>
          <w:fldChar w:fldCharType="separate"/>
        </w:r>
        <w:r w:rsidR="003A6D58">
          <w:rPr>
            <w:webHidden/>
          </w:rPr>
          <w:t>51</w:t>
        </w:r>
        <w:r>
          <w:rPr>
            <w:webHidden/>
          </w:rPr>
          <w:fldChar w:fldCharType="end"/>
        </w:r>
      </w:hyperlink>
    </w:p>
    <w:p w14:paraId="231A0ECF" w14:textId="7718FAF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199" w:history="1">
        <w:r w:rsidRPr="00B039DC">
          <w:rPr>
            <w:rStyle w:val="a3"/>
            <w:noProof/>
          </w:rPr>
          <w:t>Комсомольская правда, 19.06.2025, Участниками программы долгосрочных сбережений в СберНПФ стали уже 3,5 млн россиян</w:t>
        </w:r>
        <w:r>
          <w:rPr>
            <w:noProof/>
            <w:webHidden/>
          </w:rPr>
          <w:tab/>
        </w:r>
        <w:r>
          <w:rPr>
            <w:noProof/>
            <w:webHidden/>
          </w:rPr>
          <w:fldChar w:fldCharType="begin"/>
        </w:r>
        <w:r>
          <w:rPr>
            <w:noProof/>
            <w:webHidden/>
          </w:rPr>
          <w:instrText xml:space="preserve"> PAGEREF _Toc201300199 \h </w:instrText>
        </w:r>
        <w:r>
          <w:rPr>
            <w:noProof/>
            <w:webHidden/>
          </w:rPr>
        </w:r>
        <w:r>
          <w:rPr>
            <w:noProof/>
            <w:webHidden/>
          </w:rPr>
          <w:fldChar w:fldCharType="separate"/>
        </w:r>
        <w:r w:rsidR="003A6D58">
          <w:rPr>
            <w:noProof/>
            <w:webHidden/>
          </w:rPr>
          <w:t>53</w:t>
        </w:r>
        <w:r>
          <w:rPr>
            <w:noProof/>
            <w:webHidden/>
          </w:rPr>
          <w:fldChar w:fldCharType="end"/>
        </w:r>
      </w:hyperlink>
    </w:p>
    <w:p w14:paraId="39B6F32A" w14:textId="74DEEA0B" w:rsidR="000900C4" w:rsidRDefault="000900C4">
      <w:pPr>
        <w:pStyle w:val="31"/>
        <w:rPr>
          <w:rFonts w:asciiTheme="minorHAnsi" w:eastAsiaTheme="minorEastAsia" w:hAnsiTheme="minorHAnsi" w:cstheme="minorBidi"/>
          <w:kern w:val="2"/>
          <w14:ligatures w14:val="standardContextual"/>
        </w:rPr>
      </w:pPr>
      <w:hyperlink w:anchor="_Toc201300200" w:history="1">
        <w:r w:rsidRPr="00B039DC">
          <w:rPr>
            <w:rStyle w:val="a3"/>
          </w:rPr>
          <w:t>Более 3,5 млн россиян уже вступили в программу долгосрочных сбережений (ПДС) в СберНПФ. Суммарный объём вложений по ПДС-договорам достиг 240 млрд руб., из них 83 млрд руб. — это новые взносы участников, ещё 110 млрд руб. — переведенные средства накопительной пенсии. Об этом сообщил на Петербургском международном экономическом форуме (ПМЭФ) старший вице-президент, руководитель блока «Управление благосостоянием» Сбербанка Руслан Вестерoвский.</w:t>
        </w:r>
        <w:r>
          <w:rPr>
            <w:webHidden/>
          </w:rPr>
          <w:tab/>
        </w:r>
        <w:r>
          <w:rPr>
            <w:webHidden/>
          </w:rPr>
          <w:fldChar w:fldCharType="begin"/>
        </w:r>
        <w:r>
          <w:rPr>
            <w:webHidden/>
          </w:rPr>
          <w:instrText xml:space="preserve"> PAGEREF _Toc201300200 \h </w:instrText>
        </w:r>
        <w:r>
          <w:rPr>
            <w:webHidden/>
          </w:rPr>
        </w:r>
        <w:r>
          <w:rPr>
            <w:webHidden/>
          </w:rPr>
          <w:fldChar w:fldCharType="separate"/>
        </w:r>
        <w:r w:rsidR="003A6D58">
          <w:rPr>
            <w:webHidden/>
          </w:rPr>
          <w:t>53</w:t>
        </w:r>
        <w:r>
          <w:rPr>
            <w:webHidden/>
          </w:rPr>
          <w:fldChar w:fldCharType="end"/>
        </w:r>
      </w:hyperlink>
    </w:p>
    <w:p w14:paraId="3A9B758A" w14:textId="04DE8037"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01" w:history="1">
        <w:r w:rsidRPr="00B039DC">
          <w:rPr>
            <w:rStyle w:val="a3"/>
            <w:noProof/>
          </w:rPr>
          <w:t>МК, 20.06.2025, Форум взялся за детей</w:t>
        </w:r>
        <w:r>
          <w:rPr>
            <w:noProof/>
            <w:webHidden/>
          </w:rPr>
          <w:tab/>
        </w:r>
        <w:r>
          <w:rPr>
            <w:noProof/>
            <w:webHidden/>
          </w:rPr>
          <w:fldChar w:fldCharType="begin"/>
        </w:r>
        <w:r>
          <w:rPr>
            <w:noProof/>
            <w:webHidden/>
          </w:rPr>
          <w:instrText xml:space="preserve"> PAGEREF _Toc201300201 \h </w:instrText>
        </w:r>
        <w:r>
          <w:rPr>
            <w:noProof/>
            <w:webHidden/>
          </w:rPr>
        </w:r>
        <w:r>
          <w:rPr>
            <w:noProof/>
            <w:webHidden/>
          </w:rPr>
          <w:fldChar w:fldCharType="separate"/>
        </w:r>
        <w:r w:rsidR="003A6D58">
          <w:rPr>
            <w:noProof/>
            <w:webHidden/>
          </w:rPr>
          <w:t>54</w:t>
        </w:r>
        <w:r>
          <w:rPr>
            <w:noProof/>
            <w:webHidden/>
          </w:rPr>
          <w:fldChar w:fldCharType="end"/>
        </w:r>
      </w:hyperlink>
    </w:p>
    <w:p w14:paraId="78F8FC75" w14:textId="2613F745" w:rsidR="000900C4" w:rsidRDefault="000900C4">
      <w:pPr>
        <w:pStyle w:val="31"/>
        <w:rPr>
          <w:rFonts w:asciiTheme="minorHAnsi" w:eastAsiaTheme="minorEastAsia" w:hAnsiTheme="minorHAnsi" w:cstheme="minorBidi"/>
          <w:kern w:val="2"/>
          <w14:ligatures w14:val="standardContextual"/>
        </w:rPr>
      </w:pPr>
      <w:hyperlink w:anchor="_Toc201300202" w:history="1">
        <w:r w:rsidRPr="00B039DC">
          <w:rPr>
            <w:rStyle w:val="a3"/>
          </w:rPr>
          <w:t>Петербургский экономический форум — мероприятие серьезное и «умное», но обсудили там и насущные семейные вопросы. Например, проблемы детей — от новорожденных до выпускников. Некоторые инициативы могут повлиять на наше ближайшее будущее.</w:t>
        </w:r>
        <w:r>
          <w:rPr>
            <w:webHidden/>
          </w:rPr>
          <w:tab/>
        </w:r>
        <w:r>
          <w:rPr>
            <w:webHidden/>
          </w:rPr>
          <w:fldChar w:fldCharType="begin"/>
        </w:r>
        <w:r>
          <w:rPr>
            <w:webHidden/>
          </w:rPr>
          <w:instrText xml:space="preserve"> PAGEREF _Toc201300202 \h </w:instrText>
        </w:r>
        <w:r>
          <w:rPr>
            <w:webHidden/>
          </w:rPr>
        </w:r>
        <w:r>
          <w:rPr>
            <w:webHidden/>
          </w:rPr>
          <w:fldChar w:fldCharType="separate"/>
        </w:r>
        <w:r w:rsidR="003A6D58">
          <w:rPr>
            <w:webHidden/>
          </w:rPr>
          <w:t>54</w:t>
        </w:r>
        <w:r>
          <w:rPr>
            <w:webHidden/>
          </w:rPr>
          <w:fldChar w:fldCharType="end"/>
        </w:r>
      </w:hyperlink>
    </w:p>
    <w:p w14:paraId="02F9FFBB" w14:textId="4E7963D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03" w:history="1">
        <w:r w:rsidRPr="00B039DC">
          <w:rPr>
            <w:rStyle w:val="a3"/>
            <w:noProof/>
          </w:rPr>
          <w:t>Пенсия PRO, 19.06.2025, Часть зарплаты и накоплений надо автоматически переводить в долгосрочные сбережения - представитель Мосбиржи</w:t>
        </w:r>
        <w:r>
          <w:rPr>
            <w:noProof/>
            <w:webHidden/>
          </w:rPr>
          <w:tab/>
        </w:r>
        <w:r>
          <w:rPr>
            <w:noProof/>
            <w:webHidden/>
          </w:rPr>
          <w:fldChar w:fldCharType="begin"/>
        </w:r>
        <w:r>
          <w:rPr>
            <w:noProof/>
            <w:webHidden/>
          </w:rPr>
          <w:instrText xml:space="preserve"> PAGEREF _Toc201300203 \h </w:instrText>
        </w:r>
        <w:r>
          <w:rPr>
            <w:noProof/>
            <w:webHidden/>
          </w:rPr>
        </w:r>
        <w:r>
          <w:rPr>
            <w:noProof/>
            <w:webHidden/>
          </w:rPr>
          <w:fldChar w:fldCharType="separate"/>
        </w:r>
        <w:r w:rsidR="003A6D58">
          <w:rPr>
            <w:noProof/>
            <w:webHidden/>
          </w:rPr>
          <w:t>56</w:t>
        </w:r>
        <w:r>
          <w:rPr>
            <w:noProof/>
            <w:webHidden/>
          </w:rPr>
          <w:fldChar w:fldCharType="end"/>
        </w:r>
      </w:hyperlink>
    </w:p>
    <w:p w14:paraId="4BD459B6" w14:textId="2E740FD1" w:rsidR="000900C4" w:rsidRDefault="000900C4">
      <w:pPr>
        <w:pStyle w:val="31"/>
        <w:rPr>
          <w:rFonts w:asciiTheme="minorHAnsi" w:eastAsiaTheme="minorEastAsia" w:hAnsiTheme="minorHAnsi" w:cstheme="minorBidi"/>
          <w:kern w:val="2"/>
          <w14:ligatures w14:val="standardContextual"/>
        </w:rPr>
      </w:pPr>
      <w:hyperlink w:anchor="_Toc201300204" w:history="1">
        <w:r w:rsidRPr="00B039DC">
          <w:rPr>
            <w:rStyle w:val="a3"/>
          </w:rPr>
          <w:t>Пенсионные накопления и часть зарплаты каждого россиянина следует автоматически переводить в программу долгосрочных сбережений (ПДС) - если конкретный клиент негосударственного пенсионного фонда, конкретный работающий человек не оформил официальный отказ от такого перевода, предложил глава наблюдательного совета Московской биржи Сергей Швецов.</w:t>
        </w:r>
        <w:r>
          <w:rPr>
            <w:webHidden/>
          </w:rPr>
          <w:tab/>
        </w:r>
        <w:r>
          <w:rPr>
            <w:webHidden/>
          </w:rPr>
          <w:fldChar w:fldCharType="begin"/>
        </w:r>
        <w:r>
          <w:rPr>
            <w:webHidden/>
          </w:rPr>
          <w:instrText xml:space="preserve"> PAGEREF _Toc201300204 \h </w:instrText>
        </w:r>
        <w:r>
          <w:rPr>
            <w:webHidden/>
          </w:rPr>
        </w:r>
        <w:r>
          <w:rPr>
            <w:webHidden/>
          </w:rPr>
          <w:fldChar w:fldCharType="separate"/>
        </w:r>
        <w:r w:rsidR="003A6D58">
          <w:rPr>
            <w:webHidden/>
          </w:rPr>
          <w:t>56</w:t>
        </w:r>
        <w:r>
          <w:rPr>
            <w:webHidden/>
          </w:rPr>
          <w:fldChar w:fldCharType="end"/>
        </w:r>
      </w:hyperlink>
    </w:p>
    <w:p w14:paraId="2C827E7A" w14:textId="5D21AC8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05" w:history="1">
        <w:r w:rsidRPr="00B039DC">
          <w:rPr>
            <w:rStyle w:val="a3"/>
            <w:noProof/>
          </w:rPr>
          <w:t>АиФ, 19.06.2025, Пока идея. Паниковать из-за автоперевода пенсионных накоплений рано</w:t>
        </w:r>
        <w:r>
          <w:rPr>
            <w:noProof/>
            <w:webHidden/>
          </w:rPr>
          <w:tab/>
        </w:r>
        <w:r>
          <w:rPr>
            <w:noProof/>
            <w:webHidden/>
          </w:rPr>
          <w:fldChar w:fldCharType="begin"/>
        </w:r>
        <w:r>
          <w:rPr>
            <w:noProof/>
            <w:webHidden/>
          </w:rPr>
          <w:instrText xml:space="preserve"> PAGEREF _Toc201300205 \h </w:instrText>
        </w:r>
        <w:r>
          <w:rPr>
            <w:noProof/>
            <w:webHidden/>
          </w:rPr>
        </w:r>
        <w:r>
          <w:rPr>
            <w:noProof/>
            <w:webHidden/>
          </w:rPr>
          <w:fldChar w:fldCharType="separate"/>
        </w:r>
        <w:r w:rsidR="003A6D58">
          <w:rPr>
            <w:noProof/>
            <w:webHidden/>
          </w:rPr>
          <w:t>56</w:t>
        </w:r>
        <w:r>
          <w:rPr>
            <w:noProof/>
            <w:webHidden/>
          </w:rPr>
          <w:fldChar w:fldCharType="end"/>
        </w:r>
      </w:hyperlink>
    </w:p>
    <w:p w14:paraId="253AD342" w14:textId="48DA7148" w:rsidR="000900C4" w:rsidRDefault="000900C4">
      <w:pPr>
        <w:pStyle w:val="31"/>
        <w:rPr>
          <w:rFonts w:asciiTheme="minorHAnsi" w:eastAsiaTheme="minorEastAsia" w:hAnsiTheme="minorHAnsi" w:cstheme="minorBidi"/>
          <w:kern w:val="2"/>
          <w14:ligatures w14:val="standardContextual"/>
        </w:rPr>
      </w:pPr>
      <w:hyperlink w:anchor="_Toc201300206" w:history="1">
        <w:r w:rsidRPr="00B039DC">
          <w:rPr>
            <w:rStyle w:val="a3"/>
          </w:rPr>
          <w:t>Пенсионные накопления россиян пока не будут автоматически переводить в программу долгосрочных сбережений (ПДС). Это только инициатива, рассказала aif.ru доцент РЭУ им. Плеханова Елена Зацаринная.</w:t>
        </w:r>
        <w:r>
          <w:rPr>
            <w:webHidden/>
          </w:rPr>
          <w:tab/>
        </w:r>
        <w:r>
          <w:rPr>
            <w:webHidden/>
          </w:rPr>
          <w:fldChar w:fldCharType="begin"/>
        </w:r>
        <w:r>
          <w:rPr>
            <w:webHidden/>
          </w:rPr>
          <w:instrText xml:space="preserve"> PAGEREF _Toc201300206 \h </w:instrText>
        </w:r>
        <w:r>
          <w:rPr>
            <w:webHidden/>
          </w:rPr>
        </w:r>
        <w:r>
          <w:rPr>
            <w:webHidden/>
          </w:rPr>
          <w:fldChar w:fldCharType="separate"/>
        </w:r>
        <w:r w:rsidR="003A6D58">
          <w:rPr>
            <w:webHidden/>
          </w:rPr>
          <w:t>56</w:t>
        </w:r>
        <w:r>
          <w:rPr>
            <w:webHidden/>
          </w:rPr>
          <w:fldChar w:fldCharType="end"/>
        </w:r>
      </w:hyperlink>
    </w:p>
    <w:p w14:paraId="5CC742A6" w14:textId="3B5E4A2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07" w:history="1">
        <w:r w:rsidRPr="00B039DC">
          <w:rPr>
            <w:rStyle w:val="a3"/>
            <w:noProof/>
          </w:rPr>
          <w:t>СенатИнформ, 19.06.2025, Журавлёв: доходность по ПДС в три раза превысила инфляцию</w:t>
        </w:r>
        <w:r>
          <w:rPr>
            <w:noProof/>
            <w:webHidden/>
          </w:rPr>
          <w:tab/>
        </w:r>
        <w:r>
          <w:rPr>
            <w:noProof/>
            <w:webHidden/>
          </w:rPr>
          <w:fldChar w:fldCharType="begin"/>
        </w:r>
        <w:r>
          <w:rPr>
            <w:noProof/>
            <w:webHidden/>
          </w:rPr>
          <w:instrText xml:space="preserve"> PAGEREF _Toc201300207 \h </w:instrText>
        </w:r>
        <w:r>
          <w:rPr>
            <w:noProof/>
            <w:webHidden/>
          </w:rPr>
        </w:r>
        <w:r>
          <w:rPr>
            <w:noProof/>
            <w:webHidden/>
          </w:rPr>
          <w:fldChar w:fldCharType="separate"/>
        </w:r>
        <w:r w:rsidR="003A6D58">
          <w:rPr>
            <w:noProof/>
            <w:webHidden/>
          </w:rPr>
          <w:t>57</w:t>
        </w:r>
        <w:r>
          <w:rPr>
            <w:noProof/>
            <w:webHidden/>
          </w:rPr>
          <w:fldChar w:fldCharType="end"/>
        </w:r>
      </w:hyperlink>
    </w:p>
    <w:p w14:paraId="6354B292" w14:textId="2B99AC9A" w:rsidR="000900C4" w:rsidRDefault="000900C4">
      <w:pPr>
        <w:pStyle w:val="31"/>
        <w:rPr>
          <w:rFonts w:asciiTheme="minorHAnsi" w:eastAsiaTheme="minorEastAsia" w:hAnsiTheme="minorHAnsi" w:cstheme="minorBidi"/>
          <w:kern w:val="2"/>
          <w14:ligatures w14:val="standardContextual"/>
        </w:rPr>
      </w:pPr>
      <w:hyperlink w:anchor="_Toc201300208" w:history="1">
        <w:r w:rsidRPr="00B039DC">
          <w:rPr>
            <w:rStyle w:val="a3"/>
          </w:rPr>
          <w:t>В 2024 году доходность по программе долгосрочных сбережений (ПДС) была в три раза выше, чем инфляция. Об этом вице-спикер СФ Николай Журавлёв сообщил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 (ПМЭФ-2025).</w:t>
        </w:r>
        <w:r>
          <w:rPr>
            <w:webHidden/>
          </w:rPr>
          <w:tab/>
        </w:r>
        <w:r>
          <w:rPr>
            <w:webHidden/>
          </w:rPr>
          <w:fldChar w:fldCharType="begin"/>
        </w:r>
        <w:r>
          <w:rPr>
            <w:webHidden/>
          </w:rPr>
          <w:instrText xml:space="preserve"> PAGEREF _Toc201300208 \h </w:instrText>
        </w:r>
        <w:r>
          <w:rPr>
            <w:webHidden/>
          </w:rPr>
        </w:r>
        <w:r>
          <w:rPr>
            <w:webHidden/>
          </w:rPr>
          <w:fldChar w:fldCharType="separate"/>
        </w:r>
        <w:r w:rsidR="003A6D58">
          <w:rPr>
            <w:webHidden/>
          </w:rPr>
          <w:t>57</w:t>
        </w:r>
        <w:r>
          <w:rPr>
            <w:webHidden/>
          </w:rPr>
          <w:fldChar w:fldCharType="end"/>
        </w:r>
      </w:hyperlink>
    </w:p>
    <w:p w14:paraId="435363D4" w14:textId="4C0503F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09" w:history="1">
        <w:r w:rsidRPr="00B039DC">
          <w:rPr>
            <w:rStyle w:val="a3"/>
            <w:noProof/>
          </w:rPr>
          <w:t>Накануне.</w:t>
        </w:r>
        <w:r w:rsidRPr="00B039DC">
          <w:rPr>
            <w:rStyle w:val="a3"/>
            <w:noProof/>
            <w:lang w:val="en-US"/>
          </w:rPr>
          <w:t>ru</w:t>
        </w:r>
        <w:r w:rsidRPr="00B039DC">
          <w:rPr>
            <w:rStyle w:val="a3"/>
            <w:noProof/>
          </w:rPr>
          <w:t>, 19.06.2025, Из программы долгосрочных сбережений хотят сделать "обязательную" программу не совсем добровольных отчислений</w:t>
        </w:r>
        <w:r>
          <w:rPr>
            <w:noProof/>
            <w:webHidden/>
          </w:rPr>
          <w:tab/>
        </w:r>
        <w:r>
          <w:rPr>
            <w:noProof/>
            <w:webHidden/>
          </w:rPr>
          <w:fldChar w:fldCharType="begin"/>
        </w:r>
        <w:r>
          <w:rPr>
            <w:noProof/>
            <w:webHidden/>
          </w:rPr>
          <w:instrText xml:space="preserve"> PAGEREF _Toc201300209 \h </w:instrText>
        </w:r>
        <w:r>
          <w:rPr>
            <w:noProof/>
            <w:webHidden/>
          </w:rPr>
        </w:r>
        <w:r>
          <w:rPr>
            <w:noProof/>
            <w:webHidden/>
          </w:rPr>
          <w:fldChar w:fldCharType="separate"/>
        </w:r>
        <w:r w:rsidR="003A6D58">
          <w:rPr>
            <w:noProof/>
            <w:webHidden/>
          </w:rPr>
          <w:t>58</w:t>
        </w:r>
        <w:r>
          <w:rPr>
            <w:noProof/>
            <w:webHidden/>
          </w:rPr>
          <w:fldChar w:fldCharType="end"/>
        </w:r>
      </w:hyperlink>
    </w:p>
    <w:p w14:paraId="71299F38" w14:textId="28422BF0" w:rsidR="000900C4" w:rsidRDefault="000900C4">
      <w:pPr>
        <w:pStyle w:val="31"/>
        <w:rPr>
          <w:rFonts w:asciiTheme="minorHAnsi" w:eastAsiaTheme="minorEastAsia" w:hAnsiTheme="minorHAnsi" w:cstheme="minorBidi"/>
          <w:kern w:val="2"/>
          <w14:ligatures w14:val="standardContextual"/>
        </w:rPr>
      </w:pPr>
      <w:hyperlink w:anchor="_Toc201300210" w:history="1">
        <w:r w:rsidRPr="00B039DC">
          <w:rPr>
            <w:rStyle w:val="a3"/>
          </w:rPr>
          <w:t>На ПМЭФ-2025 обсуждают, как сделать программу долгосрочных сбережений (ПДС) популярной. Пока только 4% россиян добровольно копят на будущее, и теперь власти решили действовать через работодателей, передает корреспондент Накануне.RU.</w:t>
        </w:r>
        <w:r>
          <w:rPr>
            <w:webHidden/>
          </w:rPr>
          <w:tab/>
        </w:r>
        <w:r>
          <w:rPr>
            <w:webHidden/>
          </w:rPr>
          <w:fldChar w:fldCharType="begin"/>
        </w:r>
        <w:r>
          <w:rPr>
            <w:webHidden/>
          </w:rPr>
          <w:instrText xml:space="preserve"> PAGEREF _Toc201300210 \h </w:instrText>
        </w:r>
        <w:r>
          <w:rPr>
            <w:webHidden/>
          </w:rPr>
        </w:r>
        <w:r>
          <w:rPr>
            <w:webHidden/>
          </w:rPr>
          <w:fldChar w:fldCharType="separate"/>
        </w:r>
        <w:r w:rsidR="003A6D58">
          <w:rPr>
            <w:webHidden/>
          </w:rPr>
          <w:t>58</w:t>
        </w:r>
        <w:r>
          <w:rPr>
            <w:webHidden/>
          </w:rPr>
          <w:fldChar w:fldCharType="end"/>
        </w:r>
      </w:hyperlink>
    </w:p>
    <w:p w14:paraId="64CE1410" w14:textId="42A2AF5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11" w:history="1">
        <w:r w:rsidRPr="00B039DC">
          <w:rPr>
            <w:rStyle w:val="a3"/>
            <w:noProof/>
          </w:rPr>
          <w:t>Деловой Петербург, 19.06.2025, Дроны назвали рисками для долгосрочных инвестиций</w:t>
        </w:r>
        <w:r>
          <w:rPr>
            <w:noProof/>
            <w:webHidden/>
          </w:rPr>
          <w:tab/>
        </w:r>
        <w:r>
          <w:rPr>
            <w:noProof/>
            <w:webHidden/>
          </w:rPr>
          <w:fldChar w:fldCharType="begin"/>
        </w:r>
        <w:r>
          <w:rPr>
            <w:noProof/>
            <w:webHidden/>
          </w:rPr>
          <w:instrText xml:space="preserve"> PAGEREF _Toc201300211 \h </w:instrText>
        </w:r>
        <w:r>
          <w:rPr>
            <w:noProof/>
            <w:webHidden/>
          </w:rPr>
        </w:r>
        <w:r>
          <w:rPr>
            <w:noProof/>
            <w:webHidden/>
          </w:rPr>
          <w:fldChar w:fldCharType="separate"/>
        </w:r>
        <w:r w:rsidR="003A6D58">
          <w:rPr>
            <w:noProof/>
            <w:webHidden/>
          </w:rPr>
          <w:t>59</w:t>
        </w:r>
        <w:r>
          <w:rPr>
            <w:noProof/>
            <w:webHidden/>
          </w:rPr>
          <w:fldChar w:fldCharType="end"/>
        </w:r>
      </w:hyperlink>
    </w:p>
    <w:p w14:paraId="50E4993B" w14:textId="2F35AFD4" w:rsidR="000900C4" w:rsidRDefault="000900C4">
      <w:pPr>
        <w:pStyle w:val="31"/>
        <w:rPr>
          <w:rFonts w:asciiTheme="minorHAnsi" w:eastAsiaTheme="minorEastAsia" w:hAnsiTheme="minorHAnsi" w:cstheme="minorBidi"/>
          <w:kern w:val="2"/>
          <w14:ligatures w14:val="standardContextual"/>
        </w:rPr>
      </w:pPr>
      <w:hyperlink w:anchor="_Toc201300212" w:history="1">
        <w:r w:rsidRPr="00B039DC">
          <w:rPr>
            <w:rStyle w:val="a3"/>
          </w:rPr>
          <w:t>Пенсионные накопления для управляющих негосударственных пенсионных фондов (НПФ) позволяют в течение длительного времени получать денежный поток. Однако есть незначительные риски.</w:t>
        </w:r>
        <w:r>
          <w:rPr>
            <w:webHidden/>
          </w:rPr>
          <w:tab/>
        </w:r>
        <w:r>
          <w:rPr>
            <w:webHidden/>
          </w:rPr>
          <w:fldChar w:fldCharType="begin"/>
        </w:r>
        <w:r>
          <w:rPr>
            <w:webHidden/>
          </w:rPr>
          <w:instrText xml:space="preserve"> PAGEREF _Toc201300212 \h </w:instrText>
        </w:r>
        <w:r>
          <w:rPr>
            <w:webHidden/>
          </w:rPr>
        </w:r>
        <w:r>
          <w:rPr>
            <w:webHidden/>
          </w:rPr>
          <w:fldChar w:fldCharType="separate"/>
        </w:r>
        <w:r w:rsidR="003A6D58">
          <w:rPr>
            <w:webHidden/>
          </w:rPr>
          <w:t>59</w:t>
        </w:r>
        <w:r>
          <w:rPr>
            <w:webHidden/>
          </w:rPr>
          <w:fldChar w:fldCharType="end"/>
        </w:r>
      </w:hyperlink>
    </w:p>
    <w:p w14:paraId="6CD74A17" w14:textId="5EF3E76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13" w:history="1">
        <w:r w:rsidRPr="00B039DC">
          <w:rPr>
            <w:rStyle w:val="a3"/>
            <w:noProof/>
            <w:lang w:val="en-US"/>
          </w:rPr>
          <w:t>Forbes</w:t>
        </w:r>
        <w:r w:rsidRPr="00B039DC">
          <w:rPr>
            <w:rStyle w:val="a3"/>
            <w:noProof/>
          </w:rPr>
          <w:t>.</w:t>
        </w:r>
        <w:r w:rsidRPr="00B039DC">
          <w:rPr>
            <w:rStyle w:val="a3"/>
            <w:noProof/>
            <w:lang w:val="en-US"/>
          </w:rPr>
          <w:t>ru</w:t>
        </w:r>
        <w:r w:rsidRPr="00B039DC">
          <w:rPr>
            <w:rStyle w:val="a3"/>
            <w:noProof/>
          </w:rPr>
          <w:t>, 19.06.2025, Стратегия накоплений: как должны работать семейные инвестиции</w:t>
        </w:r>
        <w:r>
          <w:rPr>
            <w:noProof/>
            <w:webHidden/>
          </w:rPr>
          <w:tab/>
        </w:r>
        <w:r>
          <w:rPr>
            <w:noProof/>
            <w:webHidden/>
          </w:rPr>
          <w:fldChar w:fldCharType="begin"/>
        </w:r>
        <w:r>
          <w:rPr>
            <w:noProof/>
            <w:webHidden/>
          </w:rPr>
          <w:instrText xml:space="preserve"> PAGEREF _Toc201300213 \h </w:instrText>
        </w:r>
        <w:r>
          <w:rPr>
            <w:noProof/>
            <w:webHidden/>
          </w:rPr>
        </w:r>
        <w:r>
          <w:rPr>
            <w:noProof/>
            <w:webHidden/>
          </w:rPr>
          <w:fldChar w:fldCharType="separate"/>
        </w:r>
        <w:r w:rsidR="003A6D58">
          <w:rPr>
            <w:noProof/>
            <w:webHidden/>
          </w:rPr>
          <w:t>60</w:t>
        </w:r>
        <w:r>
          <w:rPr>
            <w:noProof/>
            <w:webHidden/>
          </w:rPr>
          <w:fldChar w:fldCharType="end"/>
        </w:r>
      </w:hyperlink>
    </w:p>
    <w:p w14:paraId="1A425682" w14:textId="512A9AAA" w:rsidR="000900C4" w:rsidRDefault="000900C4">
      <w:pPr>
        <w:pStyle w:val="31"/>
        <w:rPr>
          <w:rFonts w:asciiTheme="minorHAnsi" w:eastAsiaTheme="minorEastAsia" w:hAnsiTheme="minorHAnsi" w:cstheme="minorBidi"/>
          <w:kern w:val="2"/>
          <w14:ligatures w14:val="standardContextual"/>
        </w:rPr>
      </w:pPr>
      <w:hyperlink w:anchor="_Toc201300214" w:history="1">
        <w:r w:rsidRPr="00B039DC">
          <w:rPr>
            <w:rStyle w:val="a3"/>
          </w:rPr>
          <w:t>К 15 июля 2025 года в России может появиться новая программа семейных инвестиций. О том, как сделать ее эффективной и поменять логику накопительного поведения россиян, рассказывает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_Toc201300214 \h </w:instrText>
        </w:r>
        <w:r>
          <w:rPr>
            <w:webHidden/>
          </w:rPr>
        </w:r>
        <w:r>
          <w:rPr>
            <w:webHidden/>
          </w:rPr>
          <w:fldChar w:fldCharType="separate"/>
        </w:r>
        <w:r w:rsidR="003A6D58">
          <w:rPr>
            <w:webHidden/>
          </w:rPr>
          <w:t>60</w:t>
        </w:r>
        <w:r>
          <w:rPr>
            <w:webHidden/>
          </w:rPr>
          <w:fldChar w:fldCharType="end"/>
        </w:r>
      </w:hyperlink>
    </w:p>
    <w:p w14:paraId="7DFD8054" w14:textId="3EC5B664"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15" w:history="1">
        <w:r w:rsidRPr="00B039DC">
          <w:rPr>
            <w:rStyle w:val="a3"/>
            <w:noProof/>
            <w:lang w:val="en-US"/>
          </w:rPr>
          <w:t>Spark</w:t>
        </w:r>
        <w:r w:rsidRPr="00B039DC">
          <w:rPr>
            <w:rStyle w:val="a3"/>
            <w:noProof/>
          </w:rPr>
          <w:t>.</w:t>
        </w:r>
        <w:r w:rsidRPr="00B039DC">
          <w:rPr>
            <w:rStyle w:val="a3"/>
            <w:noProof/>
            <w:lang w:val="en-US"/>
          </w:rPr>
          <w:t>ru</w:t>
        </w:r>
        <w:r w:rsidRPr="00B039DC">
          <w:rPr>
            <w:rStyle w:val="a3"/>
            <w:noProof/>
          </w:rPr>
          <w:t>, 18.06.2025, На что жить в старости?</w:t>
        </w:r>
        <w:r>
          <w:rPr>
            <w:noProof/>
            <w:webHidden/>
          </w:rPr>
          <w:tab/>
        </w:r>
        <w:r>
          <w:rPr>
            <w:noProof/>
            <w:webHidden/>
          </w:rPr>
          <w:fldChar w:fldCharType="begin"/>
        </w:r>
        <w:r>
          <w:rPr>
            <w:noProof/>
            <w:webHidden/>
          </w:rPr>
          <w:instrText xml:space="preserve"> PAGEREF _Toc201300215 \h </w:instrText>
        </w:r>
        <w:r>
          <w:rPr>
            <w:noProof/>
            <w:webHidden/>
          </w:rPr>
        </w:r>
        <w:r>
          <w:rPr>
            <w:noProof/>
            <w:webHidden/>
          </w:rPr>
          <w:fldChar w:fldCharType="separate"/>
        </w:r>
        <w:r w:rsidR="003A6D58">
          <w:rPr>
            <w:noProof/>
            <w:webHidden/>
          </w:rPr>
          <w:t>62</w:t>
        </w:r>
        <w:r>
          <w:rPr>
            <w:noProof/>
            <w:webHidden/>
          </w:rPr>
          <w:fldChar w:fldCharType="end"/>
        </w:r>
      </w:hyperlink>
    </w:p>
    <w:p w14:paraId="0131252F" w14:textId="1DB3C825" w:rsidR="000900C4" w:rsidRDefault="000900C4">
      <w:pPr>
        <w:pStyle w:val="31"/>
        <w:rPr>
          <w:rFonts w:asciiTheme="minorHAnsi" w:eastAsiaTheme="minorEastAsia" w:hAnsiTheme="minorHAnsi" w:cstheme="minorBidi"/>
          <w:kern w:val="2"/>
          <w14:ligatures w14:val="standardContextual"/>
        </w:rPr>
      </w:pPr>
      <w:hyperlink w:anchor="_Toc201300216" w:history="1">
        <w:r w:rsidRPr="00B039DC">
          <w:rPr>
            <w:rStyle w:val="a3"/>
          </w:rPr>
          <w:t>Буквально только что прошла сессия на Т-Дворе «Кто заплатит за нашу старость? Smart-управление пенсионными активами». Обсуждали НПФ и ПДС в качестве инструментов формирования пенсионных накоплений. Вот ключевые тезисы:</w:t>
        </w:r>
        <w:r>
          <w:rPr>
            <w:webHidden/>
          </w:rPr>
          <w:tab/>
        </w:r>
        <w:r>
          <w:rPr>
            <w:webHidden/>
          </w:rPr>
          <w:fldChar w:fldCharType="begin"/>
        </w:r>
        <w:r>
          <w:rPr>
            <w:webHidden/>
          </w:rPr>
          <w:instrText xml:space="preserve"> PAGEREF _Toc201300216 \h </w:instrText>
        </w:r>
        <w:r>
          <w:rPr>
            <w:webHidden/>
          </w:rPr>
        </w:r>
        <w:r>
          <w:rPr>
            <w:webHidden/>
          </w:rPr>
          <w:fldChar w:fldCharType="separate"/>
        </w:r>
        <w:r w:rsidR="003A6D58">
          <w:rPr>
            <w:webHidden/>
          </w:rPr>
          <w:t>62</w:t>
        </w:r>
        <w:r>
          <w:rPr>
            <w:webHidden/>
          </w:rPr>
          <w:fldChar w:fldCharType="end"/>
        </w:r>
      </w:hyperlink>
    </w:p>
    <w:p w14:paraId="556C298E" w14:textId="6C6704E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17" w:history="1">
        <w:r w:rsidRPr="00B039DC">
          <w:rPr>
            <w:rStyle w:val="a3"/>
            <w:noProof/>
            <w:lang w:val="en-US"/>
          </w:rPr>
          <w:t>Strana</w:t>
        </w:r>
        <w:r w:rsidRPr="00B039DC">
          <w:rPr>
            <w:rStyle w:val="a3"/>
            <w:noProof/>
          </w:rPr>
          <w:t xml:space="preserve"> </w:t>
        </w:r>
        <w:r w:rsidRPr="00B039DC">
          <w:rPr>
            <w:rStyle w:val="a3"/>
            <w:noProof/>
            <w:lang w:val="en-US"/>
          </w:rPr>
          <w:t>Life</w:t>
        </w:r>
        <w:r w:rsidRPr="00B039DC">
          <w:rPr>
            <w:rStyle w:val="a3"/>
            <w:noProof/>
          </w:rPr>
          <w:t>, 19.06.2025, Пенсии в новой реальности: что изменит автоматический перевод накоплений?</w:t>
        </w:r>
        <w:r>
          <w:rPr>
            <w:noProof/>
            <w:webHidden/>
          </w:rPr>
          <w:tab/>
        </w:r>
        <w:r>
          <w:rPr>
            <w:noProof/>
            <w:webHidden/>
          </w:rPr>
          <w:fldChar w:fldCharType="begin"/>
        </w:r>
        <w:r>
          <w:rPr>
            <w:noProof/>
            <w:webHidden/>
          </w:rPr>
          <w:instrText xml:space="preserve"> PAGEREF _Toc201300217 \h </w:instrText>
        </w:r>
        <w:r>
          <w:rPr>
            <w:noProof/>
            <w:webHidden/>
          </w:rPr>
        </w:r>
        <w:r>
          <w:rPr>
            <w:noProof/>
            <w:webHidden/>
          </w:rPr>
          <w:fldChar w:fldCharType="separate"/>
        </w:r>
        <w:r w:rsidR="003A6D58">
          <w:rPr>
            <w:noProof/>
            <w:webHidden/>
          </w:rPr>
          <w:t>63</w:t>
        </w:r>
        <w:r>
          <w:rPr>
            <w:noProof/>
            <w:webHidden/>
          </w:rPr>
          <w:fldChar w:fldCharType="end"/>
        </w:r>
      </w:hyperlink>
    </w:p>
    <w:p w14:paraId="3183103E" w14:textId="615B32A7" w:rsidR="000900C4" w:rsidRDefault="000900C4">
      <w:pPr>
        <w:pStyle w:val="31"/>
        <w:rPr>
          <w:rFonts w:asciiTheme="minorHAnsi" w:eastAsiaTheme="minorEastAsia" w:hAnsiTheme="minorHAnsi" w:cstheme="minorBidi"/>
          <w:kern w:val="2"/>
          <w14:ligatures w14:val="standardContextual"/>
        </w:rPr>
      </w:pPr>
      <w:hyperlink w:anchor="_Toc201300218" w:history="1">
        <w:r w:rsidRPr="00B039DC">
          <w:rPr>
            <w:rStyle w:val="a3"/>
          </w:rPr>
          <w:t>В России обсуждается идея автоматического перевода «замороженных» с 2014 года пенсионных накоплений в программу долгосрочных сбережений (ПДС), чтобы стимулировать частные инвестиции граждан. Инициативу, озвученную на Петербургском международном экономическом форуме (ПМЭФ) главой комитета Госдумы по финансовому рынку Анатолием Аксаковым, готов рассмотреть Минфин. Однако эксперты указывают на технические сложности и риски для конкуренции среди негосударственных пенсионных фондов (НПФ).</w:t>
        </w:r>
        <w:r>
          <w:rPr>
            <w:webHidden/>
          </w:rPr>
          <w:tab/>
        </w:r>
        <w:r>
          <w:rPr>
            <w:webHidden/>
          </w:rPr>
          <w:fldChar w:fldCharType="begin"/>
        </w:r>
        <w:r>
          <w:rPr>
            <w:webHidden/>
          </w:rPr>
          <w:instrText xml:space="preserve"> PAGEREF _Toc201300218 \h </w:instrText>
        </w:r>
        <w:r>
          <w:rPr>
            <w:webHidden/>
          </w:rPr>
        </w:r>
        <w:r>
          <w:rPr>
            <w:webHidden/>
          </w:rPr>
          <w:fldChar w:fldCharType="separate"/>
        </w:r>
        <w:r w:rsidR="003A6D58">
          <w:rPr>
            <w:webHidden/>
          </w:rPr>
          <w:t>63</w:t>
        </w:r>
        <w:r>
          <w:rPr>
            <w:webHidden/>
          </w:rPr>
          <w:fldChar w:fldCharType="end"/>
        </w:r>
      </w:hyperlink>
    </w:p>
    <w:p w14:paraId="0C12EFCC" w14:textId="2970515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19" w:history="1">
        <w:r w:rsidRPr="00B039DC">
          <w:rPr>
            <w:rStyle w:val="a3"/>
            <w:noProof/>
          </w:rPr>
          <w:t xml:space="preserve">Москва </w:t>
        </w:r>
        <w:r w:rsidRPr="00B039DC">
          <w:rPr>
            <w:rStyle w:val="a3"/>
            <w:noProof/>
            <w:lang w:val="en-US"/>
          </w:rPr>
          <w:t>FM</w:t>
        </w:r>
        <w:r w:rsidRPr="00B039DC">
          <w:rPr>
            <w:rStyle w:val="a3"/>
            <w:noProof/>
          </w:rPr>
          <w:t>, 18.06.2025, "Доля капиталиста": ПДС детям</w:t>
        </w:r>
        <w:r>
          <w:rPr>
            <w:noProof/>
            <w:webHidden/>
          </w:rPr>
          <w:tab/>
        </w:r>
        <w:r>
          <w:rPr>
            <w:noProof/>
            <w:webHidden/>
          </w:rPr>
          <w:fldChar w:fldCharType="begin"/>
        </w:r>
        <w:r>
          <w:rPr>
            <w:noProof/>
            <w:webHidden/>
          </w:rPr>
          <w:instrText xml:space="preserve"> PAGEREF _Toc201300219 \h </w:instrText>
        </w:r>
        <w:r>
          <w:rPr>
            <w:noProof/>
            <w:webHidden/>
          </w:rPr>
        </w:r>
        <w:r>
          <w:rPr>
            <w:noProof/>
            <w:webHidden/>
          </w:rPr>
          <w:fldChar w:fldCharType="separate"/>
        </w:r>
        <w:r w:rsidR="003A6D58">
          <w:rPr>
            <w:noProof/>
            <w:webHidden/>
          </w:rPr>
          <w:t>64</w:t>
        </w:r>
        <w:r>
          <w:rPr>
            <w:noProof/>
            <w:webHidden/>
          </w:rPr>
          <w:fldChar w:fldCharType="end"/>
        </w:r>
      </w:hyperlink>
    </w:p>
    <w:p w14:paraId="4D860D58" w14:textId="465E234A" w:rsidR="000900C4" w:rsidRDefault="000900C4">
      <w:pPr>
        <w:pStyle w:val="31"/>
        <w:rPr>
          <w:rFonts w:asciiTheme="minorHAnsi" w:eastAsiaTheme="minorEastAsia" w:hAnsiTheme="minorHAnsi" w:cstheme="minorBidi"/>
          <w:kern w:val="2"/>
          <w14:ligatures w14:val="standardContextual"/>
        </w:rPr>
      </w:pPr>
      <w:hyperlink w:anchor="_Toc201300220" w:history="1">
        <w:r w:rsidRPr="00B039DC">
          <w:rPr>
            <w:rStyle w:val="a3"/>
          </w:rPr>
          <w:t>Инвестировать в детей станет еще выгоднее. Минфин планирует изменить условия программы долгосрочных сбережений для детских счетов. Напомним, программа долгосрочных сбережений заработала в России с 1 января 2024 года.</w:t>
        </w:r>
        <w:r>
          <w:rPr>
            <w:webHidden/>
          </w:rPr>
          <w:tab/>
        </w:r>
        <w:r>
          <w:rPr>
            <w:webHidden/>
          </w:rPr>
          <w:fldChar w:fldCharType="begin"/>
        </w:r>
        <w:r>
          <w:rPr>
            <w:webHidden/>
          </w:rPr>
          <w:instrText xml:space="preserve"> PAGEREF _Toc201300220 \h </w:instrText>
        </w:r>
        <w:r>
          <w:rPr>
            <w:webHidden/>
          </w:rPr>
        </w:r>
        <w:r>
          <w:rPr>
            <w:webHidden/>
          </w:rPr>
          <w:fldChar w:fldCharType="separate"/>
        </w:r>
        <w:r w:rsidR="003A6D58">
          <w:rPr>
            <w:webHidden/>
          </w:rPr>
          <w:t>64</w:t>
        </w:r>
        <w:r>
          <w:rPr>
            <w:webHidden/>
          </w:rPr>
          <w:fldChar w:fldCharType="end"/>
        </w:r>
      </w:hyperlink>
    </w:p>
    <w:p w14:paraId="2ABAD791" w14:textId="5E0A2C9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21" w:history="1">
        <w:r w:rsidRPr="00B039DC">
          <w:rPr>
            <w:rStyle w:val="a3"/>
            <w:noProof/>
          </w:rPr>
          <w:t>SPARK.ru, 19.06.2025, Блог ленивого инвестора: автоматом - в светлое будущее!</w:t>
        </w:r>
        <w:r>
          <w:rPr>
            <w:noProof/>
            <w:webHidden/>
          </w:rPr>
          <w:tab/>
        </w:r>
        <w:r>
          <w:rPr>
            <w:noProof/>
            <w:webHidden/>
          </w:rPr>
          <w:fldChar w:fldCharType="begin"/>
        </w:r>
        <w:r>
          <w:rPr>
            <w:noProof/>
            <w:webHidden/>
          </w:rPr>
          <w:instrText xml:space="preserve"> PAGEREF _Toc201300221 \h </w:instrText>
        </w:r>
        <w:r>
          <w:rPr>
            <w:noProof/>
            <w:webHidden/>
          </w:rPr>
        </w:r>
        <w:r>
          <w:rPr>
            <w:noProof/>
            <w:webHidden/>
          </w:rPr>
          <w:fldChar w:fldCharType="separate"/>
        </w:r>
        <w:r w:rsidR="003A6D58">
          <w:rPr>
            <w:noProof/>
            <w:webHidden/>
          </w:rPr>
          <w:t>64</w:t>
        </w:r>
        <w:r>
          <w:rPr>
            <w:noProof/>
            <w:webHidden/>
          </w:rPr>
          <w:fldChar w:fldCharType="end"/>
        </w:r>
      </w:hyperlink>
    </w:p>
    <w:p w14:paraId="5CEC8D0C" w14:textId="469698D0" w:rsidR="000900C4" w:rsidRDefault="000900C4">
      <w:pPr>
        <w:pStyle w:val="31"/>
        <w:rPr>
          <w:rFonts w:asciiTheme="minorHAnsi" w:eastAsiaTheme="minorEastAsia" w:hAnsiTheme="minorHAnsi" w:cstheme="minorBidi"/>
          <w:kern w:val="2"/>
          <w14:ligatures w14:val="standardContextual"/>
        </w:rPr>
      </w:pPr>
      <w:hyperlink w:anchor="_Toc201300222" w:history="1">
        <w:r w:rsidRPr="00B039DC">
          <w:rPr>
            <w:rStyle w:val="a3"/>
          </w:rPr>
          <w:t>Представители Госдумы на Питерском форуме сообщили, что обсуждают административное решение по переводу накоплений россиян из НПФ в программу долгосрочных сбережений (ПДС).</w:t>
        </w:r>
        <w:r>
          <w:rPr>
            <w:webHidden/>
          </w:rPr>
          <w:tab/>
        </w:r>
        <w:r>
          <w:rPr>
            <w:webHidden/>
          </w:rPr>
          <w:fldChar w:fldCharType="begin"/>
        </w:r>
        <w:r>
          <w:rPr>
            <w:webHidden/>
          </w:rPr>
          <w:instrText xml:space="preserve"> PAGEREF _Toc201300222 \h </w:instrText>
        </w:r>
        <w:r>
          <w:rPr>
            <w:webHidden/>
          </w:rPr>
        </w:r>
        <w:r>
          <w:rPr>
            <w:webHidden/>
          </w:rPr>
          <w:fldChar w:fldCharType="separate"/>
        </w:r>
        <w:r w:rsidR="003A6D58">
          <w:rPr>
            <w:webHidden/>
          </w:rPr>
          <w:t>64</w:t>
        </w:r>
        <w:r>
          <w:rPr>
            <w:webHidden/>
          </w:rPr>
          <w:fldChar w:fldCharType="end"/>
        </w:r>
      </w:hyperlink>
    </w:p>
    <w:p w14:paraId="79EBE81D" w14:textId="056FE88B"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223" w:history="1">
        <w:r w:rsidRPr="00B039D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_Toc201300223 \h </w:instrText>
        </w:r>
        <w:r>
          <w:rPr>
            <w:noProof/>
            <w:webHidden/>
          </w:rPr>
        </w:r>
        <w:r>
          <w:rPr>
            <w:noProof/>
            <w:webHidden/>
          </w:rPr>
          <w:fldChar w:fldCharType="separate"/>
        </w:r>
        <w:r w:rsidR="003A6D58">
          <w:rPr>
            <w:noProof/>
            <w:webHidden/>
          </w:rPr>
          <w:t>65</w:t>
        </w:r>
        <w:r>
          <w:rPr>
            <w:noProof/>
            <w:webHidden/>
          </w:rPr>
          <w:fldChar w:fldCharType="end"/>
        </w:r>
      </w:hyperlink>
    </w:p>
    <w:p w14:paraId="6A3489CF" w14:textId="69D4A90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24" w:history="1">
        <w:r w:rsidRPr="00B039DC">
          <w:rPr>
            <w:rStyle w:val="a3"/>
            <w:noProof/>
          </w:rPr>
          <w:t>ОТР, 19.06.2025, Повышение пенсий в июле 2025 года. Кто получит прибавку и в каком размере?</w:t>
        </w:r>
        <w:r>
          <w:rPr>
            <w:noProof/>
            <w:webHidden/>
          </w:rPr>
          <w:tab/>
        </w:r>
        <w:r>
          <w:rPr>
            <w:noProof/>
            <w:webHidden/>
          </w:rPr>
          <w:fldChar w:fldCharType="begin"/>
        </w:r>
        <w:r>
          <w:rPr>
            <w:noProof/>
            <w:webHidden/>
          </w:rPr>
          <w:instrText xml:space="preserve"> PAGEREF _Toc201300224 \h </w:instrText>
        </w:r>
        <w:r>
          <w:rPr>
            <w:noProof/>
            <w:webHidden/>
          </w:rPr>
        </w:r>
        <w:r>
          <w:rPr>
            <w:noProof/>
            <w:webHidden/>
          </w:rPr>
          <w:fldChar w:fldCharType="separate"/>
        </w:r>
        <w:r w:rsidR="003A6D58">
          <w:rPr>
            <w:noProof/>
            <w:webHidden/>
          </w:rPr>
          <w:t>65</w:t>
        </w:r>
        <w:r>
          <w:rPr>
            <w:noProof/>
            <w:webHidden/>
          </w:rPr>
          <w:fldChar w:fldCharType="end"/>
        </w:r>
      </w:hyperlink>
    </w:p>
    <w:p w14:paraId="7C97ABFA" w14:textId="4916943D" w:rsidR="000900C4" w:rsidRDefault="000900C4">
      <w:pPr>
        <w:pStyle w:val="31"/>
        <w:rPr>
          <w:rFonts w:asciiTheme="minorHAnsi" w:eastAsiaTheme="minorEastAsia" w:hAnsiTheme="minorHAnsi" w:cstheme="minorBidi"/>
          <w:kern w:val="2"/>
          <w14:ligatures w14:val="standardContextual"/>
        </w:rPr>
      </w:pPr>
      <w:hyperlink w:anchor="_Toc201300225" w:history="1">
        <w:r w:rsidRPr="00B039DC">
          <w:rPr>
            <w:rStyle w:val="a3"/>
          </w:rPr>
          <w:t>В июле 2025 года ожидается повышение пенсионных выплат для отдельных категорий получателей. Кого ждет прибавка и сколько она составит — в материале Общественного телевидения России.</w:t>
        </w:r>
        <w:r>
          <w:rPr>
            <w:webHidden/>
          </w:rPr>
          <w:tab/>
        </w:r>
        <w:r>
          <w:rPr>
            <w:webHidden/>
          </w:rPr>
          <w:fldChar w:fldCharType="begin"/>
        </w:r>
        <w:r>
          <w:rPr>
            <w:webHidden/>
          </w:rPr>
          <w:instrText xml:space="preserve"> PAGEREF _Toc201300225 \h </w:instrText>
        </w:r>
        <w:r>
          <w:rPr>
            <w:webHidden/>
          </w:rPr>
        </w:r>
        <w:r>
          <w:rPr>
            <w:webHidden/>
          </w:rPr>
          <w:fldChar w:fldCharType="separate"/>
        </w:r>
        <w:r w:rsidR="003A6D58">
          <w:rPr>
            <w:webHidden/>
          </w:rPr>
          <w:t>65</w:t>
        </w:r>
        <w:r>
          <w:rPr>
            <w:webHidden/>
          </w:rPr>
          <w:fldChar w:fldCharType="end"/>
        </w:r>
      </w:hyperlink>
    </w:p>
    <w:p w14:paraId="61AD9798" w14:textId="2E691AE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26" w:history="1">
        <w:r w:rsidRPr="00B039DC">
          <w:rPr>
            <w:rStyle w:val="a3"/>
            <w:noProof/>
          </w:rPr>
          <w:t>ПРАЙМ, 20.06.2025, Россиянам рассказали о грядущих индексациях пенсий</w:t>
        </w:r>
        <w:r>
          <w:rPr>
            <w:noProof/>
            <w:webHidden/>
          </w:rPr>
          <w:tab/>
        </w:r>
        <w:r>
          <w:rPr>
            <w:noProof/>
            <w:webHidden/>
          </w:rPr>
          <w:fldChar w:fldCharType="begin"/>
        </w:r>
        <w:r>
          <w:rPr>
            <w:noProof/>
            <w:webHidden/>
          </w:rPr>
          <w:instrText xml:space="preserve"> PAGEREF _Toc201300226 \h </w:instrText>
        </w:r>
        <w:r>
          <w:rPr>
            <w:noProof/>
            <w:webHidden/>
          </w:rPr>
        </w:r>
        <w:r>
          <w:rPr>
            <w:noProof/>
            <w:webHidden/>
          </w:rPr>
          <w:fldChar w:fldCharType="separate"/>
        </w:r>
        <w:r w:rsidR="003A6D58">
          <w:rPr>
            <w:noProof/>
            <w:webHidden/>
          </w:rPr>
          <w:t>67</w:t>
        </w:r>
        <w:r>
          <w:rPr>
            <w:noProof/>
            <w:webHidden/>
          </w:rPr>
          <w:fldChar w:fldCharType="end"/>
        </w:r>
      </w:hyperlink>
    </w:p>
    <w:p w14:paraId="5B9D9322" w14:textId="21D924AE" w:rsidR="000900C4" w:rsidRDefault="000900C4">
      <w:pPr>
        <w:pStyle w:val="31"/>
        <w:rPr>
          <w:rFonts w:asciiTheme="minorHAnsi" w:eastAsiaTheme="minorEastAsia" w:hAnsiTheme="minorHAnsi" w:cstheme="minorBidi"/>
          <w:kern w:val="2"/>
          <w14:ligatures w14:val="standardContextual"/>
        </w:rPr>
      </w:pPr>
      <w:hyperlink w:anchor="_Toc201300227" w:history="1">
        <w:r w:rsidRPr="00B039DC">
          <w:rPr>
            <w:rStyle w:val="a3"/>
          </w:rPr>
          <w:t>До конца 2025 года в России запланировано несколько повышений пенсий. Подробнее об этом агентству "Прайм" рассказала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_Toc201300227 \h </w:instrText>
        </w:r>
        <w:r>
          <w:rPr>
            <w:webHidden/>
          </w:rPr>
        </w:r>
        <w:r>
          <w:rPr>
            <w:webHidden/>
          </w:rPr>
          <w:fldChar w:fldCharType="separate"/>
        </w:r>
        <w:r w:rsidR="003A6D58">
          <w:rPr>
            <w:webHidden/>
          </w:rPr>
          <w:t>67</w:t>
        </w:r>
        <w:r>
          <w:rPr>
            <w:webHidden/>
          </w:rPr>
          <w:fldChar w:fldCharType="end"/>
        </w:r>
      </w:hyperlink>
    </w:p>
    <w:p w14:paraId="4722754A" w14:textId="7A02B47A"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28" w:history="1">
        <w:r w:rsidRPr="00B039DC">
          <w:rPr>
            <w:rStyle w:val="a3"/>
            <w:noProof/>
          </w:rPr>
          <w:t>РИА Новости, 20.06.2025, Депутат ГД рассказала об изменениях для предпенсионеров с 2025 года</w:t>
        </w:r>
        <w:r>
          <w:rPr>
            <w:noProof/>
            <w:webHidden/>
          </w:rPr>
          <w:tab/>
        </w:r>
        <w:r>
          <w:rPr>
            <w:noProof/>
            <w:webHidden/>
          </w:rPr>
          <w:fldChar w:fldCharType="begin"/>
        </w:r>
        <w:r>
          <w:rPr>
            <w:noProof/>
            <w:webHidden/>
          </w:rPr>
          <w:instrText xml:space="preserve"> PAGEREF _Toc201300228 \h </w:instrText>
        </w:r>
        <w:r>
          <w:rPr>
            <w:noProof/>
            <w:webHidden/>
          </w:rPr>
        </w:r>
        <w:r>
          <w:rPr>
            <w:noProof/>
            <w:webHidden/>
          </w:rPr>
          <w:fldChar w:fldCharType="separate"/>
        </w:r>
        <w:r w:rsidR="003A6D58">
          <w:rPr>
            <w:noProof/>
            <w:webHidden/>
          </w:rPr>
          <w:t>68</w:t>
        </w:r>
        <w:r>
          <w:rPr>
            <w:noProof/>
            <w:webHidden/>
          </w:rPr>
          <w:fldChar w:fldCharType="end"/>
        </w:r>
      </w:hyperlink>
    </w:p>
    <w:p w14:paraId="0FFA6DFB" w14:textId="2DDBA8EA" w:rsidR="000900C4" w:rsidRDefault="000900C4">
      <w:pPr>
        <w:pStyle w:val="31"/>
        <w:rPr>
          <w:rFonts w:asciiTheme="minorHAnsi" w:eastAsiaTheme="minorEastAsia" w:hAnsiTheme="minorHAnsi" w:cstheme="minorBidi"/>
          <w:kern w:val="2"/>
          <w14:ligatures w14:val="standardContextual"/>
        </w:rPr>
      </w:pPr>
      <w:hyperlink w:anchor="_Toc201300229" w:history="1">
        <w:r w:rsidRPr="00B039DC">
          <w:rPr>
            <w:rStyle w:val="a3"/>
          </w:rPr>
          <w:t>Граждане РФ, достигшие предпенсионного возраста, с 1 января могут получить статус предпенсионера без подачи заявления, рассказала РИА Новости член комитета ГД по соцполитике Екатерина Стенякина ("Единая Россия").</w:t>
        </w:r>
        <w:r>
          <w:rPr>
            <w:webHidden/>
          </w:rPr>
          <w:tab/>
        </w:r>
        <w:r>
          <w:rPr>
            <w:webHidden/>
          </w:rPr>
          <w:fldChar w:fldCharType="begin"/>
        </w:r>
        <w:r>
          <w:rPr>
            <w:webHidden/>
          </w:rPr>
          <w:instrText xml:space="preserve"> PAGEREF _Toc201300229 \h </w:instrText>
        </w:r>
        <w:r>
          <w:rPr>
            <w:webHidden/>
          </w:rPr>
        </w:r>
        <w:r>
          <w:rPr>
            <w:webHidden/>
          </w:rPr>
          <w:fldChar w:fldCharType="separate"/>
        </w:r>
        <w:r w:rsidR="003A6D58">
          <w:rPr>
            <w:webHidden/>
          </w:rPr>
          <w:t>68</w:t>
        </w:r>
        <w:r>
          <w:rPr>
            <w:webHidden/>
          </w:rPr>
          <w:fldChar w:fldCharType="end"/>
        </w:r>
      </w:hyperlink>
    </w:p>
    <w:p w14:paraId="1559DE59" w14:textId="188911C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30" w:history="1">
        <w:r w:rsidRPr="00B039DC">
          <w:rPr>
            <w:rStyle w:val="a3"/>
            <w:noProof/>
          </w:rPr>
          <w:t>РИА Финмаркет, 19.06.2025, В РФ социальную поддержку получают около 60 млн человек</w:t>
        </w:r>
        <w:r>
          <w:rPr>
            <w:noProof/>
            <w:webHidden/>
          </w:rPr>
          <w:tab/>
        </w:r>
        <w:r>
          <w:rPr>
            <w:noProof/>
            <w:webHidden/>
          </w:rPr>
          <w:fldChar w:fldCharType="begin"/>
        </w:r>
        <w:r>
          <w:rPr>
            <w:noProof/>
            <w:webHidden/>
          </w:rPr>
          <w:instrText xml:space="preserve"> PAGEREF _Toc201300230 \h </w:instrText>
        </w:r>
        <w:r>
          <w:rPr>
            <w:noProof/>
            <w:webHidden/>
          </w:rPr>
        </w:r>
        <w:r>
          <w:rPr>
            <w:noProof/>
            <w:webHidden/>
          </w:rPr>
          <w:fldChar w:fldCharType="separate"/>
        </w:r>
        <w:r w:rsidR="003A6D58">
          <w:rPr>
            <w:noProof/>
            <w:webHidden/>
          </w:rPr>
          <w:t>68</w:t>
        </w:r>
        <w:r>
          <w:rPr>
            <w:noProof/>
            <w:webHidden/>
          </w:rPr>
          <w:fldChar w:fldCharType="end"/>
        </w:r>
      </w:hyperlink>
    </w:p>
    <w:p w14:paraId="33B3BD98" w14:textId="72CA2495" w:rsidR="000900C4" w:rsidRDefault="000900C4">
      <w:pPr>
        <w:pStyle w:val="31"/>
        <w:rPr>
          <w:rFonts w:asciiTheme="minorHAnsi" w:eastAsiaTheme="minorEastAsia" w:hAnsiTheme="minorHAnsi" w:cstheme="minorBidi"/>
          <w:kern w:val="2"/>
          <w14:ligatures w14:val="standardContextual"/>
        </w:rPr>
      </w:pPr>
      <w:hyperlink w:anchor="_Toc201300231" w:history="1">
        <w:r w:rsidRPr="00B039DC">
          <w:rPr>
            <w:rStyle w:val="a3"/>
          </w:rPr>
          <w:t>Около 60 млн человек в РФ получают социальную поддержку от государства, сообщил министр труда и социального развития Антон Котяков.</w:t>
        </w:r>
        <w:r>
          <w:rPr>
            <w:webHidden/>
          </w:rPr>
          <w:tab/>
        </w:r>
        <w:r>
          <w:rPr>
            <w:webHidden/>
          </w:rPr>
          <w:fldChar w:fldCharType="begin"/>
        </w:r>
        <w:r>
          <w:rPr>
            <w:webHidden/>
          </w:rPr>
          <w:instrText xml:space="preserve"> PAGEREF _Toc201300231 \h </w:instrText>
        </w:r>
        <w:r>
          <w:rPr>
            <w:webHidden/>
          </w:rPr>
        </w:r>
        <w:r>
          <w:rPr>
            <w:webHidden/>
          </w:rPr>
          <w:fldChar w:fldCharType="separate"/>
        </w:r>
        <w:r w:rsidR="003A6D58">
          <w:rPr>
            <w:webHidden/>
          </w:rPr>
          <w:t>68</w:t>
        </w:r>
        <w:r>
          <w:rPr>
            <w:webHidden/>
          </w:rPr>
          <w:fldChar w:fldCharType="end"/>
        </w:r>
      </w:hyperlink>
    </w:p>
    <w:p w14:paraId="117D5214" w14:textId="6C6F90B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32" w:history="1">
        <w:r w:rsidRPr="00B039DC">
          <w:rPr>
            <w:rStyle w:val="a3"/>
            <w:noProof/>
          </w:rPr>
          <w:t>РИА Твои новости, 20.06.2025, Пенсионный возраст в России поэтапно повышается до 65 лет для мужчин и 60 лет для женщин</w:t>
        </w:r>
        <w:r>
          <w:rPr>
            <w:noProof/>
            <w:webHidden/>
          </w:rPr>
          <w:tab/>
        </w:r>
        <w:r>
          <w:rPr>
            <w:noProof/>
            <w:webHidden/>
          </w:rPr>
          <w:fldChar w:fldCharType="begin"/>
        </w:r>
        <w:r>
          <w:rPr>
            <w:noProof/>
            <w:webHidden/>
          </w:rPr>
          <w:instrText xml:space="preserve"> PAGEREF _Toc201300232 \h </w:instrText>
        </w:r>
        <w:r>
          <w:rPr>
            <w:noProof/>
            <w:webHidden/>
          </w:rPr>
        </w:r>
        <w:r>
          <w:rPr>
            <w:noProof/>
            <w:webHidden/>
          </w:rPr>
          <w:fldChar w:fldCharType="separate"/>
        </w:r>
        <w:r w:rsidR="003A6D58">
          <w:rPr>
            <w:noProof/>
            <w:webHidden/>
          </w:rPr>
          <w:t>69</w:t>
        </w:r>
        <w:r>
          <w:rPr>
            <w:noProof/>
            <w:webHidden/>
          </w:rPr>
          <w:fldChar w:fldCharType="end"/>
        </w:r>
      </w:hyperlink>
    </w:p>
    <w:p w14:paraId="0FC28549" w14:textId="46F4886F" w:rsidR="000900C4" w:rsidRDefault="000900C4">
      <w:pPr>
        <w:pStyle w:val="31"/>
        <w:rPr>
          <w:rFonts w:asciiTheme="minorHAnsi" w:eastAsiaTheme="minorEastAsia" w:hAnsiTheme="minorHAnsi" w:cstheme="minorBidi"/>
          <w:kern w:val="2"/>
          <w14:ligatures w14:val="standardContextual"/>
        </w:rPr>
      </w:pPr>
      <w:hyperlink w:anchor="_Toc201300233" w:history="1">
        <w:r w:rsidRPr="00B039DC">
          <w:rPr>
            <w:rStyle w:val="a3"/>
          </w:rPr>
          <w:t>В России с 2019 по 2028 год постепенно повышают возраст, когда можно выйти на пенсию. Это делают для того, чтобы пенсионная система страны соответствовала изменениям в количестве людей и состоянии экономики. Повышение затрагивает всех работающих россиян и нужно, чтобы пенсии можно было платить стабильно и долго.</w:t>
        </w:r>
        <w:r>
          <w:rPr>
            <w:webHidden/>
          </w:rPr>
          <w:tab/>
        </w:r>
        <w:r>
          <w:rPr>
            <w:webHidden/>
          </w:rPr>
          <w:fldChar w:fldCharType="begin"/>
        </w:r>
        <w:r>
          <w:rPr>
            <w:webHidden/>
          </w:rPr>
          <w:instrText xml:space="preserve"> PAGEREF _Toc201300233 \h </w:instrText>
        </w:r>
        <w:r>
          <w:rPr>
            <w:webHidden/>
          </w:rPr>
        </w:r>
        <w:r>
          <w:rPr>
            <w:webHidden/>
          </w:rPr>
          <w:fldChar w:fldCharType="separate"/>
        </w:r>
        <w:r w:rsidR="003A6D58">
          <w:rPr>
            <w:webHidden/>
          </w:rPr>
          <w:t>69</w:t>
        </w:r>
        <w:r>
          <w:rPr>
            <w:webHidden/>
          </w:rPr>
          <w:fldChar w:fldCharType="end"/>
        </w:r>
      </w:hyperlink>
    </w:p>
    <w:p w14:paraId="348007F4" w14:textId="0E46F20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34" w:history="1">
        <w:r w:rsidRPr="00B039DC">
          <w:rPr>
            <w:rStyle w:val="a3"/>
            <w:noProof/>
          </w:rPr>
          <w:t>Комсомольская правда, 20.06.2025, Россияне будут получать статус предпенсионера без заявления</w:t>
        </w:r>
        <w:r>
          <w:rPr>
            <w:noProof/>
            <w:webHidden/>
          </w:rPr>
          <w:tab/>
        </w:r>
        <w:r>
          <w:rPr>
            <w:noProof/>
            <w:webHidden/>
          </w:rPr>
          <w:fldChar w:fldCharType="begin"/>
        </w:r>
        <w:r>
          <w:rPr>
            <w:noProof/>
            <w:webHidden/>
          </w:rPr>
          <w:instrText xml:space="preserve"> PAGEREF _Toc201300234 \h </w:instrText>
        </w:r>
        <w:r>
          <w:rPr>
            <w:noProof/>
            <w:webHidden/>
          </w:rPr>
        </w:r>
        <w:r>
          <w:rPr>
            <w:noProof/>
            <w:webHidden/>
          </w:rPr>
          <w:fldChar w:fldCharType="separate"/>
        </w:r>
        <w:r w:rsidR="003A6D58">
          <w:rPr>
            <w:noProof/>
            <w:webHidden/>
          </w:rPr>
          <w:t>70</w:t>
        </w:r>
        <w:r>
          <w:rPr>
            <w:noProof/>
            <w:webHidden/>
          </w:rPr>
          <w:fldChar w:fldCharType="end"/>
        </w:r>
      </w:hyperlink>
    </w:p>
    <w:p w14:paraId="2EBDEB97" w14:textId="19F960E2" w:rsidR="000900C4" w:rsidRDefault="000900C4">
      <w:pPr>
        <w:pStyle w:val="31"/>
        <w:rPr>
          <w:rFonts w:asciiTheme="minorHAnsi" w:eastAsiaTheme="minorEastAsia" w:hAnsiTheme="minorHAnsi" w:cstheme="minorBidi"/>
          <w:kern w:val="2"/>
          <w14:ligatures w14:val="standardContextual"/>
        </w:rPr>
      </w:pPr>
      <w:hyperlink w:anchor="_Toc201300235" w:history="1">
        <w:r w:rsidRPr="00B039DC">
          <w:rPr>
            <w:rStyle w:val="a3"/>
          </w:rPr>
          <w:t>Россиянам не нужно больше подавать заявления для получения статуса предпенсионера. С 1 января 2025 года он автоматически присваивается людям, достигшим соответствующего возраста. Об этом напомнила член комитета Госдумы по соцполитике Екатерина Стенякина.</w:t>
        </w:r>
        <w:r>
          <w:rPr>
            <w:webHidden/>
          </w:rPr>
          <w:tab/>
        </w:r>
        <w:r>
          <w:rPr>
            <w:webHidden/>
          </w:rPr>
          <w:fldChar w:fldCharType="begin"/>
        </w:r>
        <w:r>
          <w:rPr>
            <w:webHidden/>
          </w:rPr>
          <w:instrText xml:space="preserve"> PAGEREF _Toc201300235 \h </w:instrText>
        </w:r>
        <w:r>
          <w:rPr>
            <w:webHidden/>
          </w:rPr>
        </w:r>
        <w:r>
          <w:rPr>
            <w:webHidden/>
          </w:rPr>
          <w:fldChar w:fldCharType="separate"/>
        </w:r>
        <w:r w:rsidR="003A6D58">
          <w:rPr>
            <w:webHidden/>
          </w:rPr>
          <w:t>70</w:t>
        </w:r>
        <w:r>
          <w:rPr>
            <w:webHidden/>
          </w:rPr>
          <w:fldChar w:fldCharType="end"/>
        </w:r>
      </w:hyperlink>
    </w:p>
    <w:p w14:paraId="4703D26D" w14:textId="093C7E8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36" w:history="1">
        <w:r w:rsidRPr="00B039DC">
          <w:rPr>
            <w:rStyle w:val="a3"/>
            <w:noProof/>
          </w:rPr>
          <w:t>Общественная служба новостей, 19.06.2025, Как купить пенсионные баллы в 2025 году</w:t>
        </w:r>
        <w:r>
          <w:rPr>
            <w:noProof/>
            <w:webHidden/>
          </w:rPr>
          <w:tab/>
        </w:r>
        <w:r>
          <w:rPr>
            <w:noProof/>
            <w:webHidden/>
          </w:rPr>
          <w:fldChar w:fldCharType="begin"/>
        </w:r>
        <w:r>
          <w:rPr>
            <w:noProof/>
            <w:webHidden/>
          </w:rPr>
          <w:instrText xml:space="preserve"> PAGEREF _Toc201300236 \h </w:instrText>
        </w:r>
        <w:r>
          <w:rPr>
            <w:noProof/>
            <w:webHidden/>
          </w:rPr>
        </w:r>
        <w:r>
          <w:rPr>
            <w:noProof/>
            <w:webHidden/>
          </w:rPr>
          <w:fldChar w:fldCharType="separate"/>
        </w:r>
        <w:r w:rsidR="003A6D58">
          <w:rPr>
            <w:noProof/>
            <w:webHidden/>
          </w:rPr>
          <w:t>70</w:t>
        </w:r>
        <w:r>
          <w:rPr>
            <w:noProof/>
            <w:webHidden/>
          </w:rPr>
          <w:fldChar w:fldCharType="end"/>
        </w:r>
      </w:hyperlink>
    </w:p>
    <w:p w14:paraId="78AC7FE1" w14:textId="49D84B79" w:rsidR="000900C4" w:rsidRDefault="000900C4">
      <w:pPr>
        <w:pStyle w:val="31"/>
        <w:rPr>
          <w:rFonts w:asciiTheme="minorHAnsi" w:eastAsiaTheme="minorEastAsia" w:hAnsiTheme="minorHAnsi" w:cstheme="minorBidi"/>
          <w:kern w:val="2"/>
          <w14:ligatures w14:val="standardContextual"/>
        </w:rPr>
      </w:pPr>
      <w:hyperlink w:anchor="_Toc201300237" w:history="1">
        <w:r w:rsidRPr="00B039DC">
          <w:rPr>
            <w:rStyle w:val="a3"/>
          </w:rPr>
          <w:t>Чтобы получать страховую пенсию, необходимо, помимо прочего, иметь пенсионные баллы. А их в силу разных причин может не хватать. Законодательством предусмотрена покупка дополнительных баллов, но как это сделать, знает не каждый. Общественная служба новостей подготовила подробную инструкцию, как купить недостающие пенсионные баллы в 2025 году. Условия получения пенсии по возрасту Чтобы претендовать на получение страховой…</w:t>
        </w:r>
        <w:r>
          <w:rPr>
            <w:webHidden/>
          </w:rPr>
          <w:tab/>
        </w:r>
        <w:r>
          <w:rPr>
            <w:webHidden/>
          </w:rPr>
          <w:fldChar w:fldCharType="begin"/>
        </w:r>
        <w:r>
          <w:rPr>
            <w:webHidden/>
          </w:rPr>
          <w:instrText xml:space="preserve"> PAGEREF _Toc201300237 \h </w:instrText>
        </w:r>
        <w:r>
          <w:rPr>
            <w:webHidden/>
          </w:rPr>
        </w:r>
        <w:r>
          <w:rPr>
            <w:webHidden/>
          </w:rPr>
          <w:fldChar w:fldCharType="separate"/>
        </w:r>
        <w:r w:rsidR="003A6D58">
          <w:rPr>
            <w:webHidden/>
          </w:rPr>
          <w:t>70</w:t>
        </w:r>
        <w:r>
          <w:rPr>
            <w:webHidden/>
          </w:rPr>
          <w:fldChar w:fldCharType="end"/>
        </w:r>
      </w:hyperlink>
    </w:p>
    <w:p w14:paraId="0CB2C43E" w14:textId="2E2572A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38" w:history="1">
        <w:r w:rsidRPr="00B039DC">
          <w:rPr>
            <w:rStyle w:val="a3"/>
            <w:noProof/>
          </w:rPr>
          <w:t>NEWS.ru, 19.06.2025, Сотрудник РАНХиГС Ляшок: пенсии работающих пенсионеров увеличат с 1 августа</w:t>
        </w:r>
        <w:r>
          <w:rPr>
            <w:noProof/>
            <w:webHidden/>
          </w:rPr>
          <w:tab/>
        </w:r>
        <w:r>
          <w:rPr>
            <w:noProof/>
            <w:webHidden/>
          </w:rPr>
          <w:fldChar w:fldCharType="begin"/>
        </w:r>
        <w:r>
          <w:rPr>
            <w:noProof/>
            <w:webHidden/>
          </w:rPr>
          <w:instrText xml:space="preserve"> PAGEREF _Toc201300238 \h </w:instrText>
        </w:r>
        <w:r>
          <w:rPr>
            <w:noProof/>
            <w:webHidden/>
          </w:rPr>
        </w:r>
        <w:r>
          <w:rPr>
            <w:noProof/>
            <w:webHidden/>
          </w:rPr>
          <w:fldChar w:fldCharType="separate"/>
        </w:r>
        <w:r w:rsidR="003A6D58">
          <w:rPr>
            <w:noProof/>
            <w:webHidden/>
          </w:rPr>
          <w:t>72</w:t>
        </w:r>
        <w:r>
          <w:rPr>
            <w:noProof/>
            <w:webHidden/>
          </w:rPr>
          <w:fldChar w:fldCharType="end"/>
        </w:r>
      </w:hyperlink>
    </w:p>
    <w:p w14:paraId="411F2869" w14:textId="2A8D4674" w:rsidR="000900C4" w:rsidRDefault="000900C4">
      <w:pPr>
        <w:pStyle w:val="31"/>
        <w:rPr>
          <w:rFonts w:asciiTheme="minorHAnsi" w:eastAsiaTheme="minorEastAsia" w:hAnsiTheme="minorHAnsi" w:cstheme="minorBidi"/>
          <w:kern w:val="2"/>
          <w14:ligatures w14:val="standardContextual"/>
        </w:rPr>
      </w:pPr>
      <w:hyperlink w:anchor="_Toc201300239" w:history="1">
        <w:r w:rsidRPr="00B039DC">
          <w:rPr>
            <w:rStyle w:val="a3"/>
          </w:rPr>
          <w:t>Работающие пенсионеры в России с августа могут рассчитывать на перерасчет своих пенсионных выплат, который будет учитывать трудовой стаж и страховые взносы за предыдущий год, заявил РИА Новости Виктор Ляшок, ведущий научный сотрудник Института соцанализа и прогнозирования РАНХиГС. По его словам, такой категории граждан стоит ждать увеличение количества пенсионных баллов. Однако специалист уточнил, что максимальный размер прибавки не превысит 437 рублей.</w:t>
        </w:r>
        <w:r>
          <w:rPr>
            <w:webHidden/>
          </w:rPr>
          <w:tab/>
        </w:r>
        <w:r>
          <w:rPr>
            <w:webHidden/>
          </w:rPr>
          <w:fldChar w:fldCharType="begin"/>
        </w:r>
        <w:r>
          <w:rPr>
            <w:webHidden/>
          </w:rPr>
          <w:instrText xml:space="preserve"> PAGEREF _Toc201300239 \h </w:instrText>
        </w:r>
        <w:r>
          <w:rPr>
            <w:webHidden/>
          </w:rPr>
        </w:r>
        <w:r>
          <w:rPr>
            <w:webHidden/>
          </w:rPr>
          <w:fldChar w:fldCharType="separate"/>
        </w:r>
        <w:r w:rsidR="003A6D58">
          <w:rPr>
            <w:webHidden/>
          </w:rPr>
          <w:t>72</w:t>
        </w:r>
        <w:r>
          <w:rPr>
            <w:webHidden/>
          </w:rPr>
          <w:fldChar w:fldCharType="end"/>
        </w:r>
      </w:hyperlink>
    </w:p>
    <w:p w14:paraId="635E0C39" w14:textId="5E42799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40" w:history="1">
        <w:r w:rsidRPr="00B039DC">
          <w:rPr>
            <w:rStyle w:val="a3"/>
            <w:noProof/>
          </w:rPr>
          <w:t>INFOX, 19.06.2025, Пенсии для трудящихся пенсионеров: когда ждать повышения</w:t>
        </w:r>
        <w:r>
          <w:rPr>
            <w:noProof/>
            <w:webHidden/>
          </w:rPr>
          <w:tab/>
        </w:r>
        <w:r>
          <w:rPr>
            <w:noProof/>
            <w:webHidden/>
          </w:rPr>
          <w:fldChar w:fldCharType="begin"/>
        </w:r>
        <w:r>
          <w:rPr>
            <w:noProof/>
            <w:webHidden/>
          </w:rPr>
          <w:instrText xml:space="preserve"> PAGEREF _Toc201300240 \h </w:instrText>
        </w:r>
        <w:r>
          <w:rPr>
            <w:noProof/>
            <w:webHidden/>
          </w:rPr>
        </w:r>
        <w:r>
          <w:rPr>
            <w:noProof/>
            <w:webHidden/>
          </w:rPr>
          <w:fldChar w:fldCharType="separate"/>
        </w:r>
        <w:r w:rsidR="003A6D58">
          <w:rPr>
            <w:noProof/>
            <w:webHidden/>
          </w:rPr>
          <w:t>73</w:t>
        </w:r>
        <w:r>
          <w:rPr>
            <w:noProof/>
            <w:webHidden/>
          </w:rPr>
          <w:fldChar w:fldCharType="end"/>
        </w:r>
      </w:hyperlink>
    </w:p>
    <w:p w14:paraId="2A07DCDF" w14:textId="41F62A4B" w:rsidR="000900C4" w:rsidRDefault="000900C4">
      <w:pPr>
        <w:pStyle w:val="31"/>
        <w:rPr>
          <w:rFonts w:asciiTheme="minorHAnsi" w:eastAsiaTheme="minorEastAsia" w:hAnsiTheme="minorHAnsi" w:cstheme="minorBidi"/>
          <w:kern w:val="2"/>
          <w14:ligatures w14:val="standardContextual"/>
        </w:rPr>
      </w:pPr>
      <w:hyperlink w:anchor="_Toc201300241" w:history="1">
        <w:r w:rsidRPr="00B039DC">
          <w:rPr>
            <w:rStyle w:val="a3"/>
          </w:rPr>
          <w:t>Работающим пенсионерам повысят пенсии в 2025 году. С августа 2025 года трудящиеся пенсионеры смогут рассчитывать на увеличение своих пенсионных выплат. В интервью «РИА Новости» Виктор Ляшок, ключевой специалист Института социального анализа и прогнозирования РАНХиГС, рассказал о методах пересчета пенсий.</w:t>
        </w:r>
        <w:r>
          <w:rPr>
            <w:webHidden/>
          </w:rPr>
          <w:tab/>
        </w:r>
        <w:r>
          <w:rPr>
            <w:webHidden/>
          </w:rPr>
          <w:fldChar w:fldCharType="begin"/>
        </w:r>
        <w:r>
          <w:rPr>
            <w:webHidden/>
          </w:rPr>
          <w:instrText xml:space="preserve"> PAGEREF _Toc201300241 \h </w:instrText>
        </w:r>
        <w:r>
          <w:rPr>
            <w:webHidden/>
          </w:rPr>
        </w:r>
        <w:r>
          <w:rPr>
            <w:webHidden/>
          </w:rPr>
          <w:fldChar w:fldCharType="separate"/>
        </w:r>
        <w:r w:rsidR="003A6D58">
          <w:rPr>
            <w:webHidden/>
          </w:rPr>
          <w:t>73</w:t>
        </w:r>
        <w:r>
          <w:rPr>
            <w:webHidden/>
          </w:rPr>
          <w:fldChar w:fldCharType="end"/>
        </w:r>
      </w:hyperlink>
    </w:p>
    <w:p w14:paraId="0AB11BA6" w14:textId="660755B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42" w:history="1">
        <w:r w:rsidRPr="00B039DC">
          <w:rPr>
            <w:rStyle w:val="a3"/>
            <w:noProof/>
          </w:rPr>
          <w:t>Пенсия PRO, 19.06.2025, Причины копить на пенсию</w:t>
        </w:r>
        <w:r>
          <w:rPr>
            <w:noProof/>
            <w:webHidden/>
          </w:rPr>
          <w:tab/>
        </w:r>
        <w:r>
          <w:rPr>
            <w:noProof/>
            <w:webHidden/>
          </w:rPr>
          <w:fldChar w:fldCharType="begin"/>
        </w:r>
        <w:r>
          <w:rPr>
            <w:noProof/>
            <w:webHidden/>
          </w:rPr>
          <w:instrText xml:space="preserve"> PAGEREF _Toc201300242 \h </w:instrText>
        </w:r>
        <w:r>
          <w:rPr>
            <w:noProof/>
            <w:webHidden/>
          </w:rPr>
        </w:r>
        <w:r>
          <w:rPr>
            <w:noProof/>
            <w:webHidden/>
          </w:rPr>
          <w:fldChar w:fldCharType="separate"/>
        </w:r>
        <w:r w:rsidR="003A6D58">
          <w:rPr>
            <w:noProof/>
            <w:webHidden/>
          </w:rPr>
          <w:t>74</w:t>
        </w:r>
        <w:r>
          <w:rPr>
            <w:noProof/>
            <w:webHidden/>
          </w:rPr>
          <w:fldChar w:fldCharType="end"/>
        </w:r>
      </w:hyperlink>
    </w:p>
    <w:p w14:paraId="477E7177" w14:textId="46755673" w:rsidR="000900C4" w:rsidRDefault="000900C4">
      <w:pPr>
        <w:pStyle w:val="31"/>
        <w:rPr>
          <w:rFonts w:asciiTheme="minorHAnsi" w:eastAsiaTheme="minorEastAsia" w:hAnsiTheme="minorHAnsi" w:cstheme="minorBidi"/>
          <w:kern w:val="2"/>
          <w14:ligatures w14:val="standardContextual"/>
        </w:rPr>
      </w:pPr>
      <w:hyperlink w:anchor="_Toc201300243" w:history="1">
        <w:r w:rsidRPr="00B039DC">
          <w:rPr>
            <w:rStyle w:val="a3"/>
          </w:rPr>
          <w:t>Я люблю свою работу!  Я приду сюда в субботу  И, конечно, в воскресенье.  Здесь я встречу день рожденья,  Новый год, 8 Марта,  Ночевать здесь буду завтра Помните этот стишок про бессмертного пони? Если вы одна из таких маленьких лошадок и просто не представляете своей жизни без любимой работы, то, вероятно, считаете излишним копить на пенсию.</w:t>
        </w:r>
        <w:r>
          <w:rPr>
            <w:webHidden/>
          </w:rPr>
          <w:tab/>
        </w:r>
        <w:r>
          <w:rPr>
            <w:webHidden/>
          </w:rPr>
          <w:fldChar w:fldCharType="begin"/>
        </w:r>
        <w:r>
          <w:rPr>
            <w:webHidden/>
          </w:rPr>
          <w:instrText xml:space="preserve"> PAGEREF _Toc201300243 \h </w:instrText>
        </w:r>
        <w:r>
          <w:rPr>
            <w:webHidden/>
          </w:rPr>
        </w:r>
        <w:r>
          <w:rPr>
            <w:webHidden/>
          </w:rPr>
          <w:fldChar w:fldCharType="separate"/>
        </w:r>
        <w:r w:rsidR="003A6D58">
          <w:rPr>
            <w:webHidden/>
          </w:rPr>
          <w:t>74</w:t>
        </w:r>
        <w:r>
          <w:rPr>
            <w:webHidden/>
          </w:rPr>
          <w:fldChar w:fldCharType="end"/>
        </w:r>
      </w:hyperlink>
    </w:p>
    <w:p w14:paraId="58D3CAFB" w14:textId="0936216B"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244" w:history="1">
        <w:r w:rsidRPr="00B039DC">
          <w:rPr>
            <w:rStyle w:val="a3"/>
            <w:noProof/>
          </w:rPr>
          <w:t>Региональные СМИ</w:t>
        </w:r>
        <w:r>
          <w:rPr>
            <w:noProof/>
            <w:webHidden/>
          </w:rPr>
          <w:tab/>
        </w:r>
        <w:r>
          <w:rPr>
            <w:noProof/>
            <w:webHidden/>
          </w:rPr>
          <w:fldChar w:fldCharType="begin"/>
        </w:r>
        <w:r>
          <w:rPr>
            <w:noProof/>
            <w:webHidden/>
          </w:rPr>
          <w:instrText xml:space="preserve"> PAGEREF _Toc201300244 \h </w:instrText>
        </w:r>
        <w:r>
          <w:rPr>
            <w:noProof/>
            <w:webHidden/>
          </w:rPr>
        </w:r>
        <w:r>
          <w:rPr>
            <w:noProof/>
            <w:webHidden/>
          </w:rPr>
          <w:fldChar w:fldCharType="separate"/>
        </w:r>
        <w:r w:rsidR="003A6D58">
          <w:rPr>
            <w:noProof/>
            <w:webHidden/>
          </w:rPr>
          <w:t>76</w:t>
        </w:r>
        <w:r>
          <w:rPr>
            <w:noProof/>
            <w:webHidden/>
          </w:rPr>
          <w:fldChar w:fldCharType="end"/>
        </w:r>
      </w:hyperlink>
    </w:p>
    <w:p w14:paraId="501ED679" w14:textId="0A0194F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45" w:history="1">
        <w:r w:rsidRPr="00B039DC">
          <w:rPr>
            <w:rStyle w:val="a3"/>
            <w:noProof/>
          </w:rPr>
          <w:t>МК в Калуге, 19.06.2025, Калужанам рассказали о новой надбавке к пенсии</w:t>
        </w:r>
        <w:r>
          <w:rPr>
            <w:noProof/>
            <w:webHidden/>
          </w:rPr>
          <w:tab/>
        </w:r>
        <w:r>
          <w:rPr>
            <w:noProof/>
            <w:webHidden/>
          </w:rPr>
          <w:fldChar w:fldCharType="begin"/>
        </w:r>
        <w:r>
          <w:rPr>
            <w:noProof/>
            <w:webHidden/>
          </w:rPr>
          <w:instrText xml:space="preserve"> PAGEREF _Toc201300245 \h </w:instrText>
        </w:r>
        <w:r>
          <w:rPr>
            <w:noProof/>
            <w:webHidden/>
          </w:rPr>
        </w:r>
        <w:r>
          <w:rPr>
            <w:noProof/>
            <w:webHidden/>
          </w:rPr>
          <w:fldChar w:fldCharType="separate"/>
        </w:r>
        <w:r w:rsidR="003A6D58">
          <w:rPr>
            <w:noProof/>
            <w:webHidden/>
          </w:rPr>
          <w:t>76</w:t>
        </w:r>
        <w:r>
          <w:rPr>
            <w:noProof/>
            <w:webHidden/>
          </w:rPr>
          <w:fldChar w:fldCharType="end"/>
        </w:r>
      </w:hyperlink>
    </w:p>
    <w:p w14:paraId="4A16D140" w14:textId="7330CEE8" w:rsidR="000900C4" w:rsidRDefault="000900C4">
      <w:pPr>
        <w:pStyle w:val="31"/>
        <w:rPr>
          <w:rFonts w:asciiTheme="minorHAnsi" w:eastAsiaTheme="minorEastAsia" w:hAnsiTheme="minorHAnsi" w:cstheme="minorBidi"/>
          <w:kern w:val="2"/>
          <w14:ligatures w14:val="standardContextual"/>
        </w:rPr>
      </w:pPr>
      <w:hyperlink w:anchor="_Toc201300246" w:history="1">
        <w:r w:rsidRPr="00B039DC">
          <w:rPr>
            <w:rStyle w:val="a3"/>
          </w:rPr>
          <w:t>С 2025 года в Калужской области пенсионерам, достигшим 80 лет, и инвалидам I группы автоматически назначается ежемесячная доплата к пенсии в размере 1200 рублей. Об этом сообщает региональное отделение Социального фонда России.</w:t>
        </w:r>
        <w:r>
          <w:rPr>
            <w:webHidden/>
          </w:rPr>
          <w:tab/>
        </w:r>
        <w:r>
          <w:rPr>
            <w:webHidden/>
          </w:rPr>
          <w:fldChar w:fldCharType="begin"/>
        </w:r>
        <w:r>
          <w:rPr>
            <w:webHidden/>
          </w:rPr>
          <w:instrText xml:space="preserve"> PAGEREF _Toc201300246 \h </w:instrText>
        </w:r>
        <w:r>
          <w:rPr>
            <w:webHidden/>
          </w:rPr>
        </w:r>
        <w:r>
          <w:rPr>
            <w:webHidden/>
          </w:rPr>
          <w:fldChar w:fldCharType="separate"/>
        </w:r>
        <w:r w:rsidR="003A6D58">
          <w:rPr>
            <w:webHidden/>
          </w:rPr>
          <w:t>76</w:t>
        </w:r>
        <w:r>
          <w:rPr>
            <w:webHidden/>
          </w:rPr>
          <w:fldChar w:fldCharType="end"/>
        </w:r>
      </w:hyperlink>
    </w:p>
    <w:p w14:paraId="6866504D" w14:textId="3DA8DC6A"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47" w:history="1">
        <w:r w:rsidRPr="00B039DC">
          <w:rPr>
            <w:rStyle w:val="a3"/>
            <w:noProof/>
          </w:rPr>
          <w:t>АиФ Белгород, 19.06.2025, Юные белгородцы при летнем трудоустройстве сохранят пенсию</w:t>
        </w:r>
        <w:r>
          <w:rPr>
            <w:noProof/>
            <w:webHidden/>
          </w:rPr>
          <w:tab/>
        </w:r>
        <w:r>
          <w:rPr>
            <w:noProof/>
            <w:webHidden/>
          </w:rPr>
          <w:fldChar w:fldCharType="begin"/>
        </w:r>
        <w:r>
          <w:rPr>
            <w:noProof/>
            <w:webHidden/>
          </w:rPr>
          <w:instrText xml:space="preserve"> PAGEREF _Toc201300247 \h </w:instrText>
        </w:r>
        <w:r>
          <w:rPr>
            <w:noProof/>
            <w:webHidden/>
          </w:rPr>
        </w:r>
        <w:r>
          <w:rPr>
            <w:noProof/>
            <w:webHidden/>
          </w:rPr>
          <w:fldChar w:fldCharType="separate"/>
        </w:r>
        <w:r w:rsidR="003A6D58">
          <w:rPr>
            <w:noProof/>
            <w:webHidden/>
          </w:rPr>
          <w:t>76</w:t>
        </w:r>
        <w:r>
          <w:rPr>
            <w:noProof/>
            <w:webHidden/>
          </w:rPr>
          <w:fldChar w:fldCharType="end"/>
        </w:r>
      </w:hyperlink>
    </w:p>
    <w:p w14:paraId="382381D3" w14:textId="7178C43C" w:rsidR="000900C4" w:rsidRDefault="000900C4">
      <w:pPr>
        <w:pStyle w:val="31"/>
        <w:rPr>
          <w:rFonts w:asciiTheme="minorHAnsi" w:eastAsiaTheme="minorEastAsia" w:hAnsiTheme="minorHAnsi" w:cstheme="minorBidi"/>
          <w:kern w:val="2"/>
          <w14:ligatures w14:val="standardContextual"/>
        </w:rPr>
      </w:pPr>
      <w:hyperlink w:anchor="_Toc201300248" w:history="1">
        <w:r w:rsidRPr="00B039DC">
          <w:rPr>
            <w:rStyle w:val="a3"/>
          </w:rPr>
          <w:t>Белгородские школьники и студенты не потеряют доплату к пенсии, если устроятся на летнюю подработку. Об этом рассказали в региональном отделении СФР.</w:t>
        </w:r>
        <w:r>
          <w:rPr>
            <w:webHidden/>
          </w:rPr>
          <w:tab/>
        </w:r>
        <w:r>
          <w:rPr>
            <w:webHidden/>
          </w:rPr>
          <w:fldChar w:fldCharType="begin"/>
        </w:r>
        <w:r>
          <w:rPr>
            <w:webHidden/>
          </w:rPr>
          <w:instrText xml:space="preserve"> PAGEREF _Toc201300248 \h </w:instrText>
        </w:r>
        <w:r>
          <w:rPr>
            <w:webHidden/>
          </w:rPr>
        </w:r>
        <w:r>
          <w:rPr>
            <w:webHidden/>
          </w:rPr>
          <w:fldChar w:fldCharType="separate"/>
        </w:r>
        <w:r w:rsidR="003A6D58">
          <w:rPr>
            <w:webHidden/>
          </w:rPr>
          <w:t>76</w:t>
        </w:r>
        <w:r>
          <w:rPr>
            <w:webHidden/>
          </w:rPr>
          <w:fldChar w:fldCharType="end"/>
        </w:r>
      </w:hyperlink>
    </w:p>
    <w:p w14:paraId="45384C0D" w14:textId="2DBD8FC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49" w:history="1">
        <w:r w:rsidRPr="00B039DC">
          <w:rPr>
            <w:rStyle w:val="a3"/>
            <w:noProof/>
          </w:rPr>
          <w:t>АиФ Кубань, 19.06.2025, На Кубани пенсию с сельской надбавкой получают 41 тысяча человек</w:t>
        </w:r>
        <w:r>
          <w:rPr>
            <w:noProof/>
            <w:webHidden/>
          </w:rPr>
          <w:tab/>
        </w:r>
        <w:r>
          <w:rPr>
            <w:noProof/>
            <w:webHidden/>
          </w:rPr>
          <w:fldChar w:fldCharType="begin"/>
        </w:r>
        <w:r>
          <w:rPr>
            <w:noProof/>
            <w:webHidden/>
          </w:rPr>
          <w:instrText xml:space="preserve"> PAGEREF _Toc201300249 \h </w:instrText>
        </w:r>
        <w:r>
          <w:rPr>
            <w:noProof/>
            <w:webHidden/>
          </w:rPr>
        </w:r>
        <w:r>
          <w:rPr>
            <w:noProof/>
            <w:webHidden/>
          </w:rPr>
          <w:fldChar w:fldCharType="separate"/>
        </w:r>
        <w:r w:rsidR="003A6D58">
          <w:rPr>
            <w:noProof/>
            <w:webHidden/>
          </w:rPr>
          <w:t>77</w:t>
        </w:r>
        <w:r>
          <w:rPr>
            <w:noProof/>
            <w:webHidden/>
          </w:rPr>
          <w:fldChar w:fldCharType="end"/>
        </w:r>
      </w:hyperlink>
    </w:p>
    <w:p w14:paraId="1BCA64BE" w14:textId="6F5CF3E2" w:rsidR="000900C4" w:rsidRDefault="000900C4">
      <w:pPr>
        <w:pStyle w:val="31"/>
        <w:rPr>
          <w:rFonts w:asciiTheme="minorHAnsi" w:eastAsiaTheme="minorEastAsia" w:hAnsiTheme="minorHAnsi" w:cstheme="minorBidi"/>
          <w:kern w:val="2"/>
          <w14:ligatures w14:val="standardContextual"/>
        </w:rPr>
      </w:pPr>
      <w:hyperlink w:anchor="_Toc201300250" w:history="1">
        <w:r w:rsidRPr="00B039DC">
          <w:rPr>
            <w:rStyle w:val="a3"/>
          </w:rPr>
          <w:t>Для жителей Кубани, проработавшим в сельском хозяйстве не менее 30 лет, предусмотрена сельская надбавка к страховой пенсии. В Краснодарском крае ее получают 41 тысяча пенсионеров.</w:t>
        </w:r>
        <w:r>
          <w:rPr>
            <w:webHidden/>
          </w:rPr>
          <w:tab/>
        </w:r>
        <w:r>
          <w:rPr>
            <w:webHidden/>
          </w:rPr>
          <w:fldChar w:fldCharType="begin"/>
        </w:r>
        <w:r>
          <w:rPr>
            <w:webHidden/>
          </w:rPr>
          <w:instrText xml:space="preserve"> PAGEREF _Toc201300250 \h </w:instrText>
        </w:r>
        <w:r>
          <w:rPr>
            <w:webHidden/>
          </w:rPr>
        </w:r>
        <w:r>
          <w:rPr>
            <w:webHidden/>
          </w:rPr>
          <w:fldChar w:fldCharType="separate"/>
        </w:r>
        <w:r w:rsidR="003A6D58">
          <w:rPr>
            <w:webHidden/>
          </w:rPr>
          <w:t>77</w:t>
        </w:r>
        <w:r>
          <w:rPr>
            <w:webHidden/>
          </w:rPr>
          <w:fldChar w:fldCharType="end"/>
        </w:r>
      </w:hyperlink>
    </w:p>
    <w:p w14:paraId="3E879495" w14:textId="4A4FEBB5"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51" w:history="1">
        <w:r w:rsidRPr="00B039DC">
          <w:rPr>
            <w:rStyle w:val="a3"/>
            <w:noProof/>
          </w:rPr>
          <w:t>Полуостров Камчатка, 20.06.2025, Камчатские врачи имеют право досрочно уйти на пенсию</w:t>
        </w:r>
        <w:r>
          <w:rPr>
            <w:noProof/>
            <w:webHidden/>
          </w:rPr>
          <w:tab/>
        </w:r>
        <w:r>
          <w:rPr>
            <w:noProof/>
            <w:webHidden/>
          </w:rPr>
          <w:fldChar w:fldCharType="begin"/>
        </w:r>
        <w:r>
          <w:rPr>
            <w:noProof/>
            <w:webHidden/>
          </w:rPr>
          <w:instrText xml:space="preserve"> PAGEREF _Toc201300251 \h </w:instrText>
        </w:r>
        <w:r>
          <w:rPr>
            <w:noProof/>
            <w:webHidden/>
          </w:rPr>
        </w:r>
        <w:r>
          <w:rPr>
            <w:noProof/>
            <w:webHidden/>
          </w:rPr>
          <w:fldChar w:fldCharType="separate"/>
        </w:r>
        <w:r w:rsidR="003A6D58">
          <w:rPr>
            <w:noProof/>
            <w:webHidden/>
          </w:rPr>
          <w:t>77</w:t>
        </w:r>
        <w:r>
          <w:rPr>
            <w:noProof/>
            <w:webHidden/>
          </w:rPr>
          <w:fldChar w:fldCharType="end"/>
        </w:r>
      </w:hyperlink>
    </w:p>
    <w:p w14:paraId="725BDD82" w14:textId="18C60F66" w:rsidR="000900C4" w:rsidRDefault="000900C4">
      <w:pPr>
        <w:pStyle w:val="31"/>
        <w:rPr>
          <w:rFonts w:asciiTheme="minorHAnsi" w:eastAsiaTheme="minorEastAsia" w:hAnsiTheme="minorHAnsi" w:cstheme="minorBidi"/>
          <w:kern w:val="2"/>
          <w14:ligatures w14:val="standardContextual"/>
        </w:rPr>
      </w:pPr>
      <w:hyperlink w:anchor="_Toc201300252" w:history="1">
        <w:r w:rsidRPr="00B039DC">
          <w:rPr>
            <w:rStyle w:val="a3"/>
          </w:rPr>
          <w:t>Для медицинских работников Камчатского края предусмотрена возможность досрочного выхода на пенсию благодаря специальному медицинскому стажу, сообщает «Камчатка Сегодня» со ссылкой на Отделение СФР по Камчатскому краю.</w:t>
        </w:r>
        <w:r>
          <w:rPr>
            <w:webHidden/>
          </w:rPr>
          <w:tab/>
        </w:r>
        <w:r>
          <w:rPr>
            <w:webHidden/>
          </w:rPr>
          <w:fldChar w:fldCharType="begin"/>
        </w:r>
        <w:r>
          <w:rPr>
            <w:webHidden/>
          </w:rPr>
          <w:instrText xml:space="preserve"> PAGEREF _Toc201300252 \h </w:instrText>
        </w:r>
        <w:r>
          <w:rPr>
            <w:webHidden/>
          </w:rPr>
        </w:r>
        <w:r>
          <w:rPr>
            <w:webHidden/>
          </w:rPr>
          <w:fldChar w:fldCharType="separate"/>
        </w:r>
        <w:r w:rsidR="003A6D58">
          <w:rPr>
            <w:webHidden/>
          </w:rPr>
          <w:t>77</w:t>
        </w:r>
        <w:r>
          <w:rPr>
            <w:webHidden/>
          </w:rPr>
          <w:fldChar w:fldCharType="end"/>
        </w:r>
      </w:hyperlink>
    </w:p>
    <w:p w14:paraId="494DCC12" w14:textId="7A3FBAF4"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253" w:history="1">
        <w:r w:rsidRPr="00B039DC">
          <w:rPr>
            <w:rStyle w:val="a3"/>
            <w:noProof/>
          </w:rPr>
          <w:t>НОВОСТИ МАКРОЭКОНОМИКИ</w:t>
        </w:r>
        <w:r>
          <w:rPr>
            <w:noProof/>
            <w:webHidden/>
          </w:rPr>
          <w:tab/>
        </w:r>
        <w:r>
          <w:rPr>
            <w:noProof/>
            <w:webHidden/>
          </w:rPr>
          <w:fldChar w:fldCharType="begin"/>
        </w:r>
        <w:r>
          <w:rPr>
            <w:noProof/>
            <w:webHidden/>
          </w:rPr>
          <w:instrText xml:space="preserve"> PAGEREF _Toc201300253 \h </w:instrText>
        </w:r>
        <w:r>
          <w:rPr>
            <w:noProof/>
            <w:webHidden/>
          </w:rPr>
        </w:r>
        <w:r>
          <w:rPr>
            <w:noProof/>
            <w:webHidden/>
          </w:rPr>
          <w:fldChar w:fldCharType="separate"/>
        </w:r>
        <w:r w:rsidR="003A6D58">
          <w:rPr>
            <w:noProof/>
            <w:webHidden/>
          </w:rPr>
          <w:t>79</w:t>
        </w:r>
        <w:r>
          <w:rPr>
            <w:noProof/>
            <w:webHidden/>
          </w:rPr>
          <w:fldChar w:fldCharType="end"/>
        </w:r>
      </w:hyperlink>
    </w:p>
    <w:p w14:paraId="489AB484" w14:textId="2479A64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54" w:history="1">
        <w:r w:rsidRPr="00B039DC">
          <w:rPr>
            <w:rStyle w:val="a3"/>
            <w:noProof/>
          </w:rPr>
          <w:t xml:space="preserve">Ведомости, 20.06.2025, </w:t>
        </w:r>
        <w:r w:rsidRPr="00B039DC">
          <w:rPr>
            <w:rStyle w:val="a3"/>
            <w:rFonts w:eastAsia="Verdana"/>
            <w:noProof/>
          </w:rPr>
          <w:t>Экономические власти обсудили рецессию и музыкальные предпочтения</w:t>
        </w:r>
        <w:r>
          <w:rPr>
            <w:noProof/>
            <w:webHidden/>
          </w:rPr>
          <w:tab/>
        </w:r>
        <w:r>
          <w:rPr>
            <w:noProof/>
            <w:webHidden/>
          </w:rPr>
          <w:fldChar w:fldCharType="begin"/>
        </w:r>
        <w:r>
          <w:rPr>
            <w:noProof/>
            <w:webHidden/>
          </w:rPr>
          <w:instrText xml:space="preserve"> PAGEREF _Toc201300254 \h </w:instrText>
        </w:r>
        <w:r>
          <w:rPr>
            <w:noProof/>
            <w:webHidden/>
          </w:rPr>
        </w:r>
        <w:r>
          <w:rPr>
            <w:noProof/>
            <w:webHidden/>
          </w:rPr>
          <w:fldChar w:fldCharType="separate"/>
        </w:r>
        <w:r w:rsidR="003A6D58">
          <w:rPr>
            <w:noProof/>
            <w:webHidden/>
          </w:rPr>
          <w:t>79</w:t>
        </w:r>
        <w:r>
          <w:rPr>
            <w:noProof/>
            <w:webHidden/>
          </w:rPr>
          <w:fldChar w:fldCharType="end"/>
        </w:r>
      </w:hyperlink>
    </w:p>
    <w:p w14:paraId="720C0DF5" w14:textId="69AF8CC9" w:rsidR="000900C4" w:rsidRDefault="000900C4">
      <w:pPr>
        <w:pStyle w:val="31"/>
        <w:rPr>
          <w:rFonts w:asciiTheme="minorHAnsi" w:eastAsiaTheme="minorEastAsia" w:hAnsiTheme="minorHAnsi" w:cstheme="minorBidi"/>
          <w:kern w:val="2"/>
          <w14:ligatures w14:val="standardContextual"/>
        </w:rPr>
      </w:pPr>
      <w:hyperlink w:anchor="_Toc201300255" w:history="1">
        <w:r w:rsidRPr="00B039DC">
          <w:rPr>
            <w:rStyle w:val="a3"/>
          </w:rPr>
          <w:t>Экономика перешла в стадию охлаждения, но все цифры в статистике - это "зеркало заднего вида", отметил глава Минэкономразвития Максим Решетников в ходе макроэкономической сессии "Экономика предложения - стратегия роста в условиях современных вызовов" на ПМЭФе. По текущим ощущениям бизнеса и индикаторам бизнес-климата, экономика "на грани перехода в рецессию", заявил он. Дальнейшее развитие ситуации зависит от принимаемых правительством и ЦБ решений. Глава Банка России Эльвира Набиуллина была более осторожна в своих оценках. По ее словам, текущая ситуация в экономике - "это выход из перегрева". Самый оптимистичный взгляд был у министра финансов Антона Силуанова. Он отметил, что видит "похолодание" в российской экономике, но это означает, что "за ним всегда приходит лето". В ответ модератор сессии и глава комитета Госдумы по бюджету и налогам Андрей Макаров пошутил, что "погода была бы лучше, если бы Гидрометеоцентр тоже передали в большой Минфин".</w:t>
        </w:r>
        <w:r>
          <w:rPr>
            <w:webHidden/>
          </w:rPr>
          <w:tab/>
        </w:r>
        <w:r>
          <w:rPr>
            <w:webHidden/>
          </w:rPr>
          <w:fldChar w:fldCharType="begin"/>
        </w:r>
        <w:r>
          <w:rPr>
            <w:webHidden/>
          </w:rPr>
          <w:instrText xml:space="preserve"> PAGEREF _Toc201300255 \h </w:instrText>
        </w:r>
        <w:r>
          <w:rPr>
            <w:webHidden/>
          </w:rPr>
        </w:r>
        <w:r>
          <w:rPr>
            <w:webHidden/>
          </w:rPr>
          <w:fldChar w:fldCharType="separate"/>
        </w:r>
        <w:r w:rsidR="003A6D58">
          <w:rPr>
            <w:webHidden/>
          </w:rPr>
          <w:t>79</w:t>
        </w:r>
        <w:r>
          <w:rPr>
            <w:webHidden/>
          </w:rPr>
          <w:fldChar w:fldCharType="end"/>
        </w:r>
      </w:hyperlink>
    </w:p>
    <w:p w14:paraId="53806052" w14:textId="6854195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56" w:history="1">
        <w:r w:rsidRPr="00B039DC">
          <w:rPr>
            <w:rStyle w:val="a3"/>
            <w:noProof/>
          </w:rPr>
          <w:t xml:space="preserve">Известия, 20.06.2025, </w:t>
        </w:r>
        <w:r w:rsidRPr="00B039DC">
          <w:rPr>
            <w:rStyle w:val="a3"/>
            <w:rFonts w:eastAsia="Verdana"/>
            <w:noProof/>
          </w:rPr>
          <w:t>"Ситуацию в экономике мы с рисками рецессии" называем охлаждением</w:t>
        </w:r>
        <w:r>
          <w:rPr>
            <w:noProof/>
            <w:webHidden/>
          </w:rPr>
          <w:tab/>
        </w:r>
        <w:r>
          <w:rPr>
            <w:noProof/>
            <w:webHidden/>
          </w:rPr>
          <w:fldChar w:fldCharType="begin"/>
        </w:r>
        <w:r>
          <w:rPr>
            <w:noProof/>
            <w:webHidden/>
          </w:rPr>
          <w:instrText xml:space="preserve"> PAGEREF _Toc201300256 \h </w:instrText>
        </w:r>
        <w:r>
          <w:rPr>
            <w:noProof/>
            <w:webHidden/>
          </w:rPr>
        </w:r>
        <w:r>
          <w:rPr>
            <w:noProof/>
            <w:webHidden/>
          </w:rPr>
          <w:fldChar w:fldCharType="separate"/>
        </w:r>
        <w:r w:rsidR="003A6D58">
          <w:rPr>
            <w:noProof/>
            <w:webHidden/>
          </w:rPr>
          <w:t>82</w:t>
        </w:r>
        <w:r>
          <w:rPr>
            <w:noProof/>
            <w:webHidden/>
          </w:rPr>
          <w:fldChar w:fldCharType="end"/>
        </w:r>
      </w:hyperlink>
    </w:p>
    <w:p w14:paraId="7EFC0E6A" w14:textId="7BD7D5D0" w:rsidR="000900C4" w:rsidRDefault="000900C4">
      <w:pPr>
        <w:pStyle w:val="31"/>
        <w:rPr>
          <w:rFonts w:asciiTheme="minorHAnsi" w:eastAsiaTheme="minorEastAsia" w:hAnsiTheme="minorHAnsi" w:cstheme="minorBidi"/>
          <w:kern w:val="2"/>
          <w14:ligatures w14:val="standardContextual"/>
        </w:rPr>
      </w:pPr>
      <w:hyperlink w:anchor="_Toc201300257" w:history="1">
        <w:r w:rsidRPr="00B039DC">
          <w:rPr>
            <w:rStyle w:val="a3"/>
          </w:rPr>
          <w:t>В этом году в России значительно ужесточились денежно-кредитные условия: инфляция замедлилась, но ключевая по-прежнему слишком высокая, поэтому кредитование бизнеса стагнирует. И дальше ситуация может усложниться, так как у банков может не хватить капитала для оформления достаточного объёма ссуд. Об этом министр экономического развития Максим Решетников заявил в эксклюзивном интервью "Известиям" на ПМЭФ-2025. По его словам, рост цен в начале года замедлился до 1,5-2%. Однако сохраняются риски переохлаждения экономики. Как Россия справляется с кадровым голодом и каких принципов будут придерживаться власти при возвращении иностранных компаний - в интервью "Известиям".</w:t>
        </w:r>
        <w:r>
          <w:rPr>
            <w:webHidden/>
          </w:rPr>
          <w:tab/>
        </w:r>
        <w:r>
          <w:rPr>
            <w:webHidden/>
          </w:rPr>
          <w:fldChar w:fldCharType="begin"/>
        </w:r>
        <w:r>
          <w:rPr>
            <w:webHidden/>
          </w:rPr>
          <w:instrText xml:space="preserve"> PAGEREF _Toc201300257 \h </w:instrText>
        </w:r>
        <w:r>
          <w:rPr>
            <w:webHidden/>
          </w:rPr>
        </w:r>
        <w:r>
          <w:rPr>
            <w:webHidden/>
          </w:rPr>
          <w:fldChar w:fldCharType="separate"/>
        </w:r>
        <w:r w:rsidR="003A6D58">
          <w:rPr>
            <w:webHidden/>
          </w:rPr>
          <w:t>82</w:t>
        </w:r>
        <w:r>
          <w:rPr>
            <w:webHidden/>
          </w:rPr>
          <w:fldChar w:fldCharType="end"/>
        </w:r>
      </w:hyperlink>
    </w:p>
    <w:p w14:paraId="26C1F68A" w14:textId="05B42AF5"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58" w:history="1">
        <w:r w:rsidRPr="00B039DC">
          <w:rPr>
            <w:rStyle w:val="a3"/>
            <w:noProof/>
          </w:rPr>
          <w:t>Известия, 20.06.2025, Потепление следует</w:t>
        </w:r>
        <w:r>
          <w:rPr>
            <w:noProof/>
            <w:webHidden/>
          </w:rPr>
          <w:tab/>
        </w:r>
        <w:r>
          <w:rPr>
            <w:noProof/>
            <w:webHidden/>
          </w:rPr>
          <w:fldChar w:fldCharType="begin"/>
        </w:r>
        <w:r>
          <w:rPr>
            <w:noProof/>
            <w:webHidden/>
          </w:rPr>
          <w:instrText xml:space="preserve"> PAGEREF _Toc201300258 \h </w:instrText>
        </w:r>
        <w:r>
          <w:rPr>
            <w:noProof/>
            <w:webHidden/>
          </w:rPr>
        </w:r>
        <w:r>
          <w:rPr>
            <w:noProof/>
            <w:webHidden/>
          </w:rPr>
          <w:fldChar w:fldCharType="separate"/>
        </w:r>
        <w:r w:rsidR="003A6D58">
          <w:rPr>
            <w:noProof/>
            <w:webHidden/>
          </w:rPr>
          <w:t>84</w:t>
        </w:r>
        <w:r>
          <w:rPr>
            <w:noProof/>
            <w:webHidden/>
          </w:rPr>
          <w:fldChar w:fldCharType="end"/>
        </w:r>
      </w:hyperlink>
    </w:p>
    <w:p w14:paraId="7A1BD3B0" w14:textId="25CCD647" w:rsidR="000900C4" w:rsidRDefault="000900C4">
      <w:pPr>
        <w:pStyle w:val="31"/>
        <w:rPr>
          <w:rFonts w:asciiTheme="minorHAnsi" w:eastAsiaTheme="minorEastAsia" w:hAnsiTheme="minorHAnsi" w:cstheme="minorBidi"/>
          <w:kern w:val="2"/>
          <w14:ligatures w14:val="standardContextual"/>
        </w:rPr>
      </w:pPr>
      <w:hyperlink w:anchor="_Toc201300259" w:history="1">
        <w:r w:rsidRPr="00B039DC">
          <w:rPr>
            <w:rStyle w:val="a3"/>
          </w:rPr>
          <w:t>Тон основному деловому дню ПМЭФ-2025 задала дискуссия о замедлении экономики: Набиуллина, Силуанов и Решетников поспорили, есть ли риски её переохлаждения или скоро, наоборот, наступит потепление. В Госдуме обвинили Минэк в том, что в стране недостаточно предложения товаров и услуг, а в ведомстве переложили ответственность на ЦБ из-за дорогих инвестиций. Также в центре внимания 19 июня оказались искусственный интеллект и развитие медиаиндустрии. Основные заключённые контракты в этот день были посвящены развитию регионов - из-за внешних ограничений важно наращивать взаимодействие между компаниями внутри страны.</w:t>
        </w:r>
        <w:r>
          <w:rPr>
            <w:webHidden/>
          </w:rPr>
          <w:tab/>
        </w:r>
        <w:r>
          <w:rPr>
            <w:webHidden/>
          </w:rPr>
          <w:fldChar w:fldCharType="begin"/>
        </w:r>
        <w:r>
          <w:rPr>
            <w:webHidden/>
          </w:rPr>
          <w:instrText xml:space="preserve"> PAGEREF _Toc201300259 \h </w:instrText>
        </w:r>
        <w:r>
          <w:rPr>
            <w:webHidden/>
          </w:rPr>
        </w:r>
        <w:r>
          <w:rPr>
            <w:webHidden/>
          </w:rPr>
          <w:fldChar w:fldCharType="separate"/>
        </w:r>
        <w:r w:rsidR="003A6D58">
          <w:rPr>
            <w:webHidden/>
          </w:rPr>
          <w:t>84</w:t>
        </w:r>
        <w:r>
          <w:rPr>
            <w:webHidden/>
          </w:rPr>
          <w:fldChar w:fldCharType="end"/>
        </w:r>
      </w:hyperlink>
    </w:p>
    <w:p w14:paraId="1894F2B0" w14:textId="00B74B6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60" w:history="1">
        <w:r w:rsidRPr="00B039DC">
          <w:rPr>
            <w:rStyle w:val="a3"/>
            <w:noProof/>
          </w:rPr>
          <w:t>Известия, 19.06.2025, В ВТБ сообщили о росте сбережений россиян к концу 2025 года</w:t>
        </w:r>
        <w:r>
          <w:rPr>
            <w:noProof/>
            <w:webHidden/>
          </w:rPr>
          <w:tab/>
        </w:r>
        <w:r>
          <w:rPr>
            <w:noProof/>
            <w:webHidden/>
          </w:rPr>
          <w:fldChar w:fldCharType="begin"/>
        </w:r>
        <w:r>
          <w:rPr>
            <w:noProof/>
            <w:webHidden/>
          </w:rPr>
          <w:instrText xml:space="preserve"> PAGEREF _Toc201300260 \h </w:instrText>
        </w:r>
        <w:r>
          <w:rPr>
            <w:noProof/>
            <w:webHidden/>
          </w:rPr>
        </w:r>
        <w:r>
          <w:rPr>
            <w:noProof/>
            <w:webHidden/>
          </w:rPr>
          <w:fldChar w:fldCharType="separate"/>
        </w:r>
        <w:r w:rsidR="003A6D58">
          <w:rPr>
            <w:noProof/>
            <w:webHidden/>
          </w:rPr>
          <w:t>87</w:t>
        </w:r>
        <w:r>
          <w:rPr>
            <w:noProof/>
            <w:webHidden/>
          </w:rPr>
          <w:fldChar w:fldCharType="end"/>
        </w:r>
      </w:hyperlink>
    </w:p>
    <w:p w14:paraId="252F0535" w14:textId="7FB28FAE" w:rsidR="000900C4" w:rsidRDefault="000900C4">
      <w:pPr>
        <w:pStyle w:val="31"/>
        <w:rPr>
          <w:rFonts w:asciiTheme="minorHAnsi" w:eastAsiaTheme="minorEastAsia" w:hAnsiTheme="minorHAnsi" w:cstheme="minorBidi"/>
          <w:kern w:val="2"/>
          <w14:ligatures w14:val="standardContextual"/>
        </w:rPr>
      </w:pPr>
      <w:hyperlink w:anchor="_Toc201300261" w:history="1">
        <w:r w:rsidRPr="00B039DC">
          <w:rPr>
            <w:rStyle w:val="a3"/>
          </w:rPr>
          <w:t>По прогнозам ВТБ, исходя из данных статистики первого полугодия, сбережения россиян в банках РФ увеличатся на 6,1%, до 61 трлн рублей, а к концу года их сумма приблизится к 70 трлн, показав совокупный прирост за год на 20%. Об этом 19 июня заявил член правления ВТБ Дмитрий Брейтенбихер в ходе XXVIII Петербургского международного экономического форума (ПМЭФ).</w:t>
        </w:r>
        <w:r>
          <w:rPr>
            <w:webHidden/>
          </w:rPr>
          <w:tab/>
        </w:r>
        <w:r>
          <w:rPr>
            <w:webHidden/>
          </w:rPr>
          <w:fldChar w:fldCharType="begin"/>
        </w:r>
        <w:r>
          <w:rPr>
            <w:webHidden/>
          </w:rPr>
          <w:instrText xml:space="preserve"> PAGEREF _Toc201300261 \h </w:instrText>
        </w:r>
        <w:r>
          <w:rPr>
            <w:webHidden/>
          </w:rPr>
        </w:r>
        <w:r>
          <w:rPr>
            <w:webHidden/>
          </w:rPr>
          <w:fldChar w:fldCharType="separate"/>
        </w:r>
        <w:r w:rsidR="003A6D58">
          <w:rPr>
            <w:webHidden/>
          </w:rPr>
          <w:t>87</w:t>
        </w:r>
        <w:r>
          <w:rPr>
            <w:webHidden/>
          </w:rPr>
          <w:fldChar w:fldCharType="end"/>
        </w:r>
      </w:hyperlink>
    </w:p>
    <w:p w14:paraId="17E78FBC" w14:textId="0B18870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62" w:history="1">
        <w:r w:rsidRPr="00B039DC">
          <w:rPr>
            <w:rStyle w:val="a3"/>
            <w:noProof/>
          </w:rPr>
          <w:t>Известия, 20.06.2025, "Я не вижу компаний, которые вернутся в нынешней геополитической ситуации"</w:t>
        </w:r>
        <w:r>
          <w:rPr>
            <w:noProof/>
            <w:webHidden/>
          </w:rPr>
          <w:tab/>
        </w:r>
        <w:r>
          <w:rPr>
            <w:noProof/>
            <w:webHidden/>
          </w:rPr>
          <w:fldChar w:fldCharType="begin"/>
        </w:r>
        <w:r>
          <w:rPr>
            <w:noProof/>
            <w:webHidden/>
          </w:rPr>
          <w:instrText xml:space="preserve"> PAGEREF _Toc201300262 \h </w:instrText>
        </w:r>
        <w:r>
          <w:rPr>
            <w:noProof/>
            <w:webHidden/>
          </w:rPr>
        </w:r>
        <w:r>
          <w:rPr>
            <w:noProof/>
            <w:webHidden/>
          </w:rPr>
          <w:fldChar w:fldCharType="separate"/>
        </w:r>
        <w:r w:rsidR="003A6D58">
          <w:rPr>
            <w:noProof/>
            <w:webHidden/>
          </w:rPr>
          <w:t>88</w:t>
        </w:r>
        <w:r>
          <w:rPr>
            <w:noProof/>
            <w:webHidden/>
          </w:rPr>
          <w:fldChar w:fldCharType="end"/>
        </w:r>
      </w:hyperlink>
    </w:p>
    <w:p w14:paraId="2981CBBB" w14:textId="29DA9057" w:rsidR="000900C4" w:rsidRDefault="000900C4">
      <w:pPr>
        <w:pStyle w:val="31"/>
        <w:rPr>
          <w:rFonts w:asciiTheme="minorHAnsi" w:eastAsiaTheme="minorEastAsia" w:hAnsiTheme="minorHAnsi" w:cstheme="minorBidi"/>
          <w:kern w:val="2"/>
          <w14:ligatures w14:val="standardContextual"/>
        </w:rPr>
      </w:pPr>
      <w:hyperlink w:anchor="_Toc201300263" w:history="1">
        <w:r w:rsidRPr="00B039DC">
          <w:rPr>
            <w:rStyle w:val="a3"/>
          </w:rPr>
          <w:t>Глава ВТБ Андрей Костин - о давлении на бизнес на Западе, трёх годах без резервов и альтернативной финансовой системе глобального Юга</w:t>
        </w:r>
        <w:r>
          <w:rPr>
            <w:webHidden/>
          </w:rPr>
          <w:tab/>
        </w:r>
        <w:r>
          <w:rPr>
            <w:webHidden/>
          </w:rPr>
          <w:fldChar w:fldCharType="begin"/>
        </w:r>
        <w:r>
          <w:rPr>
            <w:webHidden/>
          </w:rPr>
          <w:instrText xml:space="preserve"> PAGEREF _Toc201300263 \h </w:instrText>
        </w:r>
        <w:r>
          <w:rPr>
            <w:webHidden/>
          </w:rPr>
        </w:r>
        <w:r>
          <w:rPr>
            <w:webHidden/>
          </w:rPr>
          <w:fldChar w:fldCharType="separate"/>
        </w:r>
        <w:r w:rsidR="003A6D58">
          <w:rPr>
            <w:webHidden/>
          </w:rPr>
          <w:t>88</w:t>
        </w:r>
        <w:r>
          <w:rPr>
            <w:webHidden/>
          </w:rPr>
          <w:fldChar w:fldCharType="end"/>
        </w:r>
      </w:hyperlink>
    </w:p>
    <w:p w14:paraId="737193C1" w14:textId="7350978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64" w:history="1">
        <w:r w:rsidRPr="00B039DC">
          <w:rPr>
            <w:rStyle w:val="a3"/>
            <w:noProof/>
          </w:rPr>
          <w:t>Коммерсантъ, 19.06.2025, Модель на переправе не меняют</w:t>
        </w:r>
        <w:r>
          <w:rPr>
            <w:noProof/>
            <w:webHidden/>
          </w:rPr>
          <w:tab/>
        </w:r>
        <w:r>
          <w:rPr>
            <w:noProof/>
            <w:webHidden/>
          </w:rPr>
          <w:fldChar w:fldCharType="begin"/>
        </w:r>
        <w:r>
          <w:rPr>
            <w:noProof/>
            <w:webHidden/>
          </w:rPr>
          <w:instrText xml:space="preserve"> PAGEREF _Toc201300264 \h </w:instrText>
        </w:r>
        <w:r>
          <w:rPr>
            <w:noProof/>
            <w:webHidden/>
          </w:rPr>
        </w:r>
        <w:r>
          <w:rPr>
            <w:noProof/>
            <w:webHidden/>
          </w:rPr>
          <w:fldChar w:fldCharType="separate"/>
        </w:r>
        <w:r w:rsidR="003A6D58">
          <w:rPr>
            <w:noProof/>
            <w:webHidden/>
          </w:rPr>
          <w:t>90</w:t>
        </w:r>
        <w:r>
          <w:rPr>
            <w:noProof/>
            <w:webHidden/>
          </w:rPr>
          <w:fldChar w:fldCharType="end"/>
        </w:r>
      </w:hyperlink>
    </w:p>
    <w:p w14:paraId="673E569C" w14:textId="10F26E07" w:rsidR="000900C4" w:rsidRDefault="000900C4">
      <w:pPr>
        <w:pStyle w:val="31"/>
        <w:rPr>
          <w:rFonts w:asciiTheme="minorHAnsi" w:eastAsiaTheme="minorEastAsia" w:hAnsiTheme="minorHAnsi" w:cstheme="minorBidi"/>
          <w:kern w:val="2"/>
          <w14:ligatures w14:val="standardContextual"/>
        </w:rPr>
      </w:pPr>
      <w:hyperlink w:anchor="_Toc201300265" w:history="1">
        <w:r w:rsidRPr="00B039DC">
          <w:rPr>
            <w:rStyle w:val="a3"/>
          </w:rPr>
          <w:t>Макросессия ПМЭФ должна была сконцентрироваться на стратегии построения в РФ экономики предложения — и ожидалось, что финансово-экономические власти смогут такую стратегию предложить. Вместо этого слушатели убедились, что согласия у сторон по-прежнему нет, и в этих условиях стратегия сводится скорее к реализации возможностей, остающихся в довольно жестких ограничениях. Минфин отмечает, что дополнительных резервов для госстимулирования экономики нет, Минэкономики мечтает о смягчении денежно-кредитной политики для наращивания частных инвестиций, Банк России же настаивает на первичности ценовой стабилизации: ставка будет снижаться по мере замедления инфляции. В результате пространство возможного для экономики — это медленный, но устойчивый рост и сокращение разрыва между спросом и предложением за счет накопленных бюджетных и частных инвестиций предыдущих лет. Проблемой же будущего роста остается построение доверия к российской инвестиционной среде.</w:t>
        </w:r>
        <w:r>
          <w:rPr>
            <w:webHidden/>
          </w:rPr>
          <w:tab/>
        </w:r>
        <w:r>
          <w:rPr>
            <w:webHidden/>
          </w:rPr>
          <w:fldChar w:fldCharType="begin"/>
        </w:r>
        <w:r>
          <w:rPr>
            <w:webHidden/>
          </w:rPr>
          <w:instrText xml:space="preserve"> PAGEREF _Toc201300265 \h </w:instrText>
        </w:r>
        <w:r>
          <w:rPr>
            <w:webHidden/>
          </w:rPr>
        </w:r>
        <w:r>
          <w:rPr>
            <w:webHidden/>
          </w:rPr>
          <w:fldChar w:fldCharType="separate"/>
        </w:r>
        <w:r w:rsidR="003A6D58">
          <w:rPr>
            <w:webHidden/>
          </w:rPr>
          <w:t>90</w:t>
        </w:r>
        <w:r>
          <w:rPr>
            <w:webHidden/>
          </w:rPr>
          <w:fldChar w:fldCharType="end"/>
        </w:r>
      </w:hyperlink>
    </w:p>
    <w:p w14:paraId="5D8D967B" w14:textId="5709193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66" w:history="1">
        <w:r w:rsidRPr="00B039DC">
          <w:rPr>
            <w:rStyle w:val="a3"/>
            <w:noProof/>
          </w:rPr>
          <w:t>Коммерсантъ, 20.06.2025, Россия осваивает ответственные вложения</w:t>
        </w:r>
        <w:r>
          <w:rPr>
            <w:noProof/>
            <w:webHidden/>
          </w:rPr>
          <w:tab/>
        </w:r>
        <w:r>
          <w:rPr>
            <w:noProof/>
            <w:webHidden/>
          </w:rPr>
          <w:fldChar w:fldCharType="begin"/>
        </w:r>
        <w:r>
          <w:rPr>
            <w:noProof/>
            <w:webHidden/>
          </w:rPr>
          <w:instrText xml:space="preserve"> PAGEREF _Toc201300266 \h </w:instrText>
        </w:r>
        <w:r>
          <w:rPr>
            <w:noProof/>
            <w:webHidden/>
          </w:rPr>
        </w:r>
        <w:r>
          <w:rPr>
            <w:noProof/>
            <w:webHidden/>
          </w:rPr>
          <w:fldChar w:fldCharType="separate"/>
        </w:r>
        <w:r w:rsidR="003A6D58">
          <w:rPr>
            <w:noProof/>
            <w:webHidden/>
          </w:rPr>
          <w:t>92</w:t>
        </w:r>
        <w:r>
          <w:rPr>
            <w:noProof/>
            <w:webHidden/>
          </w:rPr>
          <w:fldChar w:fldCharType="end"/>
        </w:r>
      </w:hyperlink>
    </w:p>
    <w:p w14:paraId="1BD2D789" w14:textId="73089492" w:rsidR="000900C4" w:rsidRDefault="000900C4">
      <w:pPr>
        <w:pStyle w:val="31"/>
        <w:rPr>
          <w:rFonts w:asciiTheme="minorHAnsi" w:eastAsiaTheme="minorEastAsia" w:hAnsiTheme="minorHAnsi" w:cstheme="minorBidi"/>
          <w:kern w:val="2"/>
          <w14:ligatures w14:val="standardContextual"/>
        </w:rPr>
      </w:pPr>
      <w:hyperlink w:anchor="_Toc201300267" w:history="1">
        <w:r w:rsidRPr="00B039DC">
          <w:rPr>
            <w:rStyle w:val="a3"/>
          </w:rPr>
          <w:t>Старший управляющий директор Московской биржи по розничному бизнесу, развитию электронных платформ и проекту «Финуслуги» Игорь Алутин рассуждает о том, как развиваются регулирование и возможности инвестиций в устойчивое развитие России.</w:t>
        </w:r>
        <w:r>
          <w:rPr>
            <w:webHidden/>
          </w:rPr>
          <w:tab/>
        </w:r>
        <w:r>
          <w:rPr>
            <w:webHidden/>
          </w:rPr>
          <w:fldChar w:fldCharType="begin"/>
        </w:r>
        <w:r>
          <w:rPr>
            <w:webHidden/>
          </w:rPr>
          <w:instrText xml:space="preserve"> PAGEREF _Toc201300267 \h </w:instrText>
        </w:r>
        <w:r>
          <w:rPr>
            <w:webHidden/>
          </w:rPr>
        </w:r>
        <w:r>
          <w:rPr>
            <w:webHidden/>
          </w:rPr>
          <w:fldChar w:fldCharType="separate"/>
        </w:r>
        <w:r w:rsidR="003A6D58">
          <w:rPr>
            <w:webHidden/>
          </w:rPr>
          <w:t>92</w:t>
        </w:r>
        <w:r>
          <w:rPr>
            <w:webHidden/>
          </w:rPr>
          <w:fldChar w:fldCharType="end"/>
        </w:r>
      </w:hyperlink>
    </w:p>
    <w:p w14:paraId="02A35700" w14:textId="3642179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68" w:history="1">
        <w:r w:rsidRPr="00B039DC">
          <w:rPr>
            <w:rStyle w:val="a3"/>
            <w:noProof/>
          </w:rPr>
          <w:t>Ведомости, 19.06.2025, В ВТБ началось тестирование цифрового рубля для соцвыплат родителям</w:t>
        </w:r>
        <w:r>
          <w:rPr>
            <w:noProof/>
            <w:webHidden/>
          </w:rPr>
          <w:tab/>
        </w:r>
        <w:r>
          <w:rPr>
            <w:noProof/>
            <w:webHidden/>
          </w:rPr>
          <w:fldChar w:fldCharType="begin"/>
        </w:r>
        <w:r>
          <w:rPr>
            <w:noProof/>
            <w:webHidden/>
          </w:rPr>
          <w:instrText xml:space="preserve"> PAGEREF _Toc201300268 \h </w:instrText>
        </w:r>
        <w:r>
          <w:rPr>
            <w:noProof/>
            <w:webHidden/>
          </w:rPr>
        </w:r>
        <w:r>
          <w:rPr>
            <w:noProof/>
            <w:webHidden/>
          </w:rPr>
          <w:fldChar w:fldCharType="separate"/>
        </w:r>
        <w:r w:rsidR="003A6D58">
          <w:rPr>
            <w:noProof/>
            <w:webHidden/>
          </w:rPr>
          <w:t>95</w:t>
        </w:r>
        <w:r>
          <w:rPr>
            <w:noProof/>
            <w:webHidden/>
          </w:rPr>
          <w:fldChar w:fldCharType="end"/>
        </w:r>
      </w:hyperlink>
    </w:p>
    <w:p w14:paraId="4F4D3F44" w14:textId="6FE83F7A" w:rsidR="000900C4" w:rsidRDefault="000900C4">
      <w:pPr>
        <w:pStyle w:val="31"/>
        <w:rPr>
          <w:rFonts w:asciiTheme="minorHAnsi" w:eastAsiaTheme="minorEastAsia" w:hAnsiTheme="minorHAnsi" w:cstheme="minorBidi"/>
          <w:kern w:val="2"/>
          <w14:ligatures w14:val="standardContextual"/>
        </w:rPr>
      </w:pPr>
      <w:hyperlink w:anchor="_Toc201300269" w:history="1">
        <w:r w:rsidRPr="00B039DC">
          <w:rPr>
            <w:rStyle w:val="a3"/>
          </w:rPr>
          <w:t>ВТБ в партнерстве с Банком России и правительством Санкт-Петербурга начали тестирование цифровой валюты для социальных выплат родителям школьников младших классов, которые получают образование на дому. Об этом на Петербургском международном экономическом форуме (ПМЭФ-2025) заявила первый заместитель президента-председателя правления ВТБ Ольга Скоробогатова.</w:t>
        </w:r>
        <w:r>
          <w:rPr>
            <w:webHidden/>
          </w:rPr>
          <w:tab/>
        </w:r>
        <w:r>
          <w:rPr>
            <w:webHidden/>
          </w:rPr>
          <w:fldChar w:fldCharType="begin"/>
        </w:r>
        <w:r>
          <w:rPr>
            <w:webHidden/>
          </w:rPr>
          <w:instrText xml:space="preserve"> PAGEREF _Toc201300269 \h </w:instrText>
        </w:r>
        <w:r>
          <w:rPr>
            <w:webHidden/>
          </w:rPr>
        </w:r>
        <w:r>
          <w:rPr>
            <w:webHidden/>
          </w:rPr>
          <w:fldChar w:fldCharType="separate"/>
        </w:r>
        <w:r w:rsidR="003A6D58">
          <w:rPr>
            <w:webHidden/>
          </w:rPr>
          <w:t>95</w:t>
        </w:r>
        <w:r>
          <w:rPr>
            <w:webHidden/>
          </w:rPr>
          <w:fldChar w:fldCharType="end"/>
        </w:r>
      </w:hyperlink>
    </w:p>
    <w:p w14:paraId="6180EA3F" w14:textId="6EF6664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70" w:history="1">
        <w:r w:rsidRPr="00B039DC">
          <w:rPr>
            <w:rStyle w:val="a3"/>
            <w:noProof/>
          </w:rPr>
          <w:t>РБК, 19.06.2025, Бизнес страхования жизни переживает переломный момент</w:t>
        </w:r>
        <w:r>
          <w:rPr>
            <w:noProof/>
            <w:webHidden/>
          </w:rPr>
          <w:tab/>
        </w:r>
        <w:r>
          <w:rPr>
            <w:noProof/>
            <w:webHidden/>
          </w:rPr>
          <w:fldChar w:fldCharType="begin"/>
        </w:r>
        <w:r>
          <w:rPr>
            <w:noProof/>
            <w:webHidden/>
          </w:rPr>
          <w:instrText xml:space="preserve"> PAGEREF _Toc201300270 \h </w:instrText>
        </w:r>
        <w:r>
          <w:rPr>
            <w:noProof/>
            <w:webHidden/>
          </w:rPr>
        </w:r>
        <w:r>
          <w:rPr>
            <w:noProof/>
            <w:webHidden/>
          </w:rPr>
          <w:fldChar w:fldCharType="separate"/>
        </w:r>
        <w:r w:rsidR="003A6D58">
          <w:rPr>
            <w:noProof/>
            <w:webHidden/>
          </w:rPr>
          <w:t>96</w:t>
        </w:r>
        <w:r>
          <w:rPr>
            <w:noProof/>
            <w:webHidden/>
          </w:rPr>
          <w:fldChar w:fldCharType="end"/>
        </w:r>
      </w:hyperlink>
    </w:p>
    <w:p w14:paraId="29A75BDD" w14:textId="73C293F2" w:rsidR="000900C4" w:rsidRDefault="000900C4">
      <w:pPr>
        <w:pStyle w:val="31"/>
        <w:rPr>
          <w:rFonts w:asciiTheme="minorHAnsi" w:eastAsiaTheme="minorEastAsia" w:hAnsiTheme="minorHAnsi" w:cstheme="minorBidi"/>
          <w:kern w:val="2"/>
          <w14:ligatures w14:val="standardContextual"/>
        </w:rPr>
      </w:pPr>
      <w:hyperlink w:anchor="_Toc201300271" w:history="1">
        <w:r w:rsidRPr="00B039DC">
          <w:rPr>
            <w:rStyle w:val="a3"/>
          </w:rPr>
          <w:t>Рынок страхования жизни проходит фазу реформирования на фоне общей турбулентности и определяющего давления макроэкономических факторов. О перспективах долевого страхования жизни и планах компании рассказал Олег Киселев, генеральный директор компании «Ренессанс Жизнь», входящей в ПАО «Группа Ренессанс Страхование».</w:t>
        </w:r>
        <w:r>
          <w:rPr>
            <w:webHidden/>
          </w:rPr>
          <w:tab/>
        </w:r>
        <w:r>
          <w:rPr>
            <w:webHidden/>
          </w:rPr>
          <w:fldChar w:fldCharType="begin"/>
        </w:r>
        <w:r>
          <w:rPr>
            <w:webHidden/>
          </w:rPr>
          <w:instrText xml:space="preserve"> PAGEREF _Toc201300271 \h </w:instrText>
        </w:r>
        <w:r>
          <w:rPr>
            <w:webHidden/>
          </w:rPr>
        </w:r>
        <w:r>
          <w:rPr>
            <w:webHidden/>
          </w:rPr>
          <w:fldChar w:fldCharType="separate"/>
        </w:r>
        <w:r w:rsidR="003A6D58">
          <w:rPr>
            <w:webHidden/>
          </w:rPr>
          <w:t>96</w:t>
        </w:r>
        <w:r>
          <w:rPr>
            <w:webHidden/>
          </w:rPr>
          <w:fldChar w:fldCharType="end"/>
        </w:r>
      </w:hyperlink>
    </w:p>
    <w:p w14:paraId="147BF31F" w14:textId="014A8772"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72" w:history="1">
        <w:r w:rsidRPr="00B039DC">
          <w:rPr>
            <w:rStyle w:val="a3"/>
            <w:noProof/>
          </w:rPr>
          <w:t>РБК, 19.06.2025, Что прибыльнее вклада: рентабельность отраслей РФ по итогам 2024</w:t>
        </w:r>
        <w:r>
          <w:rPr>
            <w:noProof/>
            <w:webHidden/>
          </w:rPr>
          <w:tab/>
        </w:r>
        <w:r>
          <w:rPr>
            <w:noProof/>
            <w:webHidden/>
          </w:rPr>
          <w:fldChar w:fldCharType="begin"/>
        </w:r>
        <w:r>
          <w:rPr>
            <w:noProof/>
            <w:webHidden/>
          </w:rPr>
          <w:instrText xml:space="preserve"> PAGEREF _Toc201300272 \h </w:instrText>
        </w:r>
        <w:r>
          <w:rPr>
            <w:noProof/>
            <w:webHidden/>
          </w:rPr>
        </w:r>
        <w:r>
          <w:rPr>
            <w:noProof/>
            <w:webHidden/>
          </w:rPr>
          <w:fldChar w:fldCharType="separate"/>
        </w:r>
        <w:r w:rsidR="003A6D58">
          <w:rPr>
            <w:noProof/>
            <w:webHidden/>
          </w:rPr>
          <w:t>101</w:t>
        </w:r>
        <w:r>
          <w:rPr>
            <w:noProof/>
            <w:webHidden/>
          </w:rPr>
          <w:fldChar w:fldCharType="end"/>
        </w:r>
      </w:hyperlink>
    </w:p>
    <w:p w14:paraId="722AAAD3" w14:textId="2280C7C5" w:rsidR="000900C4" w:rsidRDefault="000900C4">
      <w:pPr>
        <w:pStyle w:val="31"/>
        <w:rPr>
          <w:rFonts w:asciiTheme="minorHAnsi" w:eastAsiaTheme="minorEastAsia" w:hAnsiTheme="minorHAnsi" w:cstheme="minorBidi"/>
          <w:kern w:val="2"/>
          <w14:ligatures w14:val="standardContextual"/>
        </w:rPr>
      </w:pPr>
      <w:hyperlink w:anchor="_Toc201300273" w:history="1">
        <w:r w:rsidRPr="00B039DC">
          <w:rPr>
            <w:rStyle w:val="a3"/>
          </w:rPr>
          <w:t>Каждый год, особенно после февраля 2022 года, клиенты регулярно задают мне вопрос: в какой бизнес вложиться, что рентабельнее, быстрее окупается, что наиболее востребовано? Для этого я ниже привожу российские отрасли с самой высокой и самой низкой рентабельностью по убыванию медианного значения (по данным Тестфирм по итогам 2024 г.).</w:t>
        </w:r>
        <w:r>
          <w:rPr>
            <w:webHidden/>
          </w:rPr>
          <w:tab/>
        </w:r>
        <w:r>
          <w:rPr>
            <w:webHidden/>
          </w:rPr>
          <w:fldChar w:fldCharType="begin"/>
        </w:r>
        <w:r>
          <w:rPr>
            <w:webHidden/>
          </w:rPr>
          <w:instrText xml:space="preserve"> PAGEREF _Toc201300273 \h </w:instrText>
        </w:r>
        <w:r>
          <w:rPr>
            <w:webHidden/>
          </w:rPr>
        </w:r>
        <w:r>
          <w:rPr>
            <w:webHidden/>
          </w:rPr>
          <w:fldChar w:fldCharType="separate"/>
        </w:r>
        <w:r w:rsidR="003A6D58">
          <w:rPr>
            <w:webHidden/>
          </w:rPr>
          <w:t>101</w:t>
        </w:r>
        <w:r>
          <w:rPr>
            <w:webHidden/>
          </w:rPr>
          <w:fldChar w:fldCharType="end"/>
        </w:r>
      </w:hyperlink>
    </w:p>
    <w:p w14:paraId="69E85431" w14:textId="65AC6482"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74" w:history="1">
        <w:r w:rsidRPr="00B039DC">
          <w:rPr>
            <w:rStyle w:val="a3"/>
            <w:noProof/>
          </w:rPr>
          <w:t>РБК, 19.06.2025, Средняя ставка по вкладам в топ-10 банков опустилась ниже 19% годовых</w:t>
        </w:r>
        <w:r>
          <w:rPr>
            <w:noProof/>
            <w:webHidden/>
          </w:rPr>
          <w:tab/>
        </w:r>
        <w:r>
          <w:rPr>
            <w:noProof/>
            <w:webHidden/>
          </w:rPr>
          <w:fldChar w:fldCharType="begin"/>
        </w:r>
        <w:r>
          <w:rPr>
            <w:noProof/>
            <w:webHidden/>
          </w:rPr>
          <w:instrText xml:space="preserve"> PAGEREF _Toc201300274 \h </w:instrText>
        </w:r>
        <w:r>
          <w:rPr>
            <w:noProof/>
            <w:webHidden/>
          </w:rPr>
        </w:r>
        <w:r>
          <w:rPr>
            <w:noProof/>
            <w:webHidden/>
          </w:rPr>
          <w:fldChar w:fldCharType="separate"/>
        </w:r>
        <w:r w:rsidR="003A6D58">
          <w:rPr>
            <w:noProof/>
            <w:webHidden/>
          </w:rPr>
          <w:t>103</w:t>
        </w:r>
        <w:r>
          <w:rPr>
            <w:noProof/>
            <w:webHidden/>
          </w:rPr>
          <w:fldChar w:fldCharType="end"/>
        </w:r>
      </w:hyperlink>
    </w:p>
    <w:p w14:paraId="10F2B93D" w14:textId="7C7A763A" w:rsidR="000900C4" w:rsidRDefault="000900C4">
      <w:pPr>
        <w:pStyle w:val="31"/>
        <w:rPr>
          <w:rFonts w:asciiTheme="minorHAnsi" w:eastAsiaTheme="minorEastAsia" w:hAnsiTheme="minorHAnsi" w:cstheme="minorBidi"/>
          <w:kern w:val="2"/>
          <w14:ligatures w14:val="standardContextual"/>
        </w:rPr>
      </w:pPr>
      <w:hyperlink w:anchor="_Toc201300275" w:history="1">
        <w:r w:rsidRPr="00B039DC">
          <w:rPr>
            <w:rStyle w:val="a3"/>
          </w:rPr>
          <w:t>Средняя максимальная ставка по вкладам в топ-10 банков в первой декаде июня резко снизилась - на 0,52 п.п. - и составила 18,87% годовых, сообщает Банк России.</w:t>
        </w:r>
        <w:r>
          <w:rPr>
            <w:webHidden/>
          </w:rPr>
          <w:tab/>
        </w:r>
        <w:r>
          <w:rPr>
            <w:webHidden/>
          </w:rPr>
          <w:fldChar w:fldCharType="begin"/>
        </w:r>
        <w:r>
          <w:rPr>
            <w:webHidden/>
          </w:rPr>
          <w:instrText xml:space="preserve"> PAGEREF _Toc201300275 \h </w:instrText>
        </w:r>
        <w:r>
          <w:rPr>
            <w:webHidden/>
          </w:rPr>
        </w:r>
        <w:r>
          <w:rPr>
            <w:webHidden/>
          </w:rPr>
          <w:fldChar w:fldCharType="separate"/>
        </w:r>
        <w:r w:rsidR="003A6D58">
          <w:rPr>
            <w:webHidden/>
          </w:rPr>
          <w:t>103</w:t>
        </w:r>
        <w:r>
          <w:rPr>
            <w:webHidden/>
          </w:rPr>
          <w:fldChar w:fldCharType="end"/>
        </w:r>
      </w:hyperlink>
    </w:p>
    <w:p w14:paraId="4AB9200B" w14:textId="5918E70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76" w:history="1">
        <w:r w:rsidRPr="00B039DC">
          <w:rPr>
            <w:rStyle w:val="a3"/>
            <w:noProof/>
          </w:rPr>
          <w:t>Независимая газета, 20.06.2025, Трудовые резервы России прячутся в тени</w:t>
        </w:r>
        <w:r>
          <w:rPr>
            <w:noProof/>
            <w:webHidden/>
          </w:rPr>
          <w:tab/>
        </w:r>
        <w:r>
          <w:rPr>
            <w:noProof/>
            <w:webHidden/>
          </w:rPr>
          <w:fldChar w:fldCharType="begin"/>
        </w:r>
        <w:r>
          <w:rPr>
            <w:noProof/>
            <w:webHidden/>
          </w:rPr>
          <w:instrText xml:space="preserve"> PAGEREF _Toc201300276 \h </w:instrText>
        </w:r>
        <w:r>
          <w:rPr>
            <w:noProof/>
            <w:webHidden/>
          </w:rPr>
        </w:r>
        <w:r>
          <w:rPr>
            <w:noProof/>
            <w:webHidden/>
          </w:rPr>
          <w:fldChar w:fldCharType="separate"/>
        </w:r>
        <w:r w:rsidR="003A6D58">
          <w:rPr>
            <w:noProof/>
            <w:webHidden/>
          </w:rPr>
          <w:t>105</w:t>
        </w:r>
        <w:r>
          <w:rPr>
            <w:noProof/>
            <w:webHidden/>
          </w:rPr>
          <w:fldChar w:fldCharType="end"/>
        </w:r>
      </w:hyperlink>
    </w:p>
    <w:p w14:paraId="3B0F1964" w14:textId="3CC3FFB6" w:rsidR="000900C4" w:rsidRDefault="000900C4">
      <w:pPr>
        <w:pStyle w:val="31"/>
        <w:rPr>
          <w:rFonts w:asciiTheme="minorHAnsi" w:eastAsiaTheme="minorEastAsia" w:hAnsiTheme="minorHAnsi" w:cstheme="minorBidi"/>
          <w:kern w:val="2"/>
          <w14:ligatures w14:val="standardContextual"/>
        </w:rPr>
      </w:pPr>
      <w:hyperlink w:anchor="_Toc201300277" w:history="1">
        <w:r w:rsidRPr="00B039DC">
          <w:rPr>
            <w:rStyle w:val="a3"/>
          </w:rPr>
          <w:t>В РФ все меньше людей, желающих работать, но по какой-то причине не трудоустроенных. Численность такого кадрового резерва сократилась за последний год на 13% и насчитывает сегодня около 4,8 млн человек. По данным Росстата, число неработающих граждан составляет около 15 млн. В этом году Роструду поручено более точно пересчитать кадровый потенциал РФ. А в следующем году – предложить способы привлечения неработающих к полезному труду.</w:t>
        </w:r>
        <w:r>
          <w:rPr>
            <w:webHidden/>
          </w:rPr>
          <w:tab/>
        </w:r>
        <w:r>
          <w:rPr>
            <w:webHidden/>
          </w:rPr>
          <w:fldChar w:fldCharType="begin"/>
        </w:r>
        <w:r>
          <w:rPr>
            <w:webHidden/>
          </w:rPr>
          <w:instrText xml:space="preserve"> PAGEREF _Toc201300277 \h </w:instrText>
        </w:r>
        <w:r>
          <w:rPr>
            <w:webHidden/>
          </w:rPr>
        </w:r>
        <w:r>
          <w:rPr>
            <w:webHidden/>
          </w:rPr>
          <w:fldChar w:fldCharType="separate"/>
        </w:r>
        <w:r w:rsidR="003A6D58">
          <w:rPr>
            <w:webHidden/>
          </w:rPr>
          <w:t>105</w:t>
        </w:r>
        <w:r>
          <w:rPr>
            <w:webHidden/>
          </w:rPr>
          <w:fldChar w:fldCharType="end"/>
        </w:r>
      </w:hyperlink>
    </w:p>
    <w:p w14:paraId="4D4DF189" w14:textId="16994D4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78" w:history="1">
        <w:r w:rsidRPr="00B039DC">
          <w:rPr>
            <w:rStyle w:val="a3"/>
            <w:noProof/>
          </w:rPr>
          <w:t>ТАСС, 19.06.2025, Вице-спикер СФ считает, что в России нет культуры длительных финансовых накоплений</w:t>
        </w:r>
        <w:r>
          <w:rPr>
            <w:noProof/>
            <w:webHidden/>
          </w:rPr>
          <w:tab/>
        </w:r>
        <w:r>
          <w:rPr>
            <w:noProof/>
            <w:webHidden/>
          </w:rPr>
          <w:fldChar w:fldCharType="begin"/>
        </w:r>
        <w:r>
          <w:rPr>
            <w:noProof/>
            <w:webHidden/>
          </w:rPr>
          <w:instrText xml:space="preserve"> PAGEREF _Toc201300278 \h </w:instrText>
        </w:r>
        <w:r>
          <w:rPr>
            <w:noProof/>
            <w:webHidden/>
          </w:rPr>
        </w:r>
        <w:r>
          <w:rPr>
            <w:noProof/>
            <w:webHidden/>
          </w:rPr>
          <w:fldChar w:fldCharType="separate"/>
        </w:r>
        <w:r w:rsidR="003A6D58">
          <w:rPr>
            <w:noProof/>
            <w:webHidden/>
          </w:rPr>
          <w:t>108</w:t>
        </w:r>
        <w:r>
          <w:rPr>
            <w:noProof/>
            <w:webHidden/>
          </w:rPr>
          <w:fldChar w:fldCharType="end"/>
        </w:r>
      </w:hyperlink>
    </w:p>
    <w:p w14:paraId="4237F74D" w14:textId="5306C1C2" w:rsidR="000900C4" w:rsidRDefault="000900C4">
      <w:pPr>
        <w:pStyle w:val="31"/>
        <w:rPr>
          <w:rFonts w:asciiTheme="minorHAnsi" w:eastAsiaTheme="minorEastAsia" w:hAnsiTheme="minorHAnsi" w:cstheme="minorBidi"/>
          <w:kern w:val="2"/>
          <w14:ligatures w14:val="standardContextual"/>
        </w:rPr>
      </w:pPr>
      <w:hyperlink w:anchor="_Toc201300279" w:history="1">
        <w:r w:rsidRPr="00B039DC">
          <w:rPr>
            <w:rStyle w:val="a3"/>
          </w:rPr>
          <w:t>Культура делать финансовые накопления на  длительный период отсутствует в России. Такое мнение выразил заместитель  председателя Совета Федерации Николай Журавлев на Петербургском международном  экономическом форуме.</w:t>
        </w:r>
        <w:r>
          <w:rPr>
            <w:webHidden/>
          </w:rPr>
          <w:tab/>
        </w:r>
        <w:r>
          <w:rPr>
            <w:webHidden/>
          </w:rPr>
          <w:fldChar w:fldCharType="begin"/>
        </w:r>
        <w:r>
          <w:rPr>
            <w:webHidden/>
          </w:rPr>
          <w:instrText xml:space="preserve"> PAGEREF _Toc201300279 \h </w:instrText>
        </w:r>
        <w:r>
          <w:rPr>
            <w:webHidden/>
          </w:rPr>
        </w:r>
        <w:r>
          <w:rPr>
            <w:webHidden/>
          </w:rPr>
          <w:fldChar w:fldCharType="separate"/>
        </w:r>
        <w:r w:rsidR="003A6D58">
          <w:rPr>
            <w:webHidden/>
          </w:rPr>
          <w:t>108</w:t>
        </w:r>
        <w:r>
          <w:rPr>
            <w:webHidden/>
          </w:rPr>
          <w:fldChar w:fldCharType="end"/>
        </w:r>
      </w:hyperlink>
    </w:p>
    <w:p w14:paraId="78171957" w14:textId="5F11EF7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80" w:history="1">
        <w:r w:rsidRPr="00B039DC">
          <w:rPr>
            <w:rStyle w:val="a3"/>
            <w:noProof/>
          </w:rPr>
          <w:t>ТАСС, 19.06.2025, Сбер открыл доступ к рынку процентных деривативов для небанковских организаций</w:t>
        </w:r>
        <w:r>
          <w:rPr>
            <w:noProof/>
            <w:webHidden/>
          </w:rPr>
          <w:tab/>
        </w:r>
        <w:r>
          <w:rPr>
            <w:noProof/>
            <w:webHidden/>
          </w:rPr>
          <w:fldChar w:fldCharType="begin"/>
        </w:r>
        <w:r>
          <w:rPr>
            <w:noProof/>
            <w:webHidden/>
          </w:rPr>
          <w:instrText xml:space="preserve"> PAGEREF _Toc201300280 \h </w:instrText>
        </w:r>
        <w:r>
          <w:rPr>
            <w:noProof/>
            <w:webHidden/>
          </w:rPr>
        </w:r>
        <w:r>
          <w:rPr>
            <w:noProof/>
            <w:webHidden/>
          </w:rPr>
          <w:fldChar w:fldCharType="separate"/>
        </w:r>
        <w:r w:rsidR="003A6D58">
          <w:rPr>
            <w:noProof/>
            <w:webHidden/>
          </w:rPr>
          <w:t>109</w:t>
        </w:r>
        <w:r>
          <w:rPr>
            <w:noProof/>
            <w:webHidden/>
          </w:rPr>
          <w:fldChar w:fldCharType="end"/>
        </w:r>
      </w:hyperlink>
    </w:p>
    <w:p w14:paraId="29340CAD" w14:textId="5FFD62CF" w:rsidR="000900C4" w:rsidRDefault="000900C4">
      <w:pPr>
        <w:pStyle w:val="31"/>
        <w:rPr>
          <w:rFonts w:asciiTheme="minorHAnsi" w:eastAsiaTheme="minorEastAsia" w:hAnsiTheme="minorHAnsi" w:cstheme="minorBidi"/>
          <w:kern w:val="2"/>
          <w14:ligatures w14:val="standardContextual"/>
        </w:rPr>
      </w:pPr>
      <w:hyperlink w:anchor="_Toc201300281" w:history="1">
        <w:r w:rsidRPr="00B039DC">
          <w:rPr>
            <w:rStyle w:val="a3"/>
          </w:rPr>
          <w:t>Негосударственные пенсионные фонды (НПФ), управляющие, страховые компании и другие небанковские финансовые институты теперь могут через платформу "Сбера" работать с инструментами рынка процентных деривативов. Это поможет им лучше управлять доходностью инвестиций в долгосрочной перспективе, сообщил первый заместитель председателя правления Сбербанка Александр Ведяхин на ПМЭФ.</w:t>
        </w:r>
        <w:r>
          <w:rPr>
            <w:webHidden/>
          </w:rPr>
          <w:tab/>
        </w:r>
        <w:r>
          <w:rPr>
            <w:webHidden/>
          </w:rPr>
          <w:fldChar w:fldCharType="begin"/>
        </w:r>
        <w:r>
          <w:rPr>
            <w:webHidden/>
          </w:rPr>
          <w:instrText xml:space="preserve"> PAGEREF _Toc201300281 \h </w:instrText>
        </w:r>
        <w:r>
          <w:rPr>
            <w:webHidden/>
          </w:rPr>
        </w:r>
        <w:r>
          <w:rPr>
            <w:webHidden/>
          </w:rPr>
          <w:fldChar w:fldCharType="separate"/>
        </w:r>
        <w:r w:rsidR="003A6D58">
          <w:rPr>
            <w:webHidden/>
          </w:rPr>
          <w:t>109</w:t>
        </w:r>
        <w:r>
          <w:rPr>
            <w:webHidden/>
          </w:rPr>
          <w:fldChar w:fldCharType="end"/>
        </w:r>
      </w:hyperlink>
    </w:p>
    <w:p w14:paraId="4CD71C3E" w14:textId="0AFF7F5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82" w:history="1">
        <w:r w:rsidRPr="00B039DC">
          <w:rPr>
            <w:rStyle w:val="a3"/>
            <w:noProof/>
          </w:rPr>
          <w:t>РИА Новости, 20.06.2025, Путин даст оценку состоянию экономики РФ в ходе выступления на ПМЭФ в пятницу</w:t>
        </w:r>
        <w:r>
          <w:rPr>
            <w:noProof/>
            <w:webHidden/>
          </w:rPr>
          <w:tab/>
        </w:r>
        <w:r>
          <w:rPr>
            <w:noProof/>
            <w:webHidden/>
          </w:rPr>
          <w:fldChar w:fldCharType="begin"/>
        </w:r>
        <w:r>
          <w:rPr>
            <w:noProof/>
            <w:webHidden/>
          </w:rPr>
          <w:instrText xml:space="preserve"> PAGEREF _Toc201300282 \h </w:instrText>
        </w:r>
        <w:r>
          <w:rPr>
            <w:noProof/>
            <w:webHidden/>
          </w:rPr>
        </w:r>
        <w:r>
          <w:rPr>
            <w:noProof/>
            <w:webHidden/>
          </w:rPr>
          <w:fldChar w:fldCharType="separate"/>
        </w:r>
        <w:r w:rsidR="003A6D58">
          <w:rPr>
            <w:noProof/>
            <w:webHidden/>
          </w:rPr>
          <w:t>110</w:t>
        </w:r>
        <w:r>
          <w:rPr>
            <w:noProof/>
            <w:webHidden/>
          </w:rPr>
          <w:fldChar w:fldCharType="end"/>
        </w:r>
      </w:hyperlink>
    </w:p>
    <w:p w14:paraId="736356BB" w14:textId="33EA53BF" w:rsidR="000900C4" w:rsidRDefault="000900C4">
      <w:pPr>
        <w:pStyle w:val="31"/>
        <w:rPr>
          <w:rFonts w:asciiTheme="minorHAnsi" w:eastAsiaTheme="minorEastAsia" w:hAnsiTheme="minorHAnsi" w:cstheme="minorBidi"/>
          <w:kern w:val="2"/>
          <w14:ligatures w14:val="standardContextual"/>
        </w:rPr>
      </w:pPr>
      <w:hyperlink w:anchor="_Toc201300283" w:history="1">
        <w:r w:rsidRPr="00B039DC">
          <w:rPr>
            <w:rStyle w:val="a3"/>
          </w:rPr>
          <w:t>Президент России Владимир Путин в пятницу выступит на пленарной сессии Петербургского международного экономического форума, где даст оценку текущей ситуации в российской и мировой экономике.</w:t>
        </w:r>
        <w:r>
          <w:rPr>
            <w:webHidden/>
          </w:rPr>
          <w:tab/>
        </w:r>
        <w:r>
          <w:rPr>
            <w:webHidden/>
          </w:rPr>
          <w:fldChar w:fldCharType="begin"/>
        </w:r>
        <w:r>
          <w:rPr>
            <w:webHidden/>
          </w:rPr>
          <w:instrText xml:space="preserve"> PAGEREF _Toc201300283 \h </w:instrText>
        </w:r>
        <w:r>
          <w:rPr>
            <w:webHidden/>
          </w:rPr>
        </w:r>
        <w:r>
          <w:rPr>
            <w:webHidden/>
          </w:rPr>
          <w:fldChar w:fldCharType="separate"/>
        </w:r>
        <w:r w:rsidR="003A6D58">
          <w:rPr>
            <w:webHidden/>
          </w:rPr>
          <w:t>110</w:t>
        </w:r>
        <w:r>
          <w:rPr>
            <w:webHidden/>
          </w:rPr>
          <w:fldChar w:fldCharType="end"/>
        </w:r>
      </w:hyperlink>
    </w:p>
    <w:p w14:paraId="45032677" w14:textId="4E81783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84" w:history="1">
        <w:r w:rsidRPr="00B039DC">
          <w:rPr>
            <w:rStyle w:val="a3"/>
            <w:noProof/>
          </w:rPr>
          <w:t>РИА Новости, 19.06.2025, Финансово-экономические власти России на ПМЭФ поставили себе цели на следующий год</w:t>
        </w:r>
        <w:r>
          <w:rPr>
            <w:noProof/>
            <w:webHidden/>
          </w:rPr>
          <w:tab/>
        </w:r>
        <w:r>
          <w:rPr>
            <w:noProof/>
            <w:webHidden/>
          </w:rPr>
          <w:fldChar w:fldCharType="begin"/>
        </w:r>
        <w:r>
          <w:rPr>
            <w:noProof/>
            <w:webHidden/>
          </w:rPr>
          <w:instrText xml:space="preserve"> PAGEREF _Toc201300284 \h </w:instrText>
        </w:r>
        <w:r>
          <w:rPr>
            <w:noProof/>
            <w:webHidden/>
          </w:rPr>
        </w:r>
        <w:r>
          <w:rPr>
            <w:noProof/>
            <w:webHidden/>
          </w:rPr>
          <w:fldChar w:fldCharType="separate"/>
        </w:r>
        <w:r w:rsidR="003A6D58">
          <w:rPr>
            <w:noProof/>
            <w:webHidden/>
          </w:rPr>
          <w:t>112</w:t>
        </w:r>
        <w:r>
          <w:rPr>
            <w:noProof/>
            <w:webHidden/>
          </w:rPr>
          <w:fldChar w:fldCharType="end"/>
        </w:r>
      </w:hyperlink>
    </w:p>
    <w:p w14:paraId="24E777AD" w14:textId="4DB6AB13" w:rsidR="000900C4" w:rsidRDefault="000900C4">
      <w:pPr>
        <w:pStyle w:val="31"/>
        <w:rPr>
          <w:rFonts w:asciiTheme="minorHAnsi" w:eastAsiaTheme="minorEastAsia" w:hAnsiTheme="minorHAnsi" w:cstheme="minorBidi"/>
          <w:kern w:val="2"/>
          <w14:ligatures w14:val="standardContextual"/>
        </w:rPr>
      </w:pPr>
      <w:hyperlink w:anchor="_Toc201300285" w:history="1">
        <w:r w:rsidRPr="00B039DC">
          <w:rPr>
            <w:rStyle w:val="a3"/>
          </w:rPr>
          <w:t>Борьба с инфляцией, "весна" в экономике и структурные изменения в ней - главные цели финансово-экономических властей России на ближайший год, следует из заявлений главы ЦБ Эльвиры Набиуллиной, министра финансов Антона Силуанова и министра экономического развития Максима Решетникова .</w:t>
        </w:r>
        <w:r>
          <w:rPr>
            <w:webHidden/>
          </w:rPr>
          <w:tab/>
        </w:r>
        <w:r>
          <w:rPr>
            <w:webHidden/>
          </w:rPr>
          <w:fldChar w:fldCharType="begin"/>
        </w:r>
        <w:r>
          <w:rPr>
            <w:webHidden/>
          </w:rPr>
          <w:instrText xml:space="preserve"> PAGEREF _Toc201300285 \h </w:instrText>
        </w:r>
        <w:r>
          <w:rPr>
            <w:webHidden/>
          </w:rPr>
        </w:r>
        <w:r>
          <w:rPr>
            <w:webHidden/>
          </w:rPr>
          <w:fldChar w:fldCharType="separate"/>
        </w:r>
        <w:r w:rsidR="003A6D58">
          <w:rPr>
            <w:webHidden/>
          </w:rPr>
          <w:t>112</w:t>
        </w:r>
        <w:r>
          <w:rPr>
            <w:webHidden/>
          </w:rPr>
          <w:fldChar w:fldCharType="end"/>
        </w:r>
      </w:hyperlink>
    </w:p>
    <w:p w14:paraId="5EE6F685" w14:textId="3936803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86" w:history="1">
        <w:r w:rsidRPr="00B039DC">
          <w:rPr>
            <w:rStyle w:val="a3"/>
            <w:noProof/>
          </w:rPr>
          <w:t>РИА Новости, 19.06.2025, Силуанов: если верить в инфляцию в 4% - точно сбудется</w:t>
        </w:r>
        <w:r>
          <w:rPr>
            <w:noProof/>
            <w:webHidden/>
          </w:rPr>
          <w:tab/>
        </w:r>
        <w:r>
          <w:rPr>
            <w:noProof/>
            <w:webHidden/>
          </w:rPr>
          <w:fldChar w:fldCharType="begin"/>
        </w:r>
        <w:r>
          <w:rPr>
            <w:noProof/>
            <w:webHidden/>
          </w:rPr>
          <w:instrText xml:space="preserve"> PAGEREF _Toc201300286 \h </w:instrText>
        </w:r>
        <w:r>
          <w:rPr>
            <w:noProof/>
            <w:webHidden/>
          </w:rPr>
        </w:r>
        <w:r>
          <w:rPr>
            <w:noProof/>
            <w:webHidden/>
          </w:rPr>
          <w:fldChar w:fldCharType="separate"/>
        </w:r>
        <w:r w:rsidR="003A6D58">
          <w:rPr>
            <w:noProof/>
            <w:webHidden/>
          </w:rPr>
          <w:t>112</w:t>
        </w:r>
        <w:r>
          <w:rPr>
            <w:noProof/>
            <w:webHidden/>
          </w:rPr>
          <w:fldChar w:fldCharType="end"/>
        </w:r>
      </w:hyperlink>
    </w:p>
    <w:p w14:paraId="5D8C41E1" w14:textId="52FC16ED" w:rsidR="000900C4" w:rsidRDefault="000900C4">
      <w:pPr>
        <w:pStyle w:val="31"/>
        <w:rPr>
          <w:rFonts w:asciiTheme="minorHAnsi" w:eastAsiaTheme="minorEastAsia" w:hAnsiTheme="minorHAnsi" w:cstheme="minorBidi"/>
          <w:kern w:val="2"/>
          <w14:ligatures w14:val="standardContextual"/>
        </w:rPr>
      </w:pPr>
      <w:hyperlink w:anchor="_Toc201300287" w:history="1">
        <w:r w:rsidRPr="00B039DC">
          <w:rPr>
            <w:rStyle w:val="a3"/>
          </w:rPr>
          <w:t>Министр финансов России Антон Силуанов пошутил на макроэкономической сессии ПМЭФ, что в снижении инфляции до 4% главное - вера .</w:t>
        </w:r>
        <w:r>
          <w:rPr>
            <w:webHidden/>
          </w:rPr>
          <w:tab/>
        </w:r>
        <w:r>
          <w:rPr>
            <w:webHidden/>
          </w:rPr>
          <w:fldChar w:fldCharType="begin"/>
        </w:r>
        <w:r>
          <w:rPr>
            <w:webHidden/>
          </w:rPr>
          <w:instrText xml:space="preserve"> PAGEREF _Toc201300287 \h </w:instrText>
        </w:r>
        <w:r>
          <w:rPr>
            <w:webHidden/>
          </w:rPr>
        </w:r>
        <w:r>
          <w:rPr>
            <w:webHidden/>
          </w:rPr>
          <w:fldChar w:fldCharType="separate"/>
        </w:r>
        <w:r w:rsidR="003A6D58">
          <w:rPr>
            <w:webHidden/>
          </w:rPr>
          <w:t>112</w:t>
        </w:r>
        <w:r>
          <w:rPr>
            <w:webHidden/>
          </w:rPr>
          <w:fldChar w:fldCharType="end"/>
        </w:r>
      </w:hyperlink>
    </w:p>
    <w:p w14:paraId="68C82E5A" w14:textId="5BBB29D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88" w:history="1">
        <w:r w:rsidRPr="00B039DC">
          <w:rPr>
            <w:rStyle w:val="a3"/>
            <w:noProof/>
          </w:rPr>
          <w:t>РИА Новости, 19.06.2025, Подход к социальным льготам в РФ должен быть более адресным - Силуанов</w:t>
        </w:r>
        <w:r>
          <w:rPr>
            <w:noProof/>
            <w:webHidden/>
          </w:rPr>
          <w:tab/>
        </w:r>
        <w:r>
          <w:rPr>
            <w:noProof/>
            <w:webHidden/>
          </w:rPr>
          <w:fldChar w:fldCharType="begin"/>
        </w:r>
        <w:r>
          <w:rPr>
            <w:noProof/>
            <w:webHidden/>
          </w:rPr>
          <w:instrText xml:space="preserve"> PAGEREF _Toc201300288 \h </w:instrText>
        </w:r>
        <w:r>
          <w:rPr>
            <w:noProof/>
            <w:webHidden/>
          </w:rPr>
        </w:r>
        <w:r>
          <w:rPr>
            <w:noProof/>
            <w:webHidden/>
          </w:rPr>
          <w:fldChar w:fldCharType="separate"/>
        </w:r>
        <w:r w:rsidR="003A6D58">
          <w:rPr>
            <w:noProof/>
            <w:webHidden/>
          </w:rPr>
          <w:t>113</w:t>
        </w:r>
        <w:r>
          <w:rPr>
            <w:noProof/>
            <w:webHidden/>
          </w:rPr>
          <w:fldChar w:fldCharType="end"/>
        </w:r>
      </w:hyperlink>
    </w:p>
    <w:p w14:paraId="62A715D3" w14:textId="571A0F79" w:rsidR="000900C4" w:rsidRDefault="000900C4">
      <w:pPr>
        <w:pStyle w:val="31"/>
        <w:rPr>
          <w:rFonts w:asciiTheme="minorHAnsi" w:eastAsiaTheme="minorEastAsia" w:hAnsiTheme="minorHAnsi" w:cstheme="minorBidi"/>
          <w:kern w:val="2"/>
          <w14:ligatures w14:val="standardContextual"/>
        </w:rPr>
      </w:pPr>
      <w:hyperlink w:anchor="_Toc201300289" w:history="1">
        <w:r w:rsidRPr="00B039DC">
          <w:rPr>
            <w:rStyle w:val="a3"/>
          </w:rPr>
          <w:t>Вопрос предоставления социальных льгот очень чувствительный, к этому надо подходить более адресно, заявил министр финансов РФ Антон Силуанов на ПМЭФ .</w:t>
        </w:r>
        <w:r>
          <w:rPr>
            <w:webHidden/>
          </w:rPr>
          <w:tab/>
        </w:r>
        <w:r>
          <w:rPr>
            <w:webHidden/>
          </w:rPr>
          <w:fldChar w:fldCharType="begin"/>
        </w:r>
        <w:r>
          <w:rPr>
            <w:webHidden/>
          </w:rPr>
          <w:instrText xml:space="preserve"> PAGEREF _Toc201300289 \h </w:instrText>
        </w:r>
        <w:r>
          <w:rPr>
            <w:webHidden/>
          </w:rPr>
        </w:r>
        <w:r>
          <w:rPr>
            <w:webHidden/>
          </w:rPr>
          <w:fldChar w:fldCharType="separate"/>
        </w:r>
        <w:r w:rsidR="003A6D58">
          <w:rPr>
            <w:webHidden/>
          </w:rPr>
          <w:t>113</w:t>
        </w:r>
        <w:r>
          <w:rPr>
            <w:webHidden/>
          </w:rPr>
          <w:fldChar w:fldCharType="end"/>
        </w:r>
      </w:hyperlink>
    </w:p>
    <w:p w14:paraId="3EFD2568" w14:textId="5FF25CE2"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90" w:history="1">
        <w:r w:rsidRPr="00B039DC">
          <w:rPr>
            <w:rStyle w:val="a3"/>
            <w:noProof/>
          </w:rPr>
          <w:t>РИА Новости, 19.06.2025, Поступления налогов в РФ совпадают с ожиданиями, никто не уходит в тень - Силуанов</w:t>
        </w:r>
        <w:r>
          <w:rPr>
            <w:noProof/>
            <w:webHidden/>
          </w:rPr>
          <w:tab/>
        </w:r>
        <w:r>
          <w:rPr>
            <w:noProof/>
            <w:webHidden/>
          </w:rPr>
          <w:fldChar w:fldCharType="begin"/>
        </w:r>
        <w:r>
          <w:rPr>
            <w:noProof/>
            <w:webHidden/>
          </w:rPr>
          <w:instrText xml:space="preserve"> PAGEREF _Toc201300290 \h </w:instrText>
        </w:r>
        <w:r>
          <w:rPr>
            <w:noProof/>
            <w:webHidden/>
          </w:rPr>
        </w:r>
        <w:r>
          <w:rPr>
            <w:noProof/>
            <w:webHidden/>
          </w:rPr>
          <w:fldChar w:fldCharType="separate"/>
        </w:r>
        <w:r w:rsidR="003A6D58">
          <w:rPr>
            <w:noProof/>
            <w:webHidden/>
          </w:rPr>
          <w:t>113</w:t>
        </w:r>
        <w:r>
          <w:rPr>
            <w:noProof/>
            <w:webHidden/>
          </w:rPr>
          <w:fldChar w:fldCharType="end"/>
        </w:r>
      </w:hyperlink>
    </w:p>
    <w:p w14:paraId="1090D3E3" w14:textId="54CB40B8" w:rsidR="000900C4" w:rsidRDefault="000900C4">
      <w:pPr>
        <w:pStyle w:val="31"/>
        <w:rPr>
          <w:rFonts w:asciiTheme="minorHAnsi" w:eastAsiaTheme="minorEastAsia" w:hAnsiTheme="minorHAnsi" w:cstheme="minorBidi"/>
          <w:kern w:val="2"/>
          <w14:ligatures w14:val="standardContextual"/>
        </w:rPr>
      </w:pPr>
      <w:hyperlink w:anchor="_Toc201300291" w:history="1">
        <w:r w:rsidRPr="00B039DC">
          <w:rPr>
            <w:rStyle w:val="a3"/>
          </w:rPr>
          <w:t>Налогоплательщики не уходят в тень после прошлогодних изменений в налоговой системе, поступления налогов совпадают с ожиданиями Минфина, заявил министр финансов РФ Антон Силуанов на сессии ПМЭФ "Экономика предложения - стратегия роста в условиях современных вызовов" .</w:t>
        </w:r>
        <w:r>
          <w:rPr>
            <w:webHidden/>
          </w:rPr>
          <w:tab/>
        </w:r>
        <w:r>
          <w:rPr>
            <w:webHidden/>
          </w:rPr>
          <w:fldChar w:fldCharType="begin"/>
        </w:r>
        <w:r>
          <w:rPr>
            <w:webHidden/>
          </w:rPr>
          <w:instrText xml:space="preserve"> PAGEREF _Toc201300291 \h </w:instrText>
        </w:r>
        <w:r>
          <w:rPr>
            <w:webHidden/>
          </w:rPr>
        </w:r>
        <w:r>
          <w:rPr>
            <w:webHidden/>
          </w:rPr>
          <w:fldChar w:fldCharType="separate"/>
        </w:r>
        <w:r w:rsidR="003A6D58">
          <w:rPr>
            <w:webHidden/>
          </w:rPr>
          <w:t>113</w:t>
        </w:r>
        <w:r>
          <w:rPr>
            <w:webHidden/>
          </w:rPr>
          <w:fldChar w:fldCharType="end"/>
        </w:r>
      </w:hyperlink>
    </w:p>
    <w:p w14:paraId="1F1D5B6C" w14:textId="59C2121C"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92" w:history="1">
        <w:r w:rsidRPr="00B039DC">
          <w:rPr>
            <w:rStyle w:val="a3"/>
            <w:noProof/>
          </w:rPr>
          <w:t>РИА Новости, 19.06.2025, Нынешняя модель роста экономики РФ работает, страна в условиях санкций - Силуанов</w:t>
        </w:r>
        <w:r>
          <w:rPr>
            <w:noProof/>
            <w:webHidden/>
          </w:rPr>
          <w:tab/>
        </w:r>
        <w:r>
          <w:rPr>
            <w:noProof/>
            <w:webHidden/>
          </w:rPr>
          <w:fldChar w:fldCharType="begin"/>
        </w:r>
        <w:r>
          <w:rPr>
            <w:noProof/>
            <w:webHidden/>
          </w:rPr>
          <w:instrText xml:space="preserve"> PAGEREF _Toc201300292 \h </w:instrText>
        </w:r>
        <w:r>
          <w:rPr>
            <w:noProof/>
            <w:webHidden/>
          </w:rPr>
        </w:r>
        <w:r>
          <w:rPr>
            <w:noProof/>
            <w:webHidden/>
          </w:rPr>
          <w:fldChar w:fldCharType="separate"/>
        </w:r>
        <w:r w:rsidR="003A6D58">
          <w:rPr>
            <w:noProof/>
            <w:webHidden/>
          </w:rPr>
          <w:t>113</w:t>
        </w:r>
        <w:r>
          <w:rPr>
            <w:noProof/>
            <w:webHidden/>
          </w:rPr>
          <w:fldChar w:fldCharType="end"/>
        </w:r>
      </w:hyperlink>
    </w:p>
    <w:p w14:paraId="4448FB4D" w14:textId="26C201FD" w:rsidR="000900C4" w:rsidRDefault="000900C4">
      <w:pPr>
        <w:pStyle w:val="31"/>
        <w:rPr>
          <w:rFonts w:asciiTheme="minorHAnsi" w:eastAsiaTheme="minorEastAsia" w:hAnsiTheme="minorHAnsi" w:cstheme="minorBidi"/>
          <w:kern w:val="2"/>
          <w14:ligatures w14:val="standardContextual"/>
        </w:rPr>
      </w:pPr>
      <w:hyperlink w:anchor="_Toc201300293" w:history="1">
        <w:r w:rsidRPr="00B039DC">
          <w:rPr>
            <w:rStyle w:val="a3"/>
          </w:rPr>
          <w:t>Нынешняя модель роста экономики РФ работает, она жизнеспособна, страна в условиях санкций, заявил министр финансов РФ Антон Силуанов на ПМЭФ на сессии "Экономика предложения - стратегия роста в условиях современных вызовов" .</w:t>
        </w:r>
        <w:r>
          <w:rPr>
            <w:webHidden/>
          </w:rPr>
          <w:tab/>
        </w:r>
        <w:r>
          <w:rPr>
            <w:webHidden/>
          </w:rPr>
          <w:fldChar w:fldCharType="begin"/>
        </w:r>
        <w:r>
          <w:rPr>
            <w:webHidden/>
          </w:rPr>
          <w:instrText xml:space="preserve"> PAGEREF _Toc201300293 \h </w:instrText>
        </w:r>
        <w:r>
          <w:rPr>
            <w:webHidden/>
          </w:rPr>
        </w:r>
        <w:r>
          <w:rPr>
            <w:webHidden/>
          </w:rPr>
          <w:fldChar w:fldCharType="separate"/>
        </w:r>
        <w:r w:rsidR="003A6D58">
          <w:rPr>
            <w:webHidden/>
          </w:rPr>
          <w:t>113</w:t>
        </w:r>
        <w:r>
          <w:rPr>
            <w:webHidden/>
          </w:rPr>
          <w:fldChar w:fldCharType="end"/>
        </w:r>
      </w:hyperlink>
    </w:p>
    <w:p w14:paraId="3EDD943C" w14:textId="69D662E0"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94" w:history="1">
        <w:r w:rsidRPr="00B039DC">
          <w:rPr>
            <w:rStyle w:val="a3"/>
            <w:noProof/>
          </w:rPr>
          <w:t>РИА Новости, 19.06.2025, Минфин РФ хочет наделить регионы правом вводить доп. ограничения по налоговым льготам</w:t>
        </w:r>
        <w:r>
          <w:rPr>
            <w:noProof/>
            <w:webHidden/>
          </w:rPr>
          <w:tab/>
        </w:r>
        <w:r>
          <w:rPr>
            <w:noProof/>
            <w:webHidden/>
          </w:rPr>
          <w:fldChar w:fldCharType="begin"/>
        </w:r>
        <w:r>
          <w:rPr>
            <w:noProof/>
            <w:webHidden/>
          </w:rPr>
          <w:instrText xml:space="preserve"> PAGEREF _Toc201300294 \h </w:instrText>
        </w:r>
        <w:r>
          <w:rPr>
            <w:noProof/>
            <w:webHidden/>
          </w:rPr>
        </w:r>
        <w:r>
          <w:rPr>
            <w:noProof/>
            <w:webHidden/>
          </w:rPr>
          <w:fldChar w:fldCharType="separate"/>
        </w:r>
        <w:r w:rsidR="003A6D58">
          <w:rPr>
            <w:noProof/>
            <w:webHidden/>
          </w:rPr>
          <w:t>114</w:t>
        </w:r>
        <w:r>
          <w:rPr>
            <w:noProof/>
            <w:webHidden/>
          </w:rPr>
          <w:fldChar w:fldCharType="end"/>
        </w:r>
      </w:hyperlink>
    </w:p>
    <w:p w14:paraId="558CA4C7" w14:textId="5CFF5AF6" w:rsidR="000900C4" w:rsidRDefault="000900C4">
      <w:pPr>
        <w:pStyle w:val="31"/>
        <w:rPr>
          <w:rFonts w:asciiTheme="minorHAnsi" w:eastAsiaTheme="minorEastAsia" w:hAnsiTheme="minorHAnsi" w:cstheme="minorBidi"/>
          <w:kern w:val="2"/>
          <w14:ligatures w14:val="standardContextual"/>
        </w:rPr>
      </w:pPr>
      <w:hyperlink w:anchor="_Toc201300295" w:history="1">
        <w:r w:rsidRPr="00B039DC">
          <w:rPr>
            <w:rStyle w:val="a3"/>
          </w:rPr>
          <w:t>Минфин РФ разработал законопроект, наделяющий регионы правом вводить дополнительные ограничения на применение налоговых льгот, предусмотренных преференциальными режимами, сообщил журналистам статс-секретарь - замминистра финансов РФ Алексей Сазанов на ПМЭФ .</w:t>
        </w:r>
        <w:r>
          <w:rPr>
            <w:webHidden/>
          </w:rPr>
          <w:tab/>
        </w:r>
        <w:r>
          <w:rPr>
            <w:webHidden/>
          </w:rPr>
          <w:fldChar w:fldCharType="begin"/>
        </w:r>
        <w:r>
          <w:rPr>
            <w:webHidden/>
          </w:rPr>
          <w:instrText xml:space="preserve"> PAGEREF _Toc201300295 \h </w:instrText>
        </w:r>
        <w:r>
          <w:rPr>
            <w:webHidden/>
          </w:rPr>
        </w:r>
        <w:r>
          <w:rPr>
            <w:webHidden/>
          </w:rPr>
          <w:fldChar w:fldCharType="separate"/>
        </w:r>
        <w:r w:rsidR="003A6D58">
          <w:rPr>
            <w:webHidden/>
          </w:rPr>
          <w:t>114</w:t>
        </w:r>
        <w:r>
          <w:rPr>
            <w:webHidden/>
          </w:rPr>
          <w:fldChar w:fldCharType="end"/>
        </w:r>
      </w:hyperlink>
    </w:p>
    <w:p w14:paraId="0F9A3E1D" w14:textId="0EBF169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96" w:history="1">
        <w:r w:rsidRPr="00B039DC">
          <w:rPr>
            <w:rStyle w:val="a3"/>
            <w:noProof/>
          </w:rPr>
          <w:t>РИА Новости, 19.06.2025, Решетников полагает, что Россия не столкнется с рецессией при грамотных действиях властей</w:t>
        </w:r>
        <w:r>
          <w:rPr>
            <w:noProof/>
            <w:webHidden/>
          </w:rPr>
          <w:tab/>
        </w:r>
        <w:r>
          <w:rPr>
            <w:noProof/>
            <w:webHidden/>
          </w:rPr>
          <w:fldChar w:fldCharType="begin"/>
        </w:r>
        <w:r>
          <w:rPr>
            <w:noProof/>
            <w:webHidden/>
          </w:rPr>
          <w:instrText xml:space="preserve"> PAGEREF _Toc201300296 \h </w:instrText>
        </w:r>
        <w:r>
          <w:rPr>
            <w:noProof/>
            <w:webHidden/>
          </w:rPr>
        </w:r>
        <w:r>
          <w:rPr>
            <w:noProof/>
            <w:webHidden/>
          </w:rPr>
          <w:fldChar w:fldCharType="separate"/>
        </w:r>
        <w:r w:rsidR="003A6D58">
          <w:rPr>
            <w:noProof/>
            <w:webHidden/>
          </w:rPr>
          <w:t>114</w:t>
        </w:r>
        <w:r>
          <w:rPr>
            <w:noProof/>
            <w:webHidden/>
          </w:rPr>
          <w:fldChar w:fldCharType="end"/>
        </w:r>
      </w:hyperlink>
    </w:p>
    <w:p w14:paraId="2B4D8D84" w14:textId="5596ACCE" w:rsidR="000900C4" w:rsidRDefault="000900C4">
      <w:pPr>
        <w:pStyle w:val="31"/>
        <w:rPr>
          <w:rFonts w:asciiTheme="minorHAnsi" w:eastAsiaTheme="minorEastAsia" w:hAnsiTheme="minorHAnsi" w:cstheme="minorBidi"/>
          <w:kern w:val="2"/>
          <w14:ligatures w14:val="standardContextual"/>
        </w:rPr>
      </w:pPr>
      <w:hyperlink w:anchor="_Toc201300297" w:history="1">
        <w:r w:rsidRPr="00B039DC">
          <w:rPr>
            <w:rStyle w:val="a3"/>
          </w:rPr>
          <w:t>Министр экономического развития Максим Решетников полагает, что экономика России все же не столкнется с рецессией, если власти все сделают правильно.</w:t>
        </w:r>
        <w:r>
          <w:rPr>
            <w:webHidden/>
          </w:rPr>
          <w:tab/>
        </w:r>
        <w:r>
          <w:rPr>
            <w:webHidden/>
          </w:rPr>
          <w:fldChar w:fldCharType="begin"/>
        </w:r>
        <w:r>
          <w:rPr>
            <w:webHidden/>
          </w:rPr>
          <w:instrText xml:space="preserve"> PAGEREF _Toc201300297 \h </w:instrText>
        </w:r>
        <w:r>
          <w:rPr>
            <w:webHidden/>
          </w:rPr>
        </w:r>
        <w:r>
          <w:rPr>
            <w:webHidden/>
          </w:rPr>
          <w:fldChar w:fldCharType="separate"/>
        </w:r>
        <w:r w:rsidR="003A6D58">
          <w:rPr>
            <w:webHidden/>
          </w:rPr>
          <w:t>114</w:t>
        </w:r>
        <w:r>
          <w:rPr>
            <w:webHidden/>
          </w:rPr>
          <w:fldChar w:fldCharType="end"/>
        </w:r>
      </w:hyperlink>
    </w:p>
    <w:p w14:paraId="593AD685" w14:textId="3D8A4C8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298" w:history="1">
        <w:r w:rsidRPr="00B039DC">
          <w:rPr>
            <w:rStyle w:val="a3"/>
            <w:noProof/>
          </w:rPr>
          <w:t>РИА Новости, 19.06.2025, Решетников: при смене экономической модели России нужна преемственность, не революция</w:t>
        </w:r>
        <w:r>
          <w:rPr>
            <w:noProof/>
            <w:webHidden/>
          </w:rPr>
          <w:tab/>
        </w:r>
        <w:r>
          <w:rPr>
            <w:noProof/>
            <w:webHidden/>
          </w:rPr>
          <w:fldChar w:fldCharType="begin"/>
        </w:r>
        <w:r>
          <w:rPr>
            <w:noProof/>
            <w:webHidden/>
          </w:rPr>
          <w:instrText xml:space="preserve"> PAGEREF _Toc201300298 \h </w:instrText>
        </w:r>
        <w:r>
          <w:rPr>
            <w:noProof/>
            <w:webHidden/>
          </w:rPr>
        </w:r>
        <w:r>
          <w:rPr>
            <w:noProof/>
            <w:webHidden/>
          </w:rPr>
          <w:fldChar w:fldCharType="separate"/>
        </w:r>
        <w:r w:rsidR="003A6D58">
          <w:rPr>
            <w:noProof/>
            <w:webHidden/>
          </w:rPr>
          <w:t>115</w:t>
        </w:r>
        <w:r>
          <w:rPr>
            <w:noProof/>
            <w:webHidden/>
          </w:rPr>
          <w:fldChar w:fldCharType="end"/>
        </w:r>
      </w:hyperlink>
    </w:p>
    <w:p w14:paraId="414496CA" w14:textId="08C9AD74" w:rsidR="000900C4" w:rsidRDefault="000900C4">
      <w:pPr>
        <w:pStyle w:val="31"/>
        <w:rPr>
          <w:rFonts w:asciiTheme="minorHAnsi" w:eastAsiaTheme="minorEastAsia" w:hAnsiTheme="minorHAnsi" w:cstheme="minorBidi"/>
          <w:kern w:val="2"/>
          <w14:ligatures w14:val="standardContextual"/>
        </w:rPr>
      </w:pPr>
      <w:hyperlink w:anchor="_Toc201300299" w:history="1">
        <w:r w:rsidRPr="00B039DC">
          <w:rPr>
            <w:rStyle w:val="a3"/>
          </w:rPr>
          <w:t>Модель экономического роста в России надо модернизировать без революций, нужна преемственность, ведь не всегда кардинально новые решения работают, такое мнение высказал глава Минэкономразвития Максим Решетников .</w:t>
        </w:r>
        <w:r>
          <w:rPr>
            <w:webHidden/>
          </w:rPr>
          <w:tab/>
        </w:r>
        <w:r>
          <w:rPr>
            <w:webHidden/>
          </w:rPr>
          <w:fldChar w:fldCharType="begin"/>
        </w:r>
        <w:r>
          <w:rPr>
            <w:webHidden/>
          </w:rPr>
          <w:instrText xml:space="preserve"> PAGEREF _Toc201300299 \h </w:instrText>
        </w:r>
        <w:r>
          <w:rPr>
            <w:webHidden/>
          </w:rPr>
        </w:r>
        <w:r>
          <w:rPr>
            <w:webHidden/>
          </w:rPr>
          <w:fldChar w:fldCharType="separate"/>
        </w:r>
        <w:r w:rsidR="003A6D58">
          <w:rPr>
            <w:webHidden/>
          </w:rPr>
          <w:t>115</w:t>
        </w:r>
        <w:r>
          <w:rPr>
            <w:webHidden/>
          </w:rPr>
          <w:fldChar w:fldCharType="end"/>
        </w:r>
      </w:hyperlink>
    </w:p>
    <w:p w14:paraId="7F59A17D" w14:textId="4A6FF300"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00" w:history="1">
        <w:r w:rsidRPr="00B039DC">
          <w:rPr>
            <w:rStyle w:val="a3"/>
            <w:noProof/>
          </w:rPr>
          <w:t>РИА Новости, 19.06.2025, Курс рубля будет выравниваться относительно прогноза по мере смягчения ДКП - Новак</w:t>
        </w:r>
        <w:r>
          <w:rPr>
            <w:noProof/>
            <w:webHidden/>
          </w:rPr>
          <w:tab/>
        </w:r>
        <w:r>
          <w:rPr>
            <w:noProof/>
            <w:webHidden/>
          </w:rPr>
          <w:fldChar w:fldCharType="begin"/>
        </w:r>
        <w:r>
          <w:rPr>
            <w:noProof/>
            <w:webHidden/>
          </w:rPr>
          <w:instrText xml:space="preserve"> PAGEREF _Toc201300300 \h </w:instrText>
        </w:r>
        <w:r>
          <w:rPr>
            <w:noProof/>
            <w:webHidden/>
          </w:rPr>
        </w:r>
        <w:r>
          <w:rPr>
            <w:noProof/>
            <w:webHidden/>
          </w:rPr>
          <w:fldChar w:fldCharType="separate"/>
        </w:r>
        <w:r w:rsidR="003A6D58">
          <w:rPr>
            <w:noProof/>
            <w:webHidden/>
          </w:rPr>
          <w:t>115</w:t>
        </w:r>
        <w:r>
          <w:rPr>
            <w:noProof/>
            <w:webHidden/>
          </w:rPr>
          <w:fldChar w:fldCharType="end"/>
        </w:r>
      </w:hyperlink>
    </w:p>
    <w:p w14:paraId="2C953E02" w14:textId="3DE757EE" w:rsidR="000900C4" w:rsidRDefault="000900C4">
      <w:pPr>
        <w:pStyle w:val="31"/>
        <w:rPr>
          <w:rFonts w:asciiTheme="minorHAnsi" w:eastAsiaTheme="minorEastAsia" w:hAnsiTheme="minorHAnsi" w:cstheme="minorBidi"/>
          <w:kern w:val="2"/>
          <w14:ligatures w14:val="standardContextual"/>
        </w:rPr>
      </w:pPr>
      <w:hyperlink w:anchor="_Toc201300301" w:history="1">
        <w:r w:rsidRPr="00B039DC">
          <w:rPr>
            <w:rStyle w:val="a3"/>
          </w:rPr>
          <w:t>По мере снижения инфляции и смягчения денежно-кредитной политики курс рубля будет выравниваться относительно прогноза Минэкономразвития, считает вице-премьер Александр Новак .</w:t>
        </w:r>
        <w:r>
          <w:rPr>
            <w:webHidden/>
          </w:rPr>
          <w:tab/>
        </w:r>
        <w:r>
          <w:rPr>
            <w:webHidden/>
          </w:rPr>
          <w:fldChar w:fldCharType="begin"/>
        </w:r>
        <w:r>
          <w:rPr>
            <w:webHidden/>
          </w:rPr>
          <w:instrText xml:space="preserve"> PAGEREF _Toc201300301 \h </w:instrText>
        </w:r>
        <w:r>
          <w:rPr>
            <w:webHidden/>
          </w:rPr>
        </w:r>
        <w:r>
          <w:rPr>
            <w:webHidden/>
          </w:rPr>
          <w:fldChar w:fldCharType="separate"/>
        </w:r>
        <w:r w:rsidR="003A6D58">
          <w:rPr>
            <w:webHidden/>
          </w:rPr>
          <w:t>115</w:t>
        </w:r>
        <w:r>
          <w:rPr>
            <w:webHidden/>
          </w:rPr>
          <w:fldChar w:fldCharType="end"/>
        </w:r>
      </w:hyperlink>
    </w:p>
    <w:p w14:paraId="7478A778" w14:textId="7F2013C7"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02" w:history="1">
        <w:r w:rsidRPr="00B039DC">
          <w:rPr>
            <w:rStyle w:val="a3"/>
            <w:noProof/>
          </w:rPr>
          <w:t>РИА Новости, 19.06.2025, Силуанов и Набиуллина на ПМЭФ объяснили, как прогнозируют инфляцию</w:t>
        </w:r>
        <w:r>
          <w:rPr>
            <w:noProof/>
            <w:webHidden/>
          </w:rPr>
          <w:tab/>
        </w:r>
        <w:r>
          <w:rPr>
            <w:noProof/>
            <w:webHidden/>
          </w:rPr>
          <w:fldChar w:fldCharType="begin"/>
        </w:r>
        <w:r>
          <w:rPr>
            <w:noProof/>
            <w:webHidden/>
          </w:rPr>
          <w:instrText xml:space="preserve"> PAGEREF _Toc201300302 \h </w:instrText>
        </w:r>
        <w:r>
          <w:rPr>
            <w:noProof/>
            <w:webHidden/>
          </w:rPr>
        </w:r>
        <w:r>
          <w:rPr>
            <w:noProof/>
            <w:webHidden/>
          </w:rPr>
          <w:fldChar w:fldCharType="separate"/>
        </w:r>
        <w:r w:rsidR="003A6D58">
          <w:rPr>
            <w:noProof/>
            <w:webHidden/>
          </w:rPr>
          <w:t>116</w:t>
        </w:r>
        <w:r>
          <w:rPr>
            <w:noProof/>
            <w:webHidden/>
          </w:rPr>
          <w:fldChar w:fldCharType="end"/>
        </w:r>
      </w:hyperlink>
    </w:p>
    <w:p w14:paraId="53BD9124" w14:textId="7FE210F3" w:rsidR="000900C4" w:rsidRDefault="000900C4">
      <w:pPr>
        <w:pStyle w:val="31"/>
        <w:rPr>
          <w:rFonts w:asciiTheme="minorHAnsi" w:eastAsiaTheme="minorEastAsia" w:hAnsiTheme="minorHAnsi" w:cstheme="minorBidi"/>
          <w:kern w:val="2"/>
          <w14:ligatures w14:val="standardContextual"/>
        </w:rPr>
      </w:pPr>
      <w:hyperlink w:anchor="_Toc201300303" w:history="1">
        <w:r w:rsidRPr="00B039DC">
          <w:rPr>
            <w:rStyle w:val="a3"/>
          </w:rPr>
          <w:t>Министр финансов России Антон Силуанов и глава ЦБ Эльвира Набиуллина объяснили, как прогнозируют инфляцию: с помощью расчетов, интуиции и веры .</w:t>
        </w:r>
        <w:r>
          <w:rPr>
            <w:webHidden/>
          </w:rPr>
          <w:tab/>
        </w:r>
        <w:r>
          <w:rPr>
            <w:webHidden/>
          </w:rPr>
          <w:fldChar w:fldCharType="begin"/>
        </w:r>
        <w:r>
          <w:rPr>
            <w:webHidden/>
          </w:rPr>
          <w:instrText xml:space="preserve"> PAGEREF _Toc201300303 \h </w:instrText>
        </w:r>
        <w:r>
          <w:rPr>
            <w:webHidden/>
          </w:rPr>
        </w:r>
        <w:r>
          <w:rPr>
            <w:webHidden/>
          </w:rPr>
          <w:fldChar w:fldCharType="separate"/>
        </w:r>
        <w:r w:rsidR="003A6D58">
          <w:rPr>
            <w:webHidden/>
          </w:rPr>
          <w:t>116</w:t>
        </w:r>
        <w:r>
          <w:rPr>
            <w:webHidden/>
          </w:rPr>
          <w:fldChar w:fldCharType="end"/>
        </w:r>
      </w:hyperlink>
    </w:p>
    <w:p w14:paraId="2A75F74F" w14:textId="0F7979E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04" w:history="1">
        <w:r w:rsidRPr="00B039DC">
          <w:rPr>
            <w:rStyle w:val="a3"/>
            <w:noProof/>
          </w:rPr>
          <w:t>РИА Новости, 19.06.2025, Инфляция в РФ замедляется быстрее ожиданий ЦБ - Набиуллина</w:t>
        </w:r>
        <w:r>
          <w:rPr>
            <w:noProof/>
            <w:webHidden/>
          </w:rPr>
          <w:tab/>
        </w:r>
        <w:r>
          <w:rPr>
            <w:noProof/>
            <w:webHidden/>
          </w:rPr>
          <w:fldChar w:fldCharType="begin"/>
        </w:r>
        <w:r>
          <w:rPr>
            <w:noProof/>
            <w:webHidden/>
          </w:rPr>
          <w:instrText xml:space="preserve"> PAGEREF _Toc201300304 \h </w:instrText>
        </w:r>
        <w:r>
          <w:rPr>
            <w:noProof/>
            <w:webHidden/>
          </w:rPr>
        </w:r>
        <w:r>
          <w:rPr>
            <w:noProof/>
            <w:webHidden/>
          </w:rPr>
          <w:fldChar w:fldCharType="separate"/>
        </w:r>
        <w:r w:rsidR="003A6D58">
          <w:rPr>
            <w:noProof/>
            <w:webHidden/>
          </w:rPr>
          <w:t>116</w:t>
        </w:r>
        <w:r>
          <w:rPr>
            <w:noProof/>
            <w:webHidden/>
          </w:rPr>
          <w:fldChar w:fldCharType="end"/>
        </w:r>
      </w:hyperlink>
    </w:p>
    <w:p w14:paraId="0A9D5464" w14:textId="7D437039" w:rsidR="000900C4" w:rsidRDefault="000900C4">
      <w:pPr>
        <w:pStyle w:val="31"/>
        <w:rPr>
          <w:rFonts w:asciiTheme="minorHAnsi" w:eastAsiaTheme="minorEastAsia" w:hAnsiTheme="minorHAnsi" w:cstheme="minorBidi"/>
          <w:kern w:val="2"/>
          <w14:ligatures w14:val="standardContextual"/>
        </w:rPr>
      </w:pPr>
      <w:hyperlink w:anchor="_Toc201300305" w:history="1">
        <w:r w:rsidRPr="00B039DC">
          <w:rPr>
            <w:rStyle w:val="a3"/>
          </w:rPr>
          <w:t>Инфляция в РФ замедляется быстрее ожиданий ЦБ, заявила глава регулятора Эльвира Набиуллина, выступая на ПМЭФ .</w:t>
        </w:r>
        <w:r>
          <w:rPr>
            <w:webHidden/>
          </w:rPr>
          <w:tab/>
        </w:r>
        <w:r>
          <w:rPr>
            <w:webHidden/>
          </w:rPr>
          <w:fldChar w:fldCharType="begin"/>
        </w:r>
        <w:r>
          <w:rPr>
            <w:webHidden/>
          </w:rPr>
          <w:instrText xml:space="preserve"> PAGEREF _Toc201300305 \h </w:instrText>
        </w:r>
        <w:r>
          <w:rPr>
            <w:webHidden/>
          </w:rPr>
        </w:r>
        <w:r>
          <w:rPr>
            <w:webHidden/>
          </w:rPr>
          <w:fldChar w:fldCharType="separate"/>
        </w:r>
        <w:r w:rsidR="003A6D58">
          <w:rPr>
            <w:webHidden/>
          </w:rPr>
          <w:t>116</w:t>
        </w:r>
        <w:r>
          <w:rPr>
            <w:webHidden/>
          </w:rPr>
          <w:fldChar w:fldCharType="end"/>
        </w:r>
      </w:hyperlink>
    </w:p>
    <w:p w14:paraId="50BB26C4" w14:textId="577835F2"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06" w:history="1">
        <w:r w:rsidRPr="00B039DC">
          <w:rPr>
            <w:rStyle w:val="a3"/>
            <w:noProof/>
          </w:rPr>
          <w:t>РИА Новости, 19.06.2025, Низкая инфляция важна, ЦБ РФ будет добиваться ее снижения до целевых 4% - Набиуллина</w:t>
        </w:r>
        <w:r>
          <w:rPr>
            <w:noProof/>
            <w:webHidden/>
          </w:rPr>
          <w:tab/>
        </w:r>
        <w:r>
          <w:rPr>
            <w:noProof/>
            <w:webHidden/>
          </w:rPr>
          <w:fldChar w:fldCharType="begin"/>
        </w:r>
        <w:r>
          <w:rPr>
            <w:noProof/>
            <w:webHidden/>
          </w:rPr>
          <w:instrText xml:space="preserve"> PAGEREF _Toc201300306 \h </w:instrText>
        </w:r>
        <w:r>
          <w:rPr>
            <w:noProof/>
            <w:webHidden/>
          </w:rPr>
        </w:r>
        <w:r>
          <w:rPr>
            <w:noProof/>
            <w:webHidden/>
          </w:rPr>
          <w:fldChar w:fldCharType="separate"/>
        </w:r>
        <w:r w:rsidR="003A6D58">
          <w:rPr>
            <w:noProof/>
            <w:webHidden/>
          </w:rPr>
          <w:t>117</w:t>
        </w:r>
        <w:r>
          <w:rPr>
            <w:noProof/>
            <w:webHidden/>
          </w:rPr>
          <w:fldChar w:fldCharType="end"/>
        </w:r>
      </w:hyperlink>
    </w:p>
    <w:p w14:paraId="36CB0E03" w14:textId="3FB1EE30" w:rsidR="000900C4" w:rsidRDefault="000900C4">
      <w:pPr>
        <w:pStyle w:val="31"/>
        <w:rPr>
          <w:rFonts w:asciiTheme="minorHAnsi" w:eastAsiaTheme="minorEastAsia" w:hAnsiTheme="minorHAnsi" w:cstheme="minorBidi"/>
          <w:kern w:val="2"/>
          <w14:ligatures w14:val="standardContextual"/>
        </w:rPr>
      </w:pPr>
      <w:hyperlink w:anchor="_Toc201300307" w:history="1">
        <w:r w:rsidRPr="00B039DC">
          <w:rPr>
            <w:rStyle w:val="a3"/>
          </w:rPr>
          <w:t>Низкая инфляция важна и для людей, и для бизнеса, Банк России будет добиваться ее снижения до целевых 4%, заявила глава ЦБ Эльвира Набиуллина на ПМЭФ-2025 .</w:t>
        </w:r>
        <w:r>
          <w:rPr>
            <w:webHidden/>
          </w:rPr>
          <w:tab/>
        </w:r>
        <w:r>
          <w:rPr>
            <w:webHidden/>
          </w:rPr>
          <w:fldChar w:fldCharType="begin"/>
        </w:r>
        <w:r>
          <w:rPr>
            <w:webHidden/>
          </w:rPr>
          <w:instrText xml:space="preserve"> PAGEREF _Toc201300307 \h </w:instrText>
        </w:r>
        <w:r>
          <w:rPr>
            <w:webHidden/>
          </w:rPr>
        </w:r>
        <w:r>
          <w:rPr>
            <w:webHidden/>
          </w:rPr>
          <w:fldChar w:fldCharType="separate"/>
        </w:r>
        <w:r w:rsidR="003A6D58">
          <w:rPr>
            <w:webHidden/>
          </w:rPr>
          <w:t>117</w:t>
        </w:r>
        <w:r>
          <w:rPr>
            <w:webHidden/>
          </w:rPr>
          <w:fldChar w:fldCharType="end"/>
        </w:r>
      </w:hyperlink>
    </w:p>
    <w:p w14:paraId="26E556A4" w14:textId="5CB32F3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08" w:history="1">
        <w:r w:rsidRPr="00B039DC">
          <w:rPr>
            <w:rStyle w:val="a3"/>
            <w:noProof/>
          </w:rPr>
          <w:t>РИА Новости, 19.06.2025, Экономика РФ сейчас проходит период выхода из перегрева - Набиуллина</w:t>
        </w:r>
        <w:r>
          <w:rPr>
            <w:noProof/>
            <w:webHidden/>
          </w:rPr>
          <w:tab/>
        </w:r>
        <w:r>
          <w:rPr>
            <w:noProof/>
            <w:webHidden/>
          </w:rPr>
          <w:fldChar w:fldCharType="begin"/>
        </w:r>
        <w:r>
          <w:rPr>
            <w:noProof/>
            <w:webHidden/>
          </w:rPr>
          <w:instrText xml:space="preserve"> PAGEREF _Toc201300308 \h </w:instrText>
        </w:r>
        <w:r>
          <w:rPr>
            <w:noProof/>
            <w:webHidden/>
          </w:rPr>
        </w:r>
        <w:r>
          <w:rPr>
            <w:noProof/>
            <w:webHidden/>
          </w:rPr>
          <w:fldChar w:fldCharType="separate"/>
        </w:r>
        <w:r w:rsidR="003A6D58">
          <w:rPr>
            <w:noProof/>
            <w:webHidden/>
          </w:rPr>
          <w:t>117</w:t>
        </w:r>
        <w:r>
          <w:rPr>
            <w:noProof/>
            <w:webHidden/>
          </w:rPr>
          <w:fldChar w:fldCharType="end"/>
        </w:r>
      </w:hyperlink>
    </w:p>
    <w:p w14:paraId="4739AB58" w14:textId="4F5F0F0E" w:rsidR="000900C4" w:rsidRDefault="000900C4">
      <w:pPr>
        <w:pStyle w:val="31"/>
        <w:rPr>
          <w:rFonts w:asciiTheme="minorHAnsi" w:eastAsiaTheme="minorEastAsia" w:hAnsiTheme="minorHAnsi" w:cstheme="minorBidi"/>
          <w:kern w:val="2"/>
          <w14:ligatures w14:val="standardContextual"/>
        </w:rPr>
      </w:pPr>
      <w:hyperlink w:anchor="_Toc201300309" w:history="1">
        <w:r w:rsidRPr="00B039DC">
          <w:rPr>
            <w:rStyle w:val="a3"/>
          </w:rPr>
          <w:t>Экономика РФ сейчас проходит период выхода из перегрева, заявила глава Банка России Эльвира Набиуллина в ходе Петербургского международного экономического форума .</w:t>
        </w:r>
        <w:r>
          <w:rPr>
            <w:webHidden/>
          </w:rPr>
          <w:tab/>
        </w:r>
        <w:r>
          <w:rPr>
            <w:webHidden/>
          </w:rPr>
          <w:fldChar w:fldCharType="begin"/>
        </w:r>
        <w:r>
          <w:rPr>
            <w:webHidden/>
          </w:rPr>
          <w:instrText xml:space="preserve"> PAGEREF _Toc201300309 \h </w:instrText>
        </w:r>
        <w:r>
          <w:rPr>
            <w:webHidden/>
          </w:rPr>
        </w:r>
        <w:r>
          <w:rPr>
            <w:webHidden/>
          </w:rPr>
          <w:fldChar w:fldCharType="separate"/>
        </w:r>
        <w:r w:rsidR="003A6D58">
          <w:rPr>
            <w:webHidden/>
          </w:rPr>
          <w:t>117</w:t>
        </w:r>
        <w:r>
          <w:rPr>
            <w:webHidden/>
          </w:rPr>
          <w:fldChar w:fldCharType="end"/>
        </w:r>
      </w:hyperlink>
    </w:p>
    <w:p w14:paraId="0A6F19AD" w14:textId="5A315065"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10" w:history="1">
        <w:r w:rsidRPr="00B039DC">
          <w:rPr>
            <w:rStyle w:val="a3"/>
            <w:noProof/>
          </w:rPr>
          <w:t>РИА Новости, 19.06.2025, Некоторые аспекты модели экономического роста РФ себя исчерпали, нужна замена - Набиуллина</w:t>
        </w:r>
        <w:r>
          <w:rPr>
            <w:noProof/>
            <w:webHidden/>
          </w:rPr>
          <w:tab/>
        </w:r>
        <w:r>
          <w:rPr>
            <w:noProof/>
            <w:webHidden/>
          </w:rPr>
          <w:fldChar w:fldCharType="begin"/>
        </w:r>
        <w:r>
          <w:rPr>
            <w:noProof/>
            <w:webHidden/>
          </w:rPr>
          <w:instrText xml:space="preserve"> PAGEREF _Toc201300310 \h </w:instrText>
        </w:r>
        <w:r>
          <w:rPr>
            <w:noProof/>
            <w:webHidden/>
          </w:rPr>
        </w:r>
        <w:r>
          <w:rPr>
            <w:noProof/>
            <w:webHidden/>
          </w:rPr>
          <w:fldChar w:fldCharType="separate"/>
        </w:r>
        <w:r w:rsidR="003A6D58">
          <w:rPr>
            <w:noProof/>
            <w:webHidden/>
          </w:rPr>
          <w:t>117</w:t>
        </w:r>
        <w:r>
          <w:rPr>
            <w:noProof/>
            <w:webHidden/>
          </w:rPr>
          <w:fldChar w:fldCharType="end"/>
        </w:r>
      </w:hyperlink>
    </w:p>
    <w:p w14:paraId="6338B8FE" w14:textId="06CE9450" w:rsidR="000900C4" w:rsidRDefault="000900C4">
      <w:pPr>
        <w:pStyle w:val="31"/>
        <w:rPr>
          <w:rFonts w:asciiTheme="minorHAnsi" w:eastAsiaTheme="minorEastAsia" w:hAnsiTheme="minorHAnsi" w:cstheme="minorBidi"/>
          <w:kern w:val="2"/>
          <w14:ligatures w14:val="standardContextual"/>
        </w:rPr>
      </w:pPr>
      <w:hyperlink w:anchor="_Toc201300311" w:history="1">
        <w:r w:rsidRPr="00B039DC">
          <w:rPr>
            <w:rStyle w:val="a3"/>
          </w:rPr>
          <w:t>Некоторые аспекты модели экономического роста РФ себя исчерпали, надо искать им замену, заявила глава Банка России Эльвира Набиуллина на ПМЭФ-2025.</w:t>
        </w:r>
        <w:r>
          <w:rPr>
            <w:webHidden/>
          </w:rPr>
          <w:tab/>
        </w:r>
        <w:r>
          <w:rPr>
            <w:webHidden/>
          </w:rPr>
          <w:fldChar w:fldCharType="begin"/>
        </w:r>
        <w:r>
          <w:rPr>
            <w:webHidden/>
          </w:rPr>
          <w:instrText xml:space="preserve"> PAGEREF _Toc201300311 \h </w:instrText>
        </w:r>
        <w:r>
          <w:rPr>
            <w:webHidden/>
          </w:rPr>
        </w:r>
        <w:r>
          <w:rPr>
            <w:webHidden/>
          </w:rPr>
          <w:fldChar w:fldCharType="separate"/>
        </w:r>
        <w:r w:rsidR="003A6D58">
          <w:rPr>
            <w:webHidden/>
          </w:rPr>
          <w:t>117</w:t>
        </w:r>
        <w:r>
          <w:rPr>
            <w:webHidden/>
          </w:rPr>
          <w:fldChar w:fldCharType="end"/>
        </w:r>
      </w:hyperlink>
    </w:p>
    <w:p w14:paraId="121DDC7E" w14:textId="6342943A"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12" w:history="1">
        <w:r w:rsidRPr="00B039DC">
          <w:rPr>
            <w:rStyle w:val="a3"/>
            <w:noProof/>
          </w:rPr>
          <w:t>РИА Новости, 19.06.2025, Песков допустил, что на пленарной сессии ПМЭФ в пятницу пойдет речь и о ключевой ставке ЦБ</w:t>
        </w:r>
        <w:r>
          <w:rPr>
            <w:noProof/>
            <w:webHidden/>
          </w:rPr>
          <w:tab/>
        </w:r>
        <w:r>
          <w:rPr>
            <w:noProof/>
            <w:webHidden/>
          </w:rPr>
          <w:fldChar w:fldCharType="begin"/>
        </w:r>
        <w:r>
          <w:rPr>
            <w:noProof/>
            <w:webHidden/>
          </w:rPr>
          <w:instrText xml:space="preserve"> PAGEREF _Toc201300312 \h </w:instrText>
        </w:r>
        <w:r>
          <w:rPr>
            <w:noProof/>
            <w:webHidden/>
          </w:rPr>
        </w:r>
        <w:r>
          <w:rPr>
            <w:noProof/>
            <w:webHidden/>
          </w:rPr>
          <w:fldChar w:fldCharType="separate"/>
        </w:r>
        <w:r w:rsidR="003A6D58">
          <w:rPr>
            <w:noProof/>
            <w:webHidden/>
          </w:rPr>
          <w:t>118</w:t>
        </w:r>
        <w:r>
          <w:rPr>
            <w:noProof/>
            <w:webHidden/>
          </w:rPr>
          <w:fldChar w:fldCharType="end"/>
        </w:r>
      </w:hyperlink>
    </w:p>
    <w:p w14:paraId="1EA076B0" w14:textId="2AA9888C" w:rsidR="000900C4" w:rsidRDefault="000900C4">
      <w:pPr>
        <w:pStyle w:val="31"/>
        <w:rPr>
          <w:rFonts w:asciiTheme="minorHAnsi" w:eastAsiaTheme="minorEastAsia" w:hAnsiTheme="minorHAnsi" w:cstheme="minorBidi"/>
          <w:kern w:val="2"/>
          <w14:ligatures w14:val="standardContextual"/>
        </w:rPr>
      </w:pPr>
      <w:hyperlink w:anchor="_Toc201300313" w:history="1">
        <w:r w:rsidRPr="00B039DC">
          <w:rPr>
            <w:rStyle w:val="a3"/>
          </w:rPr>
          <w:t>На пленарной сессии ПМЭФ в пятницу пойдет речь и о ключевой ставке Центробанка, допустил пресс-секретарь президента РФ Дмитрий Песков .</w:t>
        </w:r>
        <w:r>
          <w:rPr>
            <w:webHidden/>
          </w:rPr>
          <w:tab/>
        </w:r>
        <w:r>
          <w:rPr>
            <w:webHidden/>
          </w:rPr>
          <w:fldChar w:fldCharType="begin"/>
        </w:r>
        <w:r>
          <w:rPr>
            <w:webHidden/>
          </w:rPr>
          <w:instrText xml:space="preserve"> PAGEREF _Toc201300313 \h </w:instrText>
        </w:r>
        <w:r>
          <w:rPr>
            <w:webHidden/>
          </w:rPr>
        </w:r>
        <w:r>
          <w:rPr>
            <w:webHidden/>
          </w:rPr>
          <w:fldChar w:fldCharType="separate"/>
        </w:r>
        <w:r w:rsidR="003A6D58">
          <w:rPr>
            <w:webHidden/>
          </w:rPr>
          <w:t>118</w:t>
        </w:r>
        <w:r>
          <w:rPr>
            <w:webHidden/>
          </w:rPr>
          <w:fldChar w:fldCharType="end"/>
        </w:r>
      </w:hyperlink>
    </w:p>
    <w:p w14:paraId="0CF5F829" w14:textId="1859FFA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14" w:history="1">
        <w:r w:rsidRPr="00B039DC">
          <w:rPr>
            <w:rStyle w:val="a3"/>
            <w:noProof/>
          </w:rPr>
          <w:t>РИА Новости, 19.06.2025, Снижения ключевой ставки ЦБ РФ на 1 п.п. недостаточно - Песков</w:t>
        </w:r>
        <w:r>
          <w:rPr>
            <w:noProof/>
            <w:webHidden/>
          </w:rPr>
          <w:tab/>
        </w:r>
        <w:r>
          <w:rPr>
            <w:noProof/>
            <w:webHidden/>
          </w:rPr>
          <w:fldChar w:fldCharType="begin"/>
        </w:r>
        <w:r>
          <w:rPr>
            <w:noProof/>
            <w:webHidden/>
          </w:rPr>
          <w:instrText xml:space="preserve"> PAGEREF _Toc201300314 \h </w:instrText>
        </w:r>
        <w:r>
          <w:rPr>
            <w:noProof/>
            <w:webHidden/>
          </w:rPr>
        </w:r>
        <w:r>
          <w:rPr>
            <w:noProof/>
            <w:webHidden/>
          </w:rPr>
          <w:fldChar w:fldCharType="separate"/>
        </w:r>
        <w:r w:rsidR="003A6D58">
          <w:rPr>
            <w:noProof/>
            <w:webHidden/>
          </w:rPr>
          <w:t>118</w:t>
        </w:r>
        <w:r>
          <w:rPr>
            <w:noProof/>
            <w:webHidden/>
          </w:rPr>
          <w:fldChar w:fldCharType="end"/>
        </w:r>
      </w:hyperlink>
    </w:p>
    <w:p w14:paraId="533DF58A" w14:textId="5C75897E" w:rsidR="000900C4" w:rsidRDefault="000900C4">
      <w:pPr>
        <w:pStyle w:val="31"/>
        <w:rPr>
          <w:rFonts w:asciiTheme="minorHAnsi" w:eastAsiaTheme="minorEastAsia" w:hAnsiTheme="minorHAnsi" w:cstheme="minorBidi"/>
          <w:kern w:val="2"/>
          <w14:ligatures w14:val="standardContextual"/>
        </w:rPr>
      </w:pPr>
      <w:hyperlink w:anchor="_Toc201300315" w:history="1">
        <w:r w:rsidRPr="00B039DC">
          <w:rPr>
            <w:rStyle w:val="a3"/>
          </w:rPr>
          <w:t>Снижения ключевой ставки ЦБ РФ на 1 процентный пункт недостаточно, сейчас это ставка, тормозящая экономику РФ, но это осознанное торможение, сказал пресс-секретарь президента РФ Дмитрий Песков .</w:t>
        </w:r>
        <w:r>
          <w:rPr>
            <w:webHidden/>
          </w:rPr>
          <w:tab/>
        </w:r>
        <w:r>
          <w:rPr>
            <w:webHidden/>
          </w:rPr>
          <w:fldChar w:fldCharType="begin"/>
        </w:r>
        <w:r>
          <w:rPr>
            <w:webHidden/>
          </w:rPr>
          <w:instrText xml:space="preserve"> PAGEREF _Toc201300315 \h </w:instrText>
        </w:r>
        <w:r>
          <w:rPr>
            <w:webHidden/>
          </w:rPr>
        </w:r>
        <w:r>
          <w:rPr>
            <w:webHidden/>
          </w:rPr>
          <w:fldChar w:fldCharType="separate"/>
        </w:r>
        <w:r w:rsidR="003A6D58">
          <w:rPr>
            <w:webHidden/>
          </w:rPr>
          <w:t>118</w:t>
        </w:r>
        <w:r>
          <w:rPr>
            <w:webHidden/>
          </w:rPr>
          <w:fldChar w:fldCharType="end"/>
        </w:r>
      </w:hyperlink>
    </w:p>
    <w:p w14:paraId="0B019543" w14:textId="4098BBA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16" w:history="1">
        <w:r w:rsidRPr="00B039DC">
          <w:rPr>
            <w:rStyle w:val="a3"/>
            <w:noProof/>
          </w:rPr>
          <w:t>РИА Новости, 19.06.2025, Деньги со вкладов не хлынут на потребительский рынок - Набиуллина</w:t>
        </w:r>
        <w:r>
          <w:rPr>
            <w:noProof/>
            <w:webHidden/>
          </w:rPr>
          <w:tab/>
        </w:r>
        <w:r>
          <w:rPr>
            <w:noProof/>
            <w:webHidden/>
          </w:rPr>
          <w:fldChar w:fldCharType="begin"/>
        </w:r>
        <w:r>
          <w:rPr>
            <w:noProof/>
            <w:webHidden/>
          </w:rPr>
          <w:instrText xml:space="preserve"> PAGEREF _Toc201300316 \h </w:instrText>
        </w:r>
        <w:r>
          <w:rPr>
            <w:noProof/>
            <w:webHidden/>
          </w:rPr>
        </w:r>
        <w:r>
          <w:rPr>
            <w:noProof/>
            <w:webHidden/>
          </w:rPr>
          <w:fldChar w:fldCharType="separate"/>
        </w:r>
        <w:r w:rsidR="003A6D58">
          <w:rPr>
            <w:noProof/>
            <w:webHidden/>
          </w:rPr>
          <w:t>118</w:t>
        </w:r>
        <w:r>
          <w:rPr>
            <w:noProof/>
            <w:webHidden/>
          </w:rPr>
          <w:fldChar w:fldCharType="end"/>
        </w:r>
      </w:hyperlink>
    </w:p>
    <w:p w14:paraId="56C7F4EB" w14:textId="40FE3201" w:rsidR="000900C4" w:rsidRDefault="000900C4">
      <w:pPr>
        <w:pStyle w:val="31"/>
        <w:rPr>
          <w:rFonts w:asciiTheme="minorHAnsi" w:eastAsiaTheme="minorEastAsia" w:hAnsiTheme="minorHAnsi" w:cstheme="minorBidi"/>
          <w:kern w:val="2"/>
          <w14:ligatures w14:val="standardContextual"/>
        </w:rPr>
      </w:pPr>
      <w:hyperlink w:anchor="_Toc201300317" w:history="1">
        <w:r w:rsidRPr="00B039DC">
          <w:rPr>
            <w:rStyle w:val="a3"/>
          </w:rPr>
          <w:t>Деньги со вкладов при снижении ставок не хлынут на потребительский рынок, никакого "навеса" депозитов в России нет, заявила глава ЦБ РФ Эльвира Набиуллина в рамках ПМЭФ .</w:t>
        </w:r>
        <w:r>
          <w:rPr>
            <w:webHidden/>
          </w:rPr>
          <w:tab/>
        </w:r>
        <w:r>
          <w:rPr>
            <w:webHidden/>
          </w:rPr>
          <w:fldChar w:fldCharType="begin"/>
        </w:r>
        <w:r>
          <w:rPr>
            <w:webHidden/>
          </w:rPr>
          <w:instrText xml:space="preserve"> PAGEREF _Toc201300317 \h </w:instrText>
        </w:r>
        <w:r>
          <w:rPr>
            <w:webHidden/>
          </w:rPr>
        </w:r>
        <w:r>
          <w:rPr>
            <w:webHidden/>
          </w:rPr>
          <w:fldChar w:fldCharType="separate"/>
        </w:r>
        <w:r w:rsidR="003A6D58">
          <w:rPr>
            <w:webHidden/>
          </w:rPr>
          <w:t>118</w:t>
        </w:r>
        <w:r>
          <w:rPr>
            <w:webHidden/>
          </w:rPr>
          <w:fldChar w:fldCharType="end"/>
        </w:r>
      </w:hyperlink>
    </w:p>
    <w:p w14:paraId="500BC372" w14:textId="5BD44F8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18" w:history="1">
        <w:r w:rsidRPr="00B039DC">
          <w:rPr>
            <w:rStyle w:val="a3"/>
            <w:noProof/>
          </w:rPr>
          <w:t>РИА Новости, 19.06.2025, Темпы роста кредитования в РФ будут замедляться, но рост продолжится - Набиуллина</w:t>
        </w:r>
        <w:r>
          <w:rPr>
            <w:noProof/>
            <w:webHidden/>
          </w:rPr>
          <w:tab/>
        </w:r>
        <w:r>
          <w:rPr>
            <w:noProof/>
            <w:webHidden/>
          </w:rPr>
          <w:fldChar w:fldCharType="begin"/>
        </w:r>
        <w:r>
          <w:rPr>
            <w:noProof/>
            <w:webHidden/>
          </w:rPr>
          <w:instrText xml:space="preserve"> PAGEREF _Toc201300318 \h </w:instrText>
        </w:r>
        <w:r>
          <w:rPr>
            <w:noProof/>
            <w:webHidden/>
          </w:rPr>
        </w:r>
        <w:r>
          <w:rPr>
            <w:noProof/>
            <w:webHidden/>
          </w:rPr>
          <w:fldChar w:fldCharType="separate"/>
        </w:r>
        <w:r w:rsidR="003A6D58">
          <w:rPr>
            <w:noProof/>
            <w:webHidden/>
          </w:rPr>
          <w:t>119</w:t>
        </w:r>
        <w:r>
          <w:rPr>
            <w:noProof/>
            <w:webHidden/>
          </w:rPr>
          <w:fldChar w:fldCharType="end"/>
        </w:r>
      </w:hyperlink>
    </w:p>
    <w:p w14:paraId="6E55D1B7" w14:textId="060D83EE" w:rsidR="000900C4" w:rsidRDefault="000900C4">
      <w:pPr>
        <w:pStyle w:val="31"/>
        <w:rPr>
          <w:rFonts w:asciiTheme="minorHAnsi" w:eastAsiaTheme="minorEastAsia" w:hAnsiTheme="minorHAnsi" w:cstheme="minorBidi"/>
          <w:kern w:val="2"/>
          <w14:ligatures w14:val="standardContextual"/>
        </w:rPr>
      </w:pPr>
      <w:hyperlink w:anchor="_Toc201300319" w:history="1">
        <w:r w:rsidRPr="00B039DC">
          <w:rPr>
            <w:rStyle w:val="a3"/>
          </w:rPr>
          <w:t>Темпы роста кредитования в России будут замедляться, но рост продолжится, заявила глава ЦБ РФ Эльвира Набиуллина на ПМЭФ-2025 .</w:t>
        </w:r>
        <w:r>
          <w:rPr>
            <w:webHidden/>
          </w:rPr>
          <w:tab/>
        </w:r>
        <w:r>
          <w:rPr>
            <w:webHidden/>
          </w:rPr>
          <w:fldChar w:fldCharType="begin"/>
        </w:r>
        <w:r>
          <w:rPr>
            <w:webHidden/>
          </w:rPr>
          <w:instrText xml:space="preserve"> PAGEREF _Toc201300319 \h </w:instrText>
        </w:r>
        <w:r>
          <w:rPr>
            <w:webHidden/>
          </w:rPr>
        </w:r>
        <w:r>
          <w:rPr>
            <w:webHidden/>
          </w:rPr>
          <w:fldChar w:fldCharType="separate"/>
        </w:r>
        <w:r w:rsidR="003A6D58">
          <w:rPr>
            <w:webHidden/>
          </w:rPr>
          <w:t>119</w:t>
        </w:r>
        <w:r>
          <w:rPr>
            <w:webHidden/>
          </w:rPr>
          <w:fldChar w:fldCharType="end"/>
        </w:r>
      </w:hyperlink>
    </w:p>
    <w:p w14:paraId="6D5B497F" w14:textId="1E540A5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20" w:history="1">
        <w:r w:rsidRPr="00B039DC">
          <w:rPr>
            <w:rStyle w:val="a3"/>
            <w:noProof/>
          </w:rPr>
          <w:t>РИА Новости, 19.06.2025,  Состояние рынка капитала в РФ показывает, что люди еще не готовы нести туда деньги - ЦБ</w:t>
        </w:r>
        <w:r>
          <w:rPr>
            <w:noProof/>
            <w:webHidden/>
          </w:rPr>
          <w:tab/>
        </w:r>
        <w:r>
          <w:rPr>
            <w:noProof/>
            <w:webHidden/>
          </w:rPr>
          <w:fldChar w:fldCharType="begin"/>
        </w:r>
        <w:r>
          <w:rPr>
            <w:noProof/>
            <w:webHidden/>
          </w:rPr>
          <w:instrText xml:space="preserve"> PAGEREF _Toc201300320 \h </w:instrText>
        </w:r>
        <w:r>
          <w:rPr>
            <w:noProof/>
            <w:webHidden/>
          </w:rPr>
        </w:r>
        <w:r>
          <w:rPr>
            <w:noProof/>
            <w:webHidden/>
          </w:rPr>
          <w:fldChar w:fldCharType="separate"/>
        </w:r>
        <w:r w:rsidR="003A6D58">
          <w:rPr>
            <w:noProof/>
            <w:webHidden/>
          </w:rPr>
          <w:t>119</w:t>
        </w:r>
        <w:r>
          <w:rPr>
            <w:noProof/>
            <w:webHidden/>
          </w:rPr>
          <w:fldChar w:fldCharType="end"/>
        </w:r>
      </w:hyperlink>
    </w:p>
    <w:p w14:paraId="621F7C41" w14:textId="2518160F" w:rsidR="000900C4" w:rsidRDefault="000900C4">
      <w:pPr>
        <w:pStyle w:val="31"/>
        <w:rPr>
          <w:rFonts w:asciiTheme="minorHAnsi" w:eastAsiaTheme="minorEastAsia" w:hAnsiTheme="minorHAnsi" w:cstheme="minorBidi"/>
          <w:kern w:val="2"/>
          <w14:ligatures w14:val="standardContextual"/>
        </w:rPr>
      </w:pPr>
      <w:hyperlink w:anchor="_Toc201300321" w:history="1">
        <w:r w:rsidRPr="00B039DC">
          <w:rPr>
            <w:rStyle w:val="a3"/>
          </w:rPr>
          <w:t>Состояние российского рынка капитала показывает, что люди пока не готовы нести туда деньги, несмотря на развитую инфраструктуру, заявила глава ЦБ РФ Эльвира Набиуллина на ПМЭФ-2025 .</w:t>
        </w:r>
        <w:r>
          <w:rPr>
            <w:webHidden/>
          </w:rPr>
          <w:tab/>
        </w:r>
        <w:r>
          <w:rPr>
            <w:webHidden/>
          </w:rPr>
          <w:fldChar w:fldCharType="begin"/>
        </w:r>
        <w:r>
          <w:rPr>
            <w:webHidden/>
          </w:rPr>
          <w:instrText xml:space="preserve"> PAGEREF _Toc201300321 \h </w:instrText>
        </w:r>
        <w:r>
          <w:rPr>
            <w:webHidden/>
          </w:rPr>
        </w:r>
        <w:r>
          <w:rPr>
            <w:webHidden/>
          </w:rPr>
          <w:fldChar w:fldCharType="separate"/>
        </w:r>
        <w:r w:rsidR="003A6D58">
          <w:rPr>
            <w:webHidden/>
          </w:rPr>
          <w:t>119</w:t>
        </w:r>
        <w:r>
          <w:rPr>
            <w:webHidden/>
          </w:rPr>
          <w:fldChar w:fldCharType="end"/>
        </w:r>
      </w:hyperlink>
    </w:p>
    <w:p w14:paraId="6CEEB1D6" w14:textId="7CED6085"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22" w:history="1">
        <w:r w:rsidRPr="00B039DC">
          <w:rPr>
            <w:rStyle w:val="a3"/>
            <w:noProof/>
          </w:rPr>
          <w:t>РИА Новости, 19.06.2025, Ценовые ожидания бизнеса устойчиво снижались шесть последних месяцев - ЦБ РФ</w:t>
        </w:r>
        <w:r>
          <w:rPr>
            <w:noProof/>
            <w:webHidden/>
          </w:rPr>
          <w:tab/>
        </w:r>
        <w:r>
          <w:rPr>
            <w:noProof/>
            <w:webHidden/>
          </w:rPr>
          <w:fldChar w:fldCharType="begin"/>
        </w:r>
        <w:r>
          <w:rPr>
            <w:noProof/>
            <w:webHidden/>
          </w:rPr>
          <w:instrText xml:space="preserve"> PAGEREF _Toc201300322 \h </w:instrText>
        </w:r>
        <w:r>
          <w:rPr>
            <w:noProof/>
            <w:webHidden/>
          </w:rPr>
        </w:r>
        <w:r>
          <w:rPr>
            <w:noProof/>
            <w:webHidden/>
          </w:rPr>
          <w:fldChar w:fldCharType="separate"/>
        </w:r>
        <w:r w:rsidR="003A6D58">
          <w:rPr>
            <w:noProof/>
            <w:webHidden/>
          </w:rPr>
          <w:t>120</w:t>
        </w:r>
        <w:r>
          <w:rPr>
            <w:noProof/>
            <w:webHidden/>
          </w:rPr>
          <w:fldChar w:fldCharType="end"/>
        </w:r>
      </w:hyperlink>
    </w:p>
    <w:p w14:paraId="1C2951FC" w14:textId="4FF652B3" w:rsidR="000900C4" w:rsidRDefault="000900C4">
      <w:pPr>
        <w:pStyle w:val="31"/>
        <w:rPr>
          <w:rFonts w:asciiTheme="minorHAnsi" w:eastAsiaTheme="minorEastAsia" w:hAnsiTheme="minorHAnsi" w:cstheme="minorBidi"/>
          <w:kern w:val="2"/>
          <w14:ligatures w14:val="standardContextual"/>
        </w:rPr>
      </w:pPr>
      <w:hyperlink w:anchor="_Toc201300323" w:history="1">
        <w:r w:rsidRPr="00B039DC">
          <w:rPr>
            <w:rStyle w:val="a3"/>
          </w:rPr>
          <w:t>Ценовые ожидания бизнеса в РФ продолжали снижаться последние полгода, а в июне изменения было незначительными, сообщил Банк России.</w:t>
        </w:r>
        <w:r>
          <w:rPr>
            <w:webHidden/>
          </w:rPr>
          <w:tab/>
        </w:r>
        <w:r>
          <w:rPr>
            <w:webHidden/>
          </w:rPr>
          <w:fldChar w:fldCharType="begin"/>
        </w:r>
        <w:r>
          <w:rPr>
            <w:webHidden/>
          </w:rPr>
          <w:instrText xml:space="preserve"> PAGEREF _Toc201300323 \h </w:instrText>
        </w:r>
        <w:r>
          <w:rPr>
            <w:webHidden/>
          </w:rPr>
        </w:r>
        <w:r>
          <w:rPr>
            <w:webHidden/>
          </w:rPr>
          <w:fldChar w:fldCharType="separate"/>
        </w:r>
        <w:r w:rsidR="003A6D58">
          <w:rPr>
            <w:webHidden/>
          </w:rPr>
          <w:t>120</w:t>
        </w:r>
        <w:r>
          <w:rPr>
            <w:webHidden/>
          </w:rPr>
          <w:fldChar w:fldCharType="end"/>
        </w:r>
      </w:hyperlink>
    </w:p>
    <w:p w14:paraId="783AF21B" w14:textId="2F3ABB5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24" w:history="1">
        <w:r w:rsidRPr="00B039DC">
          <w:rPr>
            <w:rStyle w:val="a3"/>
            <w:noProof/>
          </w:rPr>
          <w:t>РИА Новости, 19.06.2025, Запрет на сделки с криптовалютами вне ЭПР не коснется уже приобретенных активов - ЦБ РФ</w:t>
        </w:r>
        <w:r>
          <w:rPr>
            <w:noProof/>
            <w:webHidden/>
          </w:rPr>
          <w:tab/>
        </w:r>
        <w:r>
          <w:rPr>
            <w:noProof/>
            <w:webHidden/>
          </w:rPr>
          <w:fldChar w:fldCharType="begin"/>
        </w:r>
        <w:r>
          <w:rPr>
            <w:noProof/>
            <w:webHidden/>
          </w:rPr>
          <w:instrText xml:space="preserve"> PAGEREF _Toc201300324 \h </w:instrText>
        </w:r>
        <w:r>
          <w:rPr>
            <w:noProof/>
            <w:webHidden/>
          </w:rPr>
        </w:r>
        <w:r>
          <w:rPr>
            <w:noProof/>
            <w:webHidden/>
          </w:rPr>
          <w:fldChar w:fldCharType="separate"/>
        </w:r>
        <w:r w:rsidR="003A6D58">
          <w:rPr>
            <w:noProof/>
            <w:webHidden/>
          </w:rPr>
          <w:t>120</w:t>
        </w:r>
        <w:r>
          <w:rPr>
            <w:noProof/>
            <w:webHidden/>
          </w:rPr>
          <w:fldChar w:fldCharType="end"/>
        </w:r>
      </w:hyperlink>
    </w:p>
    <w:p w14:paraId="0866F38B" w14:textId="5F9A7512" w:rsidR="000900C4" w:rsidRDefault="000900C4">
      <w:pPr>
        <w:pStyle w:val="31"/>
        <w:rPr>
          <w:rFonts w:asciiTheme="minorHAnsi" w:eastAsiaTheme="minorEastAsia" w:hAnsiTheme="minorHAnsi" w:cstheme="minorBidi"/>
          <w:kern w:val="2"/>
          <w14:ligatures w14:val="standardContextual"/>
        </w:rPr>
      </w:pPr>
      <w:hyperlink w:anchor="_Toc201300325" w:history="1">
        <w:r w:rsidRPr="00B039DC">
          <w:rPr>
            <w:rStyle w:val="a3"/>
          </w:rPr>
          <w:t>Предлагаемый Банком России запрет на сделки с криптовалютами вне эксперимента распространится на новые инвестиции и не коснется тех активов, которые уже приобретены инвесторами, заявил журналистам в кулуарах ПМЭФ первый заместитель председателя ЦБ РФ Владимир Чистюхин .</w:t>
        </w:r>
        <w:r>
          <w:rPr>
            <w:webHidden/>
          </w:rPr>
          <w:tab/>
        </w:r>
        <w:r>
          <w:rPr>
            <w:webHidden/>
          </w:rPr>
          <w:fldChar w:fldCharType="begin"/>
        </w:r>
        <w:r>
          <w:rPr>
            <w:webHidden/>
          </w:rPr>
          <w:instrText xml:space="preserve"> PAGEREF _Toc201300325 \h </w:instrText>
        </w:r>
        <w:r>
          <w:rPr>
            <w:webHidden/>
          </w:rPr>
        </w:r>
        <w:r>
          <w:rPr>
            <w:webHidden/>
          </w:rPr>
          <w:fldChar w:fldCharType="separate"/>
        </w:r>
        <w:r w:rsidR="003A6D58">
          <w:rPr>
            <w:webHidden/>
          </w:rPr>
          <w:t>120</w:t>
        </w:r>
        <w:r>
          <w:rPr>
            <w:webHidden/>
          </w:rPr>
          <w:fldChar w:fldCharType="end"/>
        </w:r>
      </w:hyperlink>
    </w:p>
    <w:p w14:paraId="7099C72D" w14:textId="21B7595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26" w:history="1">
        <w:r w:rsidRPr="00B039DC">
          <w:rPr>
            <w:rStyle w:val="a3"/>
            <w:noProof/>
          </w:rPr>
          <w:t>РИА Новости, 19.06.2025, Минфин и ЦБ РФ ищут баланс требований к инвесторам в эксперименте с криптовалютами</w:t>
        </w:r>
        <w:r>
          <w:rPr>
            <w:noProof/>
            <w:webHidden/>
          </w:rPr>
          <w:tab/>
        </w:r>
        <w:r>
          <w:rPr>
            <w:noProof/>
            <w:webHidden/>
          </w:rPr>
          <w:fldChar w:fldCharType="begin"/>
        </w:r>
        <w:r>
          <w:rPr>
            <w:noProof/>
            <w:webHidden/>
          </w:rPr>
          <w:instrText xml:space="preserve"> PAGEREF _Toc201300326 \h </w:instrText>
        </w:r>
        <w:r>
          <w:rPr>
            <w:noProof/>
            <w:webHidden/>
          </w:rPr>
        </w:r>
        <w:r>
          <w:rPr>
            <w:noProof/>
            <w:webHidden/>
          </w:rPr>
          <w:fldChar w:fldCharType="separate"/>
        </w:r>
        <w:r w:rsidR="003A6D58">
          <w:rPr>
            <w:noProof/>
            <w:webHidden/>
          </w:rPr>
          <w:t>121</w:t>
        </w:r>
        <w:r>
          <w:rPr>
            <w:noProof/>
            <w:webHidden/>
          </w:rPr>
          <w:fldChar w:fldCharType="end"/>
        </w:r>
      </w:hyperlink>
    </w:p>
    <w:p w14:paraId="567B0594" w14:textId="0AC11DFB" w:rsidR="000900C4" w:rsidRDefault="000900C4">
      <w:pPr>
        <w:pStyle w:val="31"/>
        <w:rPr>
          <w:rFonts w:asciiTheme="minorHAnsi" w:eastAsiaTheme="minorEastAsia" w:hAnsiTheme="minorHAnsi" w:cstheme="minorBidi"/>
          <w:kern w:val="2"/>
          <w14:ligatures w14:val="standardContextual"/>
        </w:rPr>
      </w:pPr>
      <w:hyperlink w:anchor="_Toc201300327" w:history="1">
        <w:r w:rsidRPr="00B039DC">
          <w:rPr>
            <w:rStyle w:val="a3"/>
          </w:rPr>
          <w:t>Минфин и Банк России ищут баланс требований к инвесторам в рамках эксперимента по допуску к сделкам с криптовалютами, заявил журналистам заместитель министра финансов РФ Иван Чебесков в кулуарах ПМЭФ .</w:t>
        </w:r>
        <w:r>
          <w:rPr>
            <w:webHidden/>
          </w:rPr>
          <w:tab/>
        </w:r>
        <w:r>
          <w:rPr>
            <w:webHidden/>
          </w:rPr>
          <w:fldChar w:fldCharType="begin"/>
        </w:r>
        <w:r>
          <w:rPr>
            <w:webHidden/>
          </w:rPr>
          <w:instrText xml:space="preserve"> PAGEREF _Toc201300327 \h </w:instrText>
        </w:r>
        <w:r>
          <w:rPr>
            <w:webHidden/>
          </w:rPr>
        </w:r>
        <w:r>
          <w:rPr>
            <w:webHidden/>
          </w:rPr>
          <w:fldChar w:fldCharType="separate"/>
        </w:r>
        <w:r w:rsidR="003A6D58">
          <w:rPr>
            <w:webHidden/>
          </w:rPr>
          <w:t>121</w:t>
        </w:r>
        <w:r>
          <w:rPr>
            <w:webHidden/>
          </w:rPr>
          <w:fldChar w:fldCharType="end"/>
        </w:r>
      </w:hyperlink>
    </w:p>
    <w:p w14:paraId="4891DEE6" w14:textId="1E2499B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28" w:history="1">
        <w:r w:rsidRPr="00B039DC">
          <w:rPr>
            <w:rStyle w:val="a3"/>
            <w:noProof/>
          </w:rPr>
          <w:t>РИА Новости, 19.06.2025, Международные резервы РФ с 6 по 13 июня снизились на 0,7%, до $682,8 млрд - ЦБ</w:t>
        </w:r>
        <w:r>
          <w:rPr>
            <w:noProof/>
            <w:webHidden/>
          </w:rPr>
          <w:tab/>
        </w:r>
        <w:r>
          <w:rPr>
            <w:noProof/>
            <w:webHidden/>
          </w:rPr>
          <w:fldChar w:fldCharType="begin"/>
        </w:r>
        <w:r>
          <w:rPr>
            <w:noProof/>
            <w:webHidden/>
          </w:rPr>
          <w:instrText xml:space="preserve"> PAGEREF _Toc201300328 \h </w:instrText>
        </w:r>
        <w:r>
          <w:rPr>
            <w:noProof/>
            <w:webHidden/>
          </w:rPr>
        </w:r>
        <w:r>
          <w:rPr>
            <w:noProof/>
            <w:webHidden/>
          </w:rPr>
          <w:fldChar w:fldCharType="separate"/>
        </w:r>
        <w:r w:rsidR="003A6D58">
          <w:rPr>
            <w:noProof/>
            <w:webHidden/>
          </w:rPr>
          <w:t>122</w:t>
        </w:r>
        <w:r>
          <w:rPr>
            <w:noProof/>
            <w:webHidden/>
          </w:rPr>
          <w:fldChar w:fldCharType="end"/>
        </w:r>
      </w:hyperlink>
    </w:p>
    <w:p w14:paraId="1F20F91F" w14:textId="6751D697" w:rsidR="000900C4" w:rsidRDefault="000900C4">
      <w:pPr>
        <w:pStyle w:val="31"/>
        <w:rPr>
          <w:rFonts w:asciiTheme="minorHAnsi" w:eastAsiaTheme="minorEastAsia" w:hAnsiTheme="minorHAnsi" w:cstheme="minorBidi"/>
          <w:kern w:val="2"/>
          <w14:ligatures w14:val="standardContextual"/>
        </w:rPr>
      </w:pPr>
      <w:hyperlink w:anchor="_Toc201300329" w:history="1">
        <w:r w:rsidRPr="00B039DC">
          <w:rPr>
            <w:rStyle w:val="a3"/>
          </w:rPr>
          <w:t>Международные резервы РФ с 6 по 13 июня снизились на 0,7% и составили 682,8 миллиарда долларов, сообщает Банк России.</w:t>
        </w:r>
        <w:r>
          <w:rPr>
            <w:webHidden/>
          </w:rPr>
          <w:tab/>
        </w:r>
        <w:r>
          <w:rPr>
            <w:webHidden/>
          </w:rPr>
          <w:fldChar w:fldCharType="begin"/>
        </w:r>
        <w:r>
          <w:rPr>
            <w:webHidden/>
          </w:rPr>
          <w:instrText xml:space="preserve"> PAGEREF _Toc201300329 \h </w:instrText>
        </w:r>
        <w:r>
          <w:rPr>
            <w:webHidden/>
          </w:rPr>
        </w:r>
        <w:r>
          <w:rPr>
            <w:webHidden/>
          </w:rPr>
          <w:fldChar w:fldCharType="separate"/>
        </w:r>
        <w:r w:rsidR="003A6D58">
          <w:rPr>
            <w:webHidden/>
          </w:rPr>
          <w:t>122</w:t>
        </w:r>
        <w:r>
          <w:rPr>
            <w:webHidden/>
          </w:rPr>
          <w:fldChar w:fldCharType="end"/>
        </w:r>
      </w:hyperlink>
    </w:p>
    <w:p w14:paraId="4F01CC63" w14:textId="7359A8C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30" w:history="1">
        <w:r w:rsidRPr="00B039DC">
          <w:rPr>
            <w:rStyle w:val="a3"/>
            <w:noProof/>
          </w:rPr>
          <w:t>РИА Новости, 19.06.2025, ЦБ РФ надеется за лето согласовать с Минфином подходы по допуску инвесторов к криптовалюте</w:t>
        </w:r>
        <w:r>
          <w:rPr>
            <w:noProof/>
            <w:webHidden/>
          </w:rPr>
          <w:tab/>
        </w:r>
        <w:r>
          <w:rPr>
            <w:noProof/>
            <w:webHidden/>
          </w:rPr>
          <w:fldChar w:fldCharType="begin"/>
        </w:r>
        <w:r>
          <w:rPr>
            <w:noProof/>
            <w:webHidden/>
          </w:rPr>
          <w:instrText xml:space="preserve"> PAGEREF _Toc201300330 \h </w:instrText>
        </w:r>
        <w:r>
          <w:rPr>
            <w:noProof/>
            <w:webHidden/>
          </w:rPr>
        </w:r>
        <w:r>
          <w:rPr>
            <w:noProof/>
            <w:webHidden/>
          </w:rPr>
          <w:fldChar w:fldCharType="separate"/>
        </w:r>
        <w:r w:rsidR="003A6D58">
          <w:rPr>
            <w:noProof/>
            <w:webHidden/>
          </w:rPr>
          <w:t>122</w:t>
        </w:r>
        <w:r>
          <w:rPr>
            <w:noProof/>
            <w:webHidden/>
          </w:rPr>
          <w:fldChar w:fldCharType="end"/>
        </w:r>
      </w:hyperlink>
    </w:p>
    <w:p w14:paraId="130ADFAA" w14:textId="1E47AE87" w:rsidR="000900C4" w:rsidRDefault="000900C4">
      <w:pPr>
        <w:pStyle w:val="31"/>
        <w:rPr>
          <w:rFonts w:asciiTheme="minorHAnsi" w:eastAsiaTheme="minorEastAsia" w:hAnsiTheme="minorHAnsi" w:cstheme="minorBidi"/>
          <w:kern w:val="2"/>
          <w14:ligatures w14:val="standardContextual"/>
        </w:rPr>
      </w:pPr>
      <w:hyperlink w:anchor="_Toc201300331" w:history="1">
        <w:r w:rsidRPr="00B039DC">
          <w:rPr>
            <w:rStyle w:val="a3"/>
          </w:rPr>
          <w:t>Банк России надеется за лето выработать согласованную позицию с Минфином по допуску инвесторов к сделкам с криптовалютами в рамках эксперимента, заявил журналистам в кулуарах ПМЭФ первый заместитель председателя ЦБ РФ Владимир Чистюхин .</w:t>
        </w:r>
        <w:r>
          <w:rPr>
            <w:webHidden/>
          </w:rPr>
          <w:tab/>
        </w:r>
        <w:r>
          <w:rPr>
            <w:webHidden/>
          </w:rPr>
          <w:fldChar w:fldCharType="begin"/>
        </w:r>
        <w:r>
          <w:rPr>
            <w:webHidden/>
          </w:rPr>
          <w:instrText xml:space="preserve"> PAGEREF _Toc201300331 \h </w:instrText>
        </w:r>
        <w:r>
          <w:rPr>
            <w:webHidden/>
          </w:rPr>
        </w:r>
        <w:r>
          <w:rPr>
            <w:webHidden/>
          </w:rPr>
          <w:fldChar w:fldCharType="separate"/>
        </w:r>
        <w:r w:rsidR="003A6D58">
          <w:rPr>
            <w:webHidden/>
          </w:rPr>
          <w:t>122</w:t>
        </w:r>
        <w:r>
          <w:rPr>
            <w:webHidden/>
          </w:rPr>
          <w:fldChar w:fldCharType="end"/>
        </w:r>
      </w:hyperlink>
    </w:p>
    <w:p w14:paraId="23332D3D" w14:textId="600B92C0"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32" w:history="1">
        <w:r w:rsidRPr="00B039DC">
          <w:rPr>
            <w:rStyle w:val="a3"/>
            <w:noProof/>
          </w:rPr>
          <w:t>РИА Новости, 19.06.2025, Нечаев предлагает обложить взносами ушедшие иностранные компании по их возвращении в РФ</w:t>
        </w:r>
        <w:r>
          <w:rPr>
            <w:noProof/>
            <w:webHidden/>
          </w:rPr>
          <w:tab/>
        </w:r>
        <w:r>
          <w:rPr>
            <w:noProof/>
            <w:webHidden/>
          </w:rPr>
          <w:fldChar w:fldCharType="begin"/>
        </w:r>
        <w:r>
          <w:rPr>
            <w:noProof/>
            <w:webHidden/>
          </w:rPr>
          <w:instrText xml:space="preserve"> PAGEREF _Toc201300332 \h </w:instrText>
        </w:r>
        <w:r>
          <w:rPr>
            <w:noProof/>
            <w:webHidden/>
          </w:rPr>
        </w:r>
        <w:r>
          <w:rPr>
            <w:noProof/>
            <w:webHidden/>
          </w:rPr>
          <w:fldChar w:fldCharType="separate"/>
        </w:r>
        <w:r w:rsidR="003A6D58">
          <w:rPr>
            <w:noProof/>
            <w:webHidden/>
          </w:rPr>
          <w:t>123</w:t>
        </w:r>
        <w:r>
          <w:rPr>
            <w:noProof/>
            <w:webHidden/>
          </w:rPr>
          <w:fldChar w:fldCharType="end"/>
        </w:r>
      </w:hyperlink>
    </w:p>
    <w:p w14:paraId="7D5B44A3" w14:textId="0AEC5E50" w:rsidR="000900C4" w:rsidRDefault="000900C4">
      <w:pPr>
        <w:pStyle w:val="31"/>
        <w:rPr>
          <w:rFonts w:asciiTheme="minorHAnsi" w:eastAsiaTheme="minorEastAsia" w:hAnsiTheme="minorHAnsi" w:cstheme="minorBidi"/>
          <w:kern w:val="2"/>
          <w14:ligatures w14:val="standardContextual"/>
        </w:rPr>
      </w:pPr>
      <w:hyperlink w:anchor="_Toc201300333" w:history="1">
        <w:r w:rsidRPr="00B039DC">
          <w:rPr>
            <w:rStyle w:val="a3"/>
          </w:rPr>
          <w:t>Иностранные компании, которые ушли из России и не поддерживали ВСУ, должны платить взносы по возвращении в РФ, заявил РИА Новости на полях ПМЭФ лидер партии "Новые люди" Алексей Нечаев .</w:t>
        </w:r>
        <w:r>
          <w:rPr>
            <w:webHidden/>
          </w:rPr>
          <w:tab/>
        </w:r>
        <w:r>
          <w:rPr>
            <w:webHidden/>
          </w:rPr>
          <w:fldChar w:fldCharType="begin"/>
        </w:r>
        <w:r>
          <w:rPr>
            <w:webHidden/>
          </w:rPr>
          <w:instrText xml:space="preserve"> PAGEREF _Toc201300333 \h </w:instrText>
        </w:r>
        <w:r>
          <w:rPr>
            <w:webHidden/>
          </w:rPr>
        </w:r>
        <w:r>
          <w:rPr>
            <w:webHidden/>
          </w:rPr>
          <w:fldChar w:fldCharType="separate"/>
        </w:r>
        <w:r w:rsidR="003A6D58">
          <w:rPr>
            <w:webHidden/>
          </w:rPr>
          <w:t>123</w:t>
        </w:r>
        <w:r>
          <w:rPr>
            <w:webHidden/>
          </w:rPr>
          <w:fldChar w:fldCharType="end"/>
        </w:r>
      </w:hyperlink>
    </w:p>
    <w:p w14:paraId="31652C5C" w14:textId="54719B1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34" w:history="1">
        <w:r w:rsidRPr="00B039DC">
          <w:rPr>
            <w:rStyle w:val="a3"/>
            <w:noProof/>
          </w:rPr>
          <w:t>РИА Новости, 19.06.2025, Список компаний для приватизации в 2026 г в высокой степени согласованности - Моисеев</w:t>
        </w:r>
        <w:r>
          <w:rPr>
            <w:noProof/>
            <w:webHidden/>
          </w:rPr>
          <w:tab/>
        </w:r>
        <w:r>
          <w:rPr>
            <w:noProof/>
            <w:webHidden/>
          </w:rPr>
          <w:fldChar w:fldCharType="begin"/>
        </w:r>
        <w:r>
          <w:rPr>
            <w:noProof/>
            <w:webHidden/>
          </w:rPr>
          <w:instrText xml:space="preserve"> PAGEREF _Toc201300334 \h </w:instrText>
        </w:r>
        <w:r>
          <w:rPr>
            <w:noProof/>
            <w:webHidden/>
          </w:rPr>
        </w:r>
        <w:r>
          <w:rPr>
            <w:noProof/>
            <w:webHidden/>
          </w:rPr>
          <w:fldChar w:fldCharType="separate"/>
        </w:r>
        <w:r w:rsidR="003A6D58">
          <w:rPr>
            <w:noProof/>
            <w:webHidden/>
          </w:rPr>
          <w:t>123</w:t>
        </w:r>
        <w:r>
          <w:rPr>
            <w:noProof/>
            <w:webHidden/>
          </w:rPr>
          <w:fldChar w:fldCharType="end"/>
        </w:r>
      </w:hyperlink>
    </w:p>
    <w:p w14:paraId="116384BD" w14:textId="2B5FD08E" w:rsidR="000900C4" w:rsidRDefault="000900C4">
      <w:pPr>
        <w:pStyle w:val="31"/>
        <w:rPr>
          <w:rFonts w:asciiTheme="minorHAnsi" w:eastAsiaTheme="minorEastAsia" w:hAnsiTheme="minorHAnsi" w:cstheme="minorBidi"/>
          <w:kern w:val="2"/>
          <w14:ligatures w14:val="standardContextual"/>
        </w:rPr>
      </w:pPr>
      <w:hyperlink w:anchor="_Toc201300335" w:history="1">
        <w:r w:rsidRPr="00B039DC">
          <w:rPr>
            <w:rStyle w:val="a3"/>
          </w:rPr>
          <w:t>Список компаний для приватизации в 2026 году находится в высокой степени согласованности, в ближайшие месяцы Минфин рассчитывает обнародовать детали, сообщил журналистам в кулуарах ПМЭФ замминистра финансов РФ Алексей Моисеев.</w:t>
        </w:r>
        <w:r>
          <w:rPr>
            <w:webHidden/>
          </w:rPr>
          <w:tab/>
        </w:r>
        <w:r>
          <w:rPr>
            <w:webHidden/>
          </w:rPr>
          <w:fldChar w:fldCharType="begin"/>
        </w:r>
        <w:r>
          <w:rPr>
            <w:webHidden/>
          </w:rPr>
          <w:instrText xml:space="preserve"> PAGEREF _Toc201300335 \h </w:instrText>
        </w:r>
        <w:r>
          <w:rPr>
            <w:webHidden/>
          </w:rPr>
        </w:r>
        <w:r>
          <w:rPr>
            <w:webHidden/>
          </w:rPr>
          <w:fldChar w:fldCharType="separate"/>
        </w:r>
        <w:r w:rsidR="003A6D58">
          <w:rPr>
            <w:webHidden/>
          </w:rPr>
          <w:t>123</w:t>
        </w:r>
        <w:r>
          <w:rPr>
            <w:webHidden/>
          </w:rPr>
          <w:fldChar w:fldCharType="end"/>
        </w:r>
      </w:hyperlink>
    </w:p>
    <w:p w14:paraId="31E80CCB" w14:textId="008167C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36" w:history="1">
        <w:r w:rsidRPr="00B039DC">
          <w:rPr>
            <w:rStyle w:val="a3"/>
            <w:noProof/>
          </w:rPr>
          <w:t>РИА Новости, 19.06.2025, Минфин РФ назвал условие, при котором ОАЭ могут быть исключены из "черного списка" офшоров</w:t>
        </w:r>
        <w:r>
          <w:rPr>
            <w:noProof/>
            <w:webHidden/>
          </w:rPr>
          <w:tab/>
        </w:r>
        <w:r>
          <w:rPr>
            <w:noProof/>
            <w:webHidden/>
          </w:rPr>
          <w:fldChar w:fldCharType="begin"/>
        </w:r>
        <w:r>
          <w:rPr>
            <w:noProof/>
            <w:webHidden/>
          </w:rPr>
          <w:instrText xml:space="preserve"> PAGEREF _Toc201300336 \h </w:instrText>
        </w:r>
        <w:r>
          <w:rPr>
            <w:noProof/>
            <w:webHidden/>
          </w:rPr>
        </w:r>
        <w:r>
          <w:rPr>
            <w:noProof/>
            <w:webHidden/>
          </w:rPr>
          <w:fldChar w:fldCharType="separate"/>
        </w:r>
        <w:r w:rsidR="003A6D58">
          <w:rPr>
            <w:noProof/>
            <w:webHidden/>
          </w:rPr>
          <w:t>124</w:t>
        </w:r>
        <w:r>
          <w:rPr>
            <w:noProof/>
            <w:webHidden/>
          </w:rPr>
          <w:fldChar w:fldCharType="end"/>
        </w:r>
      </w:hyperlink>
    </w:p>
    <w:p w14:paraId="2E3FA230" w14:textId="34B18C1D" w:rsidR="000900C4" w:rsidRDefault="000900C4">
      <w:pPr>
        <w:pStyle w:val="31"/>
        <w:rPr>
          <w:rFonts w:asciiTheme="minorHAnsi" w:eastAsiaTheme="minorEastAsia" w:hAnsiTheme="minorHAnsi" w:cstheme="minorBidi"/>
          <w:kern w:val="2"/>
          <w14:ligatures w14:val="standardContextual"/>
        </w:rPr>
      </w:pPr>
      <w:hyperlink w:anchor="_Toc201300337" w:history="1">
        <w:r w:rsidRPr="00B039DC">
          <w:rPr>
            <w:rStyle w:val="a3"/>
          </w:rPr>
          <w:t>Минфин РФ готов исключить Объединенные Арабские Эмираты (ОАЭ) из "черного списка" офшоров, если это не приведет к ситуации двойного неналогообложения доходов, сообщил статс-секретарь - замминистра финансов РФ Алексей Сазанов на ПМЭФ .</w:t>
        </w:r>
        <w:r>
          <w:rPr>
            <w:webHidden/>
          </w:rPr>
          <w:tab/>
        </w:r>
        <w:r>
          <w:rPr>
            <w:webHidden/>
          </w:rPr>
          <w:fldChar w:fldCharType="begin"/>
        </w:r>
        <w:r>
          <w:rPr>
            <w:webHidden/>
          </w:rPr>
          <w:instrText xml:space="preserve"> PAGEREF _Toc201300337 \h </w:instrText>
        </w:r>
        <w:r>
          <w:rPr>
            <w:webHidden/>
          </w:rPr>
        </w:r>
        <w:r>
          <w:rPr>
            <w:webHidden/>
          </w:rPr>
          <w:fldChar w:fldCharType="separate"/>
        </w:r>
        <w:r w:rsidR="003A6D58">
          <w:rPr>
            <w:webHidden/>
          </w:rPr>
          <w:t>124</w:t>
        </w:r>
        <w:r>
          <w:rPr>
            <w:webHidden/>
          </w:rPr>
          <w:fldChar w:fldCharType="end"/>
        </w:r>
      </w:hyperlink>
    </w:p>
    <w:p w14:paraId="5A3DC821" w14:textId="645E57F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38" w:history="1">
        <w:r w:rsidRPr="00B039DC">
          <w:rPr>
            <w:rStyle w:val="a3"/>
            <w:noProof/>
          </w:rPr>
          <w:t>РИА Новости, 19.06.2025, ВТБ тестирует цифровой рубль для соцвыплат родителям младших школьников</w:t>
        </w:r>
        <w:r>
          <w:rPr>
            <w:noProof/>
            <w:webHidden/>
          </w:rPr>
          <w:tab/>
        </w:r>
        <w:r>
          <w:rPr>
            <w:noProof/>
            <w:webHidden/>
          </w:rPr>
          <w:fldChar w:fldCharType="begin"/>
        </w:r>
        <w:r>
          <w:rPr>
            <w:noProof/>
            <w:webHidden/>
          </w:rPr>
          <w:instrText xml:space="preserve"> PAGEREF _Toc201300338 \h </w:instrText>
        </w:r>
        <w:r>
          <w:rPr>
            <w:noProof/>
            <w:webHidden/>
          </w:rPr>
        </w:r>
        <w:r>
          <w:rPr>
            <w:noProof/>
            <w:webHidden/>
          </w:rPr>
          <w:fldChar w:fldCharType="separate"/>
        </w:r>
        <w:r w:rsidR="003A6D58">
          <w:rPr>
            <w:noProof/>
            <w:webHidden/>
          </w:rPr>
          <w:t>125</w:t>
        </w:r>
        <w:r>
          <w:rPr>
            <w:noProof/>
            <w:webHidden/>
          </w:rPr>
          <w:fldChar w:fldCharType="end"/>
        </w:r>
      </w:hyperlink>
    </w:p>
    <w:p w14:paraId="0F3378C7" w14:textId="6F44EE63" w:rsidR="000900C4" w:rsidRDefault="000900C4">
      <w:pPr>
        <w:pStyle w:val="31"/>
        <w:rPr>
          <w:rFonts w:asciiTheme="minorHAnsi" w:eastAsiaTheme="minorEastAsia" w:hAnsiTheme="minorHAnsi" w:cstheme="minorBidi"/>
          <w:kern w:val="2"/>
          <w14:ligatures w14:val="standardContextual"/>
        </w:rPr>
      </w:pPr>
      <w:hyperlink w:anchor="_Toc201300339" w:history="1">
        <w:r w:rsidRPr="00B039DC">
          <w:rPr>
            <w:rStyle w:val="a3"/>
          </w:rPr>
          <w:t>ВТБ совместно с ЦБ РФ и правительством Санкт-Петербурга тестирует использование цифрового рубля для соцвыплат родителям младших школьников, сообщили в пресс-службе банка .</w:t>
        </w:r>
        <w:r>
          <w:rPr>
            <w:webHidden/>
          </w:rPr>
          <w:tab/>
        </w:r>
        <w:r>
          <w:rPr>
            <w:webHidden/>
          </w:rPr>
          <w:fldChar w:fldCharType="begin"/>
        </w:r>
        <w:r>
          <w:rPr>
            <w:webHidden/>
          </w:rPr>
          <w:instrText xml:space="preserve"> PAGEREF _Toc201300339 \h </w:instrText>
        </w:r>
        <w:r>
          <w:rPr>
            <w:webHidden/>
          </w:rPr>
        </w:r>
        <w:r>
          <w:rPr>
            <w:webHidden/>
          </w:rPr>
          <w:fldChar w:fldCharType="separate"/>
        </w:r>
        <w:r w:rsidR="003A6D58">
          <w:rPr>
            <w:webHidden/>
          </w:rPr>
          <w:t>125</w:t>
        </w:r>
        <w:r>
          <w:rPr>
            <w:webHidden/>
          </w:rPr>
          <w:fldChar w:fldCharType="end"/>
        </w:r>
      </w:hyperlink>
    </w:p>
    <w:p w14:paraId="44AD1527" w14:textId="641195A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40" w:history="1">
        <w:r w:rsidRPr="00B039DC">
          <w:rPr>
            <w:rStyle w:val="a3"/>
            <w:noProof/>
          </w:rPr>
          <w:t>РИА Новости, 19.06.2025, Сбережения россиян в банках к концу 2025 года приблизятся к 70 трлн руб - ВТБ</w:t>
        </w:r>
        <w:r>
          <w:rPr>
            <w:noProof/>
            <w:webHidden/>
          </w:rPr>
          <w:tab/>
        </w:r>
        <w:r>
          <w:rPr>
            <w:noProof/>
            <w:webHidden/>
          </w:rPr>
          <w:fldChar w:fldCharType="begin"/>
        </w:r>
        <w:r>
          <w:rPr>
            <w:noProof/>
            <w:webHidden/>
          </w:rPr>
          <w:instrText xml:space="preserve"> PAGEREF _Toc201300340 \h </w:instrText>
        </w:r>
        <w:r>
          <w:rPr>
            <w:noProof/>
            <w:webHidden/>
          </w:rPr>
        </w:r>
        <w:r>
          <w:rPr>
            <w:noProof/>
            <w:webHidden/>
          </w:rPr>
          <w:fldChar w:fldCharType="separate"/>
        </w:r>
        <w:r w:rsidR="003A6D58">
          <w:rPr>
            <w:noProof/>
            <w:webHidden/>
          </w:rPr>
          <w:t>125</w:t>
        </w:r>
        <w:r>
          <w:rPr>
            <w:noProof/>
            <w:webHidden/>
          </w:rPr>
          <w:fldChar w:fldCharType="end"/>
        </w:r>
      </w:hyperlink>
    </w:p>
    <w:p w14:paraId="3F114F1C" w14:textId="7E96252A" w:rsidR="000900C4" w:rsidRDefault="000900C4">
      <w:pPr>
        <w:pStyle w:val="31"/>
        <w:rPr>
          <w:rFonts w:asciiTheme="minorHAnsi" w:eastAsiaTheme="minorEastAsia" w:hAnsiTheme="minorHAnsi" w:cstheme="minorBidi"/>
          <w:kern w:val="2"/>
          <w14:ligatures w14:val="standardContextual"/>
        </w:rPr>
      </w:pPr>
      <w:hyperlink w:anchor="_Toc201300341" w:history="1">
        <w:r w:rsidRPr="00B039DC">
          <w:rPr>
            <w:rStyle w:val="a3"/>
          </w:rPr>
          <w:t>Портфель привлеченных средств физлиц в российских банках по итогам первого полугодия увеличится до 61 триллиона рублей, а за весь 2025 год может вырасти на 20% и приблизиться к 70 триллионам рублей, сообщает пресс-служба ВТБ в рамках ПМЭФ .</w:t>
        </w:r>
        <w:r>
          <w:rPr>
            <w:webHidden/>
          </w:rPr>
          <w:tab/>
        </w:r>
        <w:r>
          <w:rPr>
            <w:webHidden/>
          </w:rPr>
          <w:fldChar w:fldCharType="begin"/>
        </w:r>
        <w:r>
          <w:rPr>
            <w:webHidden/>
          </w:rPr>
          <w:instrText xml:space="preserve"> PAGEREF _Toc201300341 \h </w:instrText>
        </w:r>
        <w:r>
          <w:rPr>
            <w:webHidden/>
          </w:rPr>
        </w:r>
        <w:r>
          <w:rPr>
            <w:webHidden/>
          </w:rPr>
          <w:fldChar w:fldCharType="separate"/>
        </w:r>
        <w:r w:rsidR="003A6D58">
          <w:rPr>
            <w:webHidden/>
          </w:rPr>
          <w:t>125</w:t>
        </w:r>
        <w:r>
          <w:rPr>
            <w:webHidden/>
          </w:rPr>
          <w:fldChar w:fldCharType="end"/>
        </w:r>
      </w:hyperlink>
    </w:p>
    <w:p w14:paraId="1614CC20" w14:textId="27991F7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42" w:history="1">
        <w:r w:rsidRPr="00B039DC">
          <w:rPr>
            <w:rStyle w:val="a3"/>
            <w:noProof/>
          </w:rPr>
          <w:t>РИА Новости, 19.06.2025, Россияне в I полугодии заработают на вкладах в 1,5 раза больше, чем год назад - ВТБ</w:t>
        </w:r>
        <w:r>
          <w:rPr>
            <w:noProof/>
            <w:webHidden/>
          </w:rPr>
          <w:tab/>
        </w:r>
        <w:r>
          <w:rPr>
            <w:noProof/>
            <w:webHidden/>
          </w:rPr>
          <w:fldChar w:fldCharType="begin"/>
        </w:r>
        <w:r>
          <w:rPr>
            <w:noProof/>
            <w:webHidden/>
          </w:rPr>
          <w:instrText xml:space="preserve"> PAGEREF _Toc201300342 \h </w:instrText>
        </w:r>
        <w:r>
          <w:rPr>
            <w:noProof/>
            <w:webHidden/>
          </w:rPr>
        </w:r>
        <w:r>
          <w:rPr>
            <w:noProof/>
            <w:webHidden/>
          </w:rPr>
          <w:fldChar w:fldCharType="separate"/>
        </w:r>
        <w:r w:rsidR="003A6D58">
          <w:rPr>
            <w:noProof/>
            <w:webHidden/>
          </w:rPr>
          <w:t>126</w:t>
        </w:r>
        <w:r>
          <w:rPr>
            <w:noProof/>
            <w:webHidden/>
          </w:rPr>
          <w:fldChar w:fldCharType="end"/>
        </w:r>
      </w:hyperlink>
    </w:p>
    <w:p w14:paraId="36E7B121" w14:textId="5956BE62" w:rsidR="000900C4" w:rsidRDefault="000900C4">
      <w:pPr>
        <w:pStyle w:val="31"/>
        <w:rPr>
          <w:rFonts w:asciiTheme="minorHAnsi" w:eastAsiaTheme="minorEastAsia" w:hAnsiTheme="minorHAnsi" w:cstheme="minorBidi"/>
          <w:kern w:val="2"/>
          <w14:ligatures w14:val="standardContextual"/>
        </w:rPr>
      </w:pPr>
      <w:hyperlink w:anchor="_Toc201300343" w:history="1">
        <w:r w:rsidRPr="00B039DC">
          <w:rPr>
            <w:rStyle w:val="a3"/>
          </w:rPr>
          <w:t>Российские вкладчики, по прогнозу ВТБ, в первом полугодии 2025 года заработают около 4 триллионов рублей процентных доходов по сберегательным продуктам - в 1,5 раза больше, чем за аналогичный период прошлого года, говорится в сообщении банка .</w:t>
        </w:r>
        <w:r>
          <w:rPr>
            <w:webHidden/>
          </w:rPr>
          <w:tab/>
        </w:r>
        <w:r>
          <w:rPr>
            <w:webHidden/>
          </w:rPr>
          <w:fldChar w:fldCharType="begin"/>
        </w:r>
        <w:r>
          <w:rPr>
            <w:webHidden/>
          </w:rPr>
          <w:instrText xml:space="preserve"> PAGEREF _Toc201300343 \h </w:instrText>
        </w:r>
        <w:r>
          <w:rPr>
            <w:webHidden/>
          </w:rPr>
        </w:r>
        <w:r>
          <w:rPr>
            <w:webHidden/>
          </w:rPr>
          <w:fldChar w:fldCharType="separate"/>
        </w:r>
        <w:r w:rsidR="003A6D58">
          <w:rPr>
            <w:webHidden/>
          </w:rPr>
          <w:t>126</w:t>
        </w:r>
        <w:r>
          <w:rPr>
            <w:webHidden/>
          </w:rPr>
          <w:fldChar w:fldCharType="end"/>
        </w:r>
      </w:hyperlink>
    </w:p>
    <w:p w14:paraId="71832018" w14:textId="7DE97BC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44" w:history="1">
        <w:r w:rsidRPr="00B039DC">
          <w:rPr>
            <w:rStyle w:val="a3"/>
            <w:noProof/>
          </w:rPr>
          <w:t>РИА Новости, 19.06.2025, Костин советует россиянам класть деньги на депозит, а "не бегать по сложным инструментам"</w:t>
        </w:r>
        <w:r>
          <w:rPr>
            <w:noProof/>
            <w:webHidden/>
          </w:rPr>
          <w:tab/>
        </w:r>
        <w:r>
          <w:rPr>
            <w:noProof/>
            <w:webHidden/>
          </w:rPr>
          <w:fldChar w:fldCharType="begin"/>
        </w:r>
        <w:r>
          <w:rPr>
            <w:noProof/>
            <w:webHidden/>
          </w:rPr>
          <w:instrText xml:space="preserve"> PAGEREF _Toc201300344 \h </w:instrText>
        </w:r>
        <w:r>
          <w:rPr>
            <w:noProof/>
            <w:webHidden/>
          </w:rPr>
        </w:r>
        <w:r>
          <w:rPr>
            <w:noProof/>
            <w:webHidden/>
          </w:rPr>
          <w:fldChar w:fldCharType="separate"/>
        </w:r>
        <w:r w:rsidR="003A6D58">
          <w:rPr>
            <w:noProof/>
            <w:webHidden/>
          </w:rPr>
          <w:t>127</w:t>
        </w:r>
        <w:r>
          <w:rPr>
            <w:noProof/>
            <w:webHidden/>
          </w:rPr>
          <w:fldChar w:fldCharType="end"/>
        </w:r>
      </w:hyperlink>
    </w:p>
    <w:p w14:paraId="4E732224" w14:textId="6DA62643" w:rsidR="000900C4" w:rsidRDefault="000900C4">
      <w:pPr>
        <w:pStyle w:val="31"/>
        <w:rPr>
          <w:rFonts w:asciiTheme="minorHAnsi" w:eastAsiaTheme="minorEastAsia" w:hAnsiTheme="minorHAnsi" w:cstheme="minorBidi"/>
          <w:kern w:val="2"/>
          <w14:ligatures w14:val="standardContextual"/>
        </w:rPr>
      </w:pPr>
      <w:hyperlink w:anchor="_Toc201300345" w:history="1">
        <w:r w:rsidRPr="00B039DC">
          <w:rPr>
            <w:rStyle w:val="a3"/>
          </w:rPr>
          <w:t>Глава ВТБ Андрей Костин посоветовал россиянам класть деньги на банковские депозиты и не прибегать к сложным инструментам .</w:t>
        </w:r>
        <w:r>
          <w:rPr>
            <w:webHidden/>
          </w:rPr>
          <w:tab/>
        </w:r>
        <w:r>
          <w:rPr>
            <w:webHidden/>
          </w:rPr>
          <w:fldChar w:fldCharType="begin"/>
        </w:r>
        <w:r>
          <w:rPr>
            <w:webHidden/>
          </w:rPr>
          <w:instrText xml:space="preserve"> PAGEREF _Toc201300345 \h </w:instrText>
        </w:r>
        <w:r>
          <w:rPr>
            <w:webHidden/>
          </w:rPr>
        </w:r>
        <w:r>
          <w:rPr>
            <w:webHidden/>
          </w:rPr>
          <w:fldChar w:fldCharType="separate"/>
        </w:r>
        <w:r w:rsidR="003A6D58">
          <w:rPr>
            <w:webHidden/>
          </w:rPr>
          <w:t>127</w:t>
        </w:r>
        <w:r>
          <w:rPr>
            <w:webHidden/>
          </w:rPr>
          <w:fldChar w:fldCharType="end"/>
        </w:r>
      </w:hyperlink>
    </w:p>
    <w:p w14:paraId="31F1AECC" w14:textId="77E8DBF0"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46" w:history="1">
        <w:r w:rsidRPr="00B039DC">
          <w:rPr>
            <w:rStyle w:val="a3"/>
            <w:noProof/>
          </w:rPr>
          <w:t>РИА Новости, 19.06.2025, Инфляция по итогам 2025 г вряд ли будет больше 7% - Костин</w:t>
        </w:r>
        <w:r>
          <w:rPr>
            <w:noProof/>
            <w:webHidden/>
          </w:rPr>
          <w:tab/>
        </w:r>
        <w:r>
          <w:rPr>
            <w:noProof/>
            <w:webHidden/>
          </w:rPr>
          <w:fldChar w:fldCharType="begin"/>
        </w:r>
        <w:r>
          <w:rPr>
            <w:noProof/>
            <w:webHidden/>
          </w:rPr>
          <w:instrText xml:space="preserve"> PAGEREF _Toc201300346 \h </w:instrText>
        </w:r>
        <w:r>
          <w:rPr>
            <w:noProof/>
            <w:webHidden/>
          </w:rPr>
        </w:r>
        <w:r>
          <w:rPr>
            <w:noProof/>
            <w:webHidden/>
          </w:rPr>
          <w:fldChar w:fldCharType="separate"/>
        </w:r>
        <w:r w:rsidR="003A6D58">
          <w:rPr>
            <w:noProof/>
            <w:webHidden/>
          </w:rPr>
          <w:t>127</w:t>
        </w:r>
        <w:r>
          <w:rPr>
            <w:noProof/>
            <w:webHidden/>
          </w:rPr>
          <w:fldChar w:fldCharType="end"/>
        </w:r>
      </w:hyperlink>
    </w:p>
    <w:p w14:paraId="1FCB9B48" w14:textId="35B0950A" w:rsidR="000900C4" w:rsidRDefault="000900C4">
      <w:pPr>
        <w:pStyle w:val="31"/>
        <w:rPr>
          <w:rFonts w:asciiTheme="minorHAnsi" w:eastAsiaTheme="minorEastAsia" w:hAnsiTheme="minorHAnsi" w:cstheme="minorBidi"/>
          <w:kern w:val="2"/>
          <w14:ligatures w14:val="standardContextual"/>
        </w:rPr>
      </w:pPr>
      <w:hyperlink w:anchor="_Toc201300347" w:history="1">
        <w:r w:rsidRPr="00B039DC">
          <w:rPr>
            <w:rStyle w:val="a3"/>
          </w:rPr>
          <w:t>Инфляция по итогам 2025 года вряд ли будет больше 7%, такой прогноз дал глава ВТБ Андрей Костин .</w:t>
        </w:r>
        <w:r>
          <w:rPr>
            <w:webHidden/>
          </w:rPr>
          <w:tab/>
        </w:r>
        <w:r>
          <w:rPr>
            <w:webHidden/>
          </w:rPr>
          <w:fldChar w:fldCharType="begin"/>
        </w:r>
        <w:r>
          <w:rPr>
            <w:webHidden/>
          </w:rPr>
          <w:instrText xml:space="preserve"> PAGEREF _Toc201300347 \h </w:instrText>
        </w:r>
        <w:r>
          <w:rPr>
            <w:webHidden/>
          </w:rPr>
        </w:r>
        <w:r>
          <w:rPr>
            <w:webHidden/>
          </w:rPr>
          <w:fldChar w:fldCharType="separate"/>
        </w:r>
        <w:r w:rsidR="003A6D58">
          <w:rPr>
            <w:webHidden/>
          </w:rPr>
          <w:t>127</w:t>
        </w:r>
        <w:r>
          <w:rPr>
            <w:webHidden/>
          </w:rPr>
          <w:fldChar w:fldCharType="end"/>
        </w:r>
      </w:hyperlink>
    </w:p>
    <w:p w14:paraId="6110E475" w14:textId="3DFE0A7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48" w:history="1">
        <w:r w:rsidRPr="00B039DC">
          <w:rPr>
            <w:rStyle w:val="a3"/>
            <w:noProof/>
          </w:rPr>
          <w:t>РИА Новости, 19.06.2025, Глава ВТБ Костин выразил надежду, что рецессии в экономике РФ удастся избежать</w:t>
        </w:r>
        <w:r>
          <w:rPr>
            <w:noProof/>
            <w:webHidden/>
          </w:rPr>
          <w:tab/>
        </w:r>
        <w:r>
          <w:rPr>
            <w:noProof/>
            <w:webHidden/>
          </w:rPr>
          <w:fldChar w:fldCharType="begin"/>
        </w:r>
        <w:r>
          <w:rPr>
            <w:noProof/>
            <w:webHidden/>
          </w:rPr>
          <w:instrText xml:space="preserve"> PAGEREF _Toc201300348 \h </w:instrText>
        </w:r>
        <w:r>
          <w:rPr>
            <w:noProof/>
            <w:webHidden/>
          </w:rPr>
        </w:r>
        <w:r>
          <w:rPr>
            <w:noProof/>
            <w:webHidden/>
          </w:rPr>
          <w:fldChar w:fldCharType="separate"/>
        </w:r>
        <w:r w:rsidR="003A6D58">
          <w:rPr>
            <w:noProof/>
            <w:webHidden/>
          </w:rPr>
          <w:t>128</w:t>
        </w:r>
        <w:r>
          <w:rPr>
            <w:noProof/>
            <w:webHidden/>
          </w:rPr>
          <w:fldChar w:fldCharType="end"/>
        </w:r>
      </w:hyperlink>
    </w:p>
    <w:p w14:paraId="60194B65" w14:textId="533DDE2D" w:rsidR="000900C4" w:rsidRDefault="000900C4">
      <w:pPr>
        <w:pStyle w:val="31"/>
        <w:rPr>
          <w:rFonts w:asciiTheme="minorHAnsi" w:eastAsiaTheme="minorEastAsia" w:hAnsiTheme="minorHAnsi" w:cstheme="minorBidi"/>
          <w:kern w:val="2"/>
          <w14:ligatures w14:val="standardContextual"/>
        </w:rPr>
      </w:pPr>
      <w:hyperlink w:anchor="_Toc201300349" w:history="1">
        <w:r w:rsidRPr="00B039DC">
          <w:rPr>
            <w:rStyle w:val="a3"/>
          </w:rPr>
          <w:t>Глава ВТБ Андрей Костин надеется, что в этом году удастся избежать рецессии в российской экономике .</w:t>
        </w:r>
        <w:r>
          <w:rPr>
            <w:webHidden/>
          </w:rPr>
          <w:tab/>
        </w:r>
        <w:r>
          <w:rPr>
            <w:webHidden/>
          </w:rPr>
          <w:fldChar w:fldCharType="begin"/>
        </w:r>
        <w:r>
          <w:rPr>
            <w:webHidden/>
          </w:rPr>
          <w:instrText xml:space="preserve"> PAGEREF _Toc201300349 \h </w:instrText>
        </w:r>
        <w:r>
          <w:rPr>
            <w:webHidden/>
          </w:rPr>
        </w:r>
        <w:r>
          <w:rPr>
            <w:webHidden/>
          </w:rPr>
          <w:fldChar w:fldCharType="separate"/>
        </w:r>
        <w:r w:rsidR="003A6D58">
          <w:rPr>
            <w:webHidden/>
          </w:rPr>
          <w:t>128</w:t>
        </w:r>
        <w:r>
          <w:rPr>
            <w:webHidden/>
          </w:rPr>
          <w:fldChar w:fldCharType="end"/>
        </w:r>
      </w:hyperlink>
    </w:p>
    <w:p w14:paraId="456E5B4D" w14:textId="030DB6B1"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50" w:history="1">
        <w:r w:rsidRPr="00B039DC">
          <w:rPr>
            <w:rStyle w:val="a3"/>
            <w:noProof/>
          </w:rPr>
          <w:t>РИА Новости, 19.06.2025,  Греф заявил, что банки в России в "неплохой форме"</w:t>
        </w:r>
        <w:r>
          <w:rPr>
            <w:noProof/>
            <w:webHidden/>
          </w:rPr>
          <w:tab/>
        </w:r>
        <w:r>
          <w:rPr>
            <w:noProof/>
            <w:webHidden/>
          </w:rPr>
          <w:fldChar w:fldCharType="begin"/>
        </w:r>
        <w:r>
          <w:rPr>
            <w:noProof/>
            <w:webHidden/>
          </w:rPr>
          <w:instrText xml:space="preserve"> PAGEREF _Toc201300350 \h </w:instrText>
        </w:r>
        <w:r>
          <w:rPr>
            <w:noProof/>
            <w:webHidden/>
          </w:rPr>
        </w:r>
        <w:r>
          <w:rPr>
            <w:noProof/>
            <w:webHidden/>
          </w:rPr>
          <w:fldChar w:fldCharType="separate"/>
        </w:r>
        <w:r w:rsidR="003A6D58">
          <w:rPr>
            <w:noProof/>
            <w:webHidden/>
          </w:rPr>
          <w:t>128</w:t>
        </w:r>
        <w:r>
          <w:rPr>
            <w:noProof/>
            <w:webHidden/>
          </w:rPr>
          <w:fldChar w:fldCharType="end"/>
        </w:r>
      </w:hyperlink>
    </w:p>
    <w:p w14:paraId="35B16B3F" w14:textId="1B8C0D41" w:rsidR="000900C4" w:rsidRDefault="000900C4">
      <w:pPr>
        <w:pStyle w:val="31"/>
        <w:rPr>
          <w:rFonts w:asciiTheme="minorHAnsi" w:eastAsiaTheme="minorEastAsia" w:hAnsiTheme="minorHAnsi" w:cstheme="minorBidi"/>
          <w:kern w:val="2"/>
          <w14:ligatures w14:val="standardContextual"/>
        </w:rPr>
      </w:pPr>
      <w:hyperlink w:anchor="_Toc201300351" w:history="1">
        <w:r w:rsidRPr="00B039DC">
          <w:rPr>
            <w:rStyle w:val="a3"/>
          </w:rPr>
          <w:t>Российские банки сейчас в "неплохой форме", при этом их прибыль в этом году будет ниже, заявил глава Сбербанка Герман Греф .</w:t>
        </w:r>
        <w:r>
          <w:rPr>
            <w:webHidden/>
          </w:rPr>
          <w:tab/>
        </w:r>
        <w:r>
          <w:rPr>
            <w:webHidden/>
          </w:rPr>
          <w:fldChar w:fldCharType="begin"/>
        </w:r>
        <w:r>
          <w:rPr>
            <w:webHidden/>
          </w:rPr>
          <w:instrText xml:space="preserve"> PAGEREF _Toc201300351 \h </w:instrText>
        </w:r>
        <w:r>
          <w:rPr>
            <w:webHidden/>
          </w:rPr>
        </w:r>
        <w:r>
          <w:rPr>
            <w:webHidden/>
          </w:rPr>
          <w:fldChar w:fldCharType="separate"/>
        </w:r>
        <w:r w:rsidR="003A6D58">
          <w:rPr>
            <w:webHidden/>
          </w:rPr>
          <w:t>128</w:t>
        </w:r>
        <w:r>
          <w:rPr>
            <w:webHidden/>
          </w:rPr>
          <w:fldChar w:fldCharType="end"/>
        </w:r>
      </w:hyperlink>
    </w:p>
    <w:p w14:paraId="726C144B" w14:textId="7FCECE8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52" w:history="1">
        <w:r w:rsidRPr="00B039DC">
          <w:rPr>
            <w:rStyle w:val="a3"/>
            <w:noProof/>
          </w:rPr>
          <w:t>РИА Новости, 19.06.2025, Греф ждет от ЦБ РФ до конца года дальнейших шагов по снижению ключевой ставки</w:t>
        </w:r>
        <w:r>
          <w:rPr>
            <w:noProof/>
            <w:webHidden/>
          </w:rPr>
          <w:tab/>
        </w:r>
        <w:r>
          <w:rPr>
            <w:noProof/>
            <w:webHidden/>
          </w:rPr>
          <w:fldChar w:fldCharType="begin"/>
        </w:r>
        <w:r>
          <w:rPr>
            <w:noProof/>
            <w:webHidden/>
          </w:rPr>
          <w:instrText xml:space="preserve"> PAGEREF _Toc201300352 \h </w:instrText>
        </w:r>
        <w:r>
          <w:rPr>
            <w:noProof/>
            <w:webHidden/>
          </w:rPr>
        </w:r>
        <w:r>
          <w:rPr>
            <w:noProof/>
            <w:webHidden/>
          </w:rPr>
          <w:fldChar w:fldCharType="separate"/>
        </w:r>
        <w:r w:rsidR="003A6D58">
          <w:rPr>
            <w:noProof/>
            <w:webHidden/>
          </w:rPr>
          <w:t>128</w:t>
        </w:r>
        <w:r>
          <w:rPr>
            <w:noProof/>
            <w:webHidden/>
          </w:rPr>
          <w:fldChar w:fldCharType="end"/>
        </w:r>
      </w:hyperlink>
    </w:p>
    <w:p w14:paraId="37537B3B" w14:textId="4CD158BE" w:rsidR="000900C4" w:rsidRDefault="000900C4">
      <w:pPr>
        <w:pStyle w:val="31"/>
        <w:rPr>
          <w:rFonts w:asciiTheme="minorHAnsi" w:eastAsiaTheme="minorEastAsia" w:hAnsiTheme="minorHAnsi" w:cstheme="minorBidi"/>
          <w:kern w:val="2"/>
          <w14:ligatures w14:val="standardContextual"/>
        </w:rPr>
      </w:pPr>
      <w:hyperlink w:anchor="_Toc201300353" w:history="1">
        <w:r w:rsidRPr="00B039DC">
          <w:rPr>
            <w:rStyle w:val="a3"/>
          </w:rPr>
          <w:t>Сбербанк ждет дальнейших шагов по ключевой ставке от Банка России, до конца года может быть значительно большее ее снижение, заявил глава банка Герман Греф .</w:t>
        </w:r>
        <w:r>
          <w:rPr>
            <w:webHidden/>
          </w:rPr>
          <w:tab/>
        </w:r>
        <w:r>
          <w:rPr>
            <w:webHidden/>
          </w:rPr>
          <w:fldChar w:fldCharType="begin"/>
        </w:r>
        <w:r>
          <w:rPr>
            <w:webHidden/>
          </w:rPr>
          <w:instrText xml:space="preserve"> PAGEREF _Toc201300353 \h </w:instrText>
        </w:r>
        <w:r>
          <w:rPr>
            <w:webHidden/>
          </w:rPr>
        </w:r>
        <w:r>
          <w:rPr>
            <w:webHidden/>
          </w:rPr>
          <w:fldChar w:fldCharType="separate"/>
        </w:r>
        <w:r w:rsidR="003A6D58">
          <w:rPr>
            <w:webHidden/>
          </w:rPr>
          <w:t>128</w:t>
        </w:r>
        <w:r>
          <w:rPr>
            <w:webHidden/>
          </w:rPr>
          <w:fldChar w:fldCharType="end"/>
        </w:r>
      </w:hyperlink>
    </w:p>
    <w:p w14:paraId="18AB5530" w14:textId="20F7FA5E"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54" w:history="1">
        <w:r w:rsidRPr="00B039DC">
          <w:rPr>
            <w:rStyle w:val="a3"/>
            <w:noProof/>
          </w:rPr>
          <w:t>РИА Новости, 19.06.2025, Сенатор: обсуждается идея налога 3% для иностранных IT-гигантов от выручки за услуги в РФ</w:t>
        </w:r>
        <w:r>
          <w:rPr>
            <w:noProof/>
            <w:webHidden/>
          </w:rPr>
          <w:tab/>
        </w:r>
        <w:r>
          <w:rPr>
            <w:noProof/>
            <w:webHidden/>
          </w:rPr>
          <w:fldChar w:fldCharType="begin"/>
        </w:r>
        <w:r>
          <w:rPr>
            <w:noProof/>
            <w:webHidden/>
          </w:rPr>
          <w:instrText xml:space="preserve"> PAGEREF _Toc201300354 \h </w:instrText>
        </w:r>
        <w:r>
          <w:rPr>
            <w:noProof/>
            <w:webHidden/>
          </w:rPr>
        </w:r>
        <w:r>
          <w:rPr>
            <w:noProof/>
            <w:webHidden/>
          </w:rPr>
          <w:fldChar w:fldCharType="separate"/>
        </w:r>
        <w:r w:rsidR="003A6D58">
          <w:rPr>
            <w:noProof/>
            <w:webHidden/>
          </w:rPr>
          <w:t>129</w:t>
        </w:r>
        <w:r>
          <w:rPr>
            <w:noProof/>
            <w:webHidden/>
          </w:rPr>
          <w:fldChar w:fldCharType="end"/>
        </w:r>
      </w:hyperlink>
    </w:p>
    <w:p w14:paraId="7FEFC23D" w14:textId="69CFFCBC" w:rsidR="000900C4" w:rsidRDefault="000900C4">
      <w:pPr>
        <w:pStyle w:val="31"/>
        <w:rPr>
          <w:rFonts w:asciiTheme="minorHAnsi" w:eastAsiaTheme="minorEastAsia" w:hAnsiTheme="minorHAnsi" w:cstheme="minorBidi"/>
          <w:kern w:val="2"/>
          <w14:ligatures w14:val="standardContextual"/>
        </w:rPr>
      </w:pPr>
      <w:hyperlink w:anchor="_Toc201300355" w:history="1">
        <w:r w:rsidRPr="00B039DC">
          <w:rPr>
            <w:rStyle w:val="a3"/>
          </w:rPr>
          <w:t>В Совете Федерации предлагают обложить налогом иностранных IT-гигантов, чей ежегодный доход по всему миру превышает 20 миллиардов долларов, налог может составить 3% с выручки за услуги, оказываемые на территории РФ, инициатива обсуждается с Минфином, сообщил РИА Новости один из авторов проекта, первый зампред бюджетного комитета СФ Александр Шендерюк-Жидков.</w:t>
        </w:r>
        <w:r>
          <w:rPr>
            <w:webHidden/>
          </w:rPr>
          <w:tab/>
        </w:r>
        <w:r>
          <w:rPr>
            <w:webHidden/>
          </w:rPr>
          <w:fldChar w:fldCharType="begin"/>
        </w:r>
        <w:r>
          <w:rPr>
            <w:webHidden/>
          </w:rPr>
          <w:instrText xml:space="preserve"> PAGEREF _Toc201300355 \h </w:instrText>
        </w:r>
        <w:r>
          <w:rPr>
            <w:webHidden/>
          </w:rPr>
        </w:r>
        <w:r>
          <w:rPr>
            <w:webHidden/>
          </w:rPr>
          <w:fldChar w:fldCharType="separate"/>
        </w:r>
        <w:r w:rsidR="003A6D58">
          <w:rPr>
            <w:webHidden/>
          </w:rPr>
          <w:t>129</w:t>
        </w:r>
        <w:r>
          <w:rPr>
            <w:webHidden/>
          </w:rPr>
          <w:fldChar w:fldCharType="end"/>
        </w:r>
      </w:hyperlink>
    </w:p>
    <w:p w14:paraId="2BFB9A05" w14:textId="38A892AF"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56" w:history="1">
        <w:r w:rsidRPr="00B039DC">
          <w:rPr>
            <w:rStyle w:val="a3"/>
            <w:noProof/>
          </w:rPr>
          <w:t>РИА Новости, 19.06.2025, Сбербанк допускает снижение своих ставок по кредитам и депозитам до июльского заседания ЦБ</w:t>
        </w:r>
        <w:r>
          <w:rPr>
            <w:noProof/>
            <w:webHidden/>
          </w:rPr>
          <w:tab/>
        </w:r>
        <w:r>
          <w:rPr>
            <w:noProof/>
            <w:webHidden/>
          </w:rPr>
          <w:fldChar w:fldCharType="begin"/>
        </w:r>
        <w:r>
          <w:rPr>
            <w:noProof/>
            <w:webHidden/>
          </w:rPr>
          <w:instrText xml:space="preserve"> PAGEREF _Toc201300356 \h </w:instrText>
        </w:r>
        <w:r>
          <w:rPr>
            <w:noProof/>
            <w:webHidden/>
          </w:rPr>
        </w:r>
        <w:r>
          <w:rPr>
            <w:noProof/>
            <w:webHidden/>
          </w:rPr>
          <w:fldChar w:fldCharType="separate"/>
        </w:r>
        <w:r w:rsidR="003A6D58">
          <w:rPr>
            <w:noProof/>
            <w:webHidden/>
          </w:rPr>
          <w:t>130</w:t>
        </w:r>
        <w:r>
          <w:rPr>
            <w:noProof/>
            <w:webHidden/>
          </w:rPr>
          <w:fldChar w:fldCharType="end"/>
        </w:r>
      </w:hyperlink>
    </w:p>
    <w:p w14:paraId="6E506F08" w14:textId="23567C68" w:rsidR="000900C4" w:rsidRDefault="000900C4">
      <w:pPr>
        <w:pStyle w:val="31"/>
        <w:rPr>
          <w:rFonts w:asciiTheme="minorHAnsi" w:eastAsiaTheme="minorEastAsia" w:hAnsiTheme="minorHAnsi" w:cstheme="minorBidi"/>
          <w:kern w:val="2"/>
          <w14:ligatures w14:val="standardContextual"/>
        </w:rPr>
      </w:pPr>
      <w:hyperlink w:anchor="_Toc201300357" w:history="1">
        <w:r w:rsidRPr="00B039DC">
          <w:rPr>
            <w:rStyle w:val="a3"/>
          </w:rPr>
          <w:t>Сбербанк допускает дальнейшее снижение своих ставок по кредитам и депозитам до заседания совета директоров ЦБ РФ в июле, заявил журналистам первый зампред правления Сбербанка Кирилл Царев в кулуарах ПМЭФ .</w:t>
        </w:r>
        <w:r>
          <w:rPr>
            <w:webHidden/>
          </w:rPr>
          <w:tab/>
        </w:r>
        <w:r>
          <w:rPr>
            <w:webHidden/>
          </w:rPr>
          <w:fldChar w:fldCharType="begin"/>
        </w:r>
        <w:r>
          <w:rPr>
            <w:webHidden/>
          </w:rPr>
          <w:instrText xml:space="preserve"> PAGEREF _Toc201300357 \h </w:instrText>
        </w:r>
        <w:r>
          <w:rPr>
            <w:webHidden/>
          </w:rPr>
        </w:r>
        <w:r>
          <w:rPr>
            <w:webHidden/>
          </w:rPr>
          <w:fldChar w:fldCharType="separate"/>
        </w:r>
        <w:r w:rsidR="003A6D58">
          <w:rPr>
            <w:webHidden/>
          </w:rPr>
          <w:t>130</w:t>
        </w:r>
        <w:r>
          <w:rPr>
            <w:webHidden/>
          </w:rPr>
          <w:fldChar w:fldCharType="end"/>
        </w:r>
      </w:hyperlink>
    </w:p>
    <w:p w14:paraId="1EC06F1C" w14:textId="45A07FE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58" w:history="1">
        <w:r w:rsidRPr="00B039DC">
          <w:rPr>
            <w:rStyle w:val="a3"/>
            <w:noProof/>
          </w:rPr>
          <w:t>РИА Новости, 19.06.2025, Мантуров: оптимальный курс доллара для экспортеров и импортеров РФ - в районе 100 руб</w:t>
        </w:r>
        <w:r>
          <w:rPr>
            <w:noProof/>
            <w:webHidden/>
          </w:rPr>
          <w:tab/>
        </w:r>
        <w:r>
          <w:rPr>
            <w:noProof/>
            <w:webHidden/>
          </w:rPr>
          <w:fldChar w:fldCharType="begin"/>
        </w:r>
        <w:r>
          <w:rPr>
            <w:noProof/>
            <w:webHidden/>
          </w:rPr>
          <w:instrText xml:space="preserve"> PAGEREF _Toc201300358 \h </w:instrText>
        </w:r>
        <w:r>
          <w:rPr>
            <w:noProof/>
            <w:webHidden/>
          </w:rPr>
        </w:r>
        <w:r>
          <w:rPr>
            <w:noProof/>
            <w:webHidden/>
          </w:rPr>
          <w:fldChar w:fldCharType="separate"/>
        </w:r>
        <w:r w:rsidR="003A6D58">
          <w:rPr>
            <w:noProof/>
            <w:webHidden/>
          </w:rPr>
          <w:t>131</w:t>
        </w:r>
        <w:r>
          <w:rPr>
            <w:noProof/>
            <w:webHidden/>
          </w:rPr>
          <w:fldChar w:fldCharType="end"/>
        </w:r>
      </w:hyperlink>
    </w:p>
    <w:p w14:paraId="5773398C" w14:textId="5A529993" w:rsidR="000900C4" w:rsidRDefault="000900C4">
      <w:pPr>
        <w:pStyle w:val="31"/>
        <w:rPr>
          <w:rFonts w:asciiTheme="minorHAnsi" w:eastAsiaTheme="minorEastAsia" w:hAnsiTheme="minorHAnsi" w:cstheme="minorBidi"/>
          <w:kern w:val="2"/>
          <w14:ligatures w14:val="standardContextual"/>
        </w:rPr>
      </w:pPr>
      <w:hyperlink w:anchor="_Toc201300359" w:history="1">
        <w:r w:rsidRPr="00B039DC">
          <w:rPr>
            <w:rStyle w:val="a3"/>
          </w:rPr>
          <w:t>Оптимальный курс доллара для российских экспортеров и импортеров находится в районе 100 рублей за доллар, сообщил журналистам первый вице-премьер РФ Денис Мантуров в кулуарах Петербургского международного экономического форума .</w:t>
        </w:r>
        <w:r>
          <w:rPr>
            <w:webHidden/>
          </w:rPr>
          <w:tab/>
        </w:r>
        <w:r>
          <w:rPr>
            <w:webHidden/>
          </w:rPr>
          <w:fldChar w:fldCharType="begin"/>
        </w:r>
        <w:r>
          <w:rPr>
            <w:webHidden/>
          </w:rPr>
          <w:instrText xml:space="preserve"> PAGEREF _Toc201300359 \h </w:instrText>
        </w:r>
        <w:r>
          <w:rPr>
            <w:webHidden/>
          </w:rPr>
        </w:r>
        <w:r>
          <w:rPr>
            <w:webHidden/>
          </w:rPr>
          <w:fldChar w:fldCharType="separate"/>
        </w:r>
        <w:r w:rsidR="003A6D58">
          <w:rPr>
            <w:webHidden/>
          </w:rPr>
          <w:t>131</w:t>
        </w:r>
        <w:r>
          <w:rPr>
            <w:webHidden/>
          </w:rPr>
          <w:fldChar w:fldCharType="end"/>
        </w:r>
      </w:hyperlink>
    </w:p>
    <w:p w14:paraId="7A73886C" w14:textId="33B45AA4"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60" w:history="1">
        <w:r w:rsidRPr="00B039DC">
          <w:rPr>
            <w:rStyle w:val="a3"/>
            <w:noProof/>
          </w:rPr>
          <w:t>РИА Новости, 19.06.2025, Азербайджан интересовался актуализацией налогового соглашения с РФ, Бахрейн новым - Минфин</w:t>
        </w:r>
        <w:r>
          <w:rPr>
            <w:noProof/>
            <w:webHidden/>
          </w:rPr>
          <w:tab/>
        </w:r>
        <w:r>
          <w:rPr>
            <w:noProof/>
            <w:webHidden/>
          </w:rPr>
          <w:fldChar w:fldCharType="begin"/>
        </w:r>
        <w:r>
          <w:rPr>
            <w:noProof/>
            <w:webHidden/>
          </w:rPr>
          <w:instrText xml:space="preserve"> PAGEREF _Toc201300360 \h </w:instrText>
        </w:r>
        <w:r>
          <w:rPr>
            <w:noProof/>
            <w:webHidden/>
          </w:rPr>
        </w:r>
        <w:r>
          <w:rPr>
            <w:noProof/>
            <w:webHidden/>
          </w:rPr>
          <w:fldChar w:fldCharType="separate"/>
        </w:r>
        <w:r w:rsidR="003A6D58">
          <w:rPr>
            <w:noProof/>
            <w:webHidden/>
          </w:rPr>
          <w:t>131</w:t>
        </w:r>
        <w:r>
          <w:rPr>
            <w:noProof/>
            <w:webHidden/>
          </w:rPr>
          <w:fldChar w:fldCharType="end"/>
        </w:r>
      </w:hyperlink>
    </w:p>
    <w:p w14:paraId="3D458BE6" w14:textId="69A86C49" w:rsidR="000900C4" w:rsidRDefault="000900C4">
      <w:pPr>
        <w:pStyle w:val="31"/>
        <w:rPr>
          <w:rFonts w:asciiTheme="minorHAnsi" w:eastAsiaTheme="minorEastAsia" w:hAnsiTheme="minorHAnsi" w:cstheme="minorBidi"/>
          <w:kern w:val="2"/>
          <w14:ligatures w14:val="standardContextual"/>
        </w:rPr>
      </w:pPr>
      <w:hyperlink w:anchor="_Toc201300361" w:history="1">
        <w:r w:rsidRPr="00B039DC">
          <w:rPr>
            <w:rStyle w:val="a3"/>
          </w:rPr>
          <w:t>Азербайджан поднимал вопрос об актуализации соглашения об избежании двойного налогообложения с Россией, а Бахрейн - о заключении нового, сообщил статс-секретарь - замминистра финансов РФ Алексей Сазанов на ПМЭФ .</w:t>
        </w:r>
        <w:r>
          <w:rPr>
            <w:webHidden/>
          </w:rPr>
          <w:tab/>
        </w:r>
        <w:r>
          <w:rPr>
            <w:webHidden/>
          </w:rPr>
          <w:fldChar w:fldCharType="begin"/>
        </w:r>
        <w:r>
          <w:rPr>
            <w:webHidden/>
          </w:rPr>
          <w:instrText xml:space="preserve"> PAGEREF _Toc201300361 \h </w:instrText>
        </w:r>
        <w:r>
          <w:rPr>
            <w:webHidden/>
          </w:rPr>
        </w:r>
        <w:r>
          <w:rPr>
            <w:webHidden/>
          </w:rPr>
          <w:fldChar w:fldCharType="separate"/>
        </w:r>
        <w:r w:rsidR="003A6D58">
          <w:rPr>
            <w:webHidden/>
          </w:rPr>
          <w:t>131</w:t>
        </w:r>
        <w:r>
          <w:rPr>
            <w:webHidden/>
          </w:rPr>
          <w:fldChar w:fldCharType="end"/>
        </w:r>
      </w:hyperlink>
    </w:p>
    <w:p w14:paraId="3014C95A" w14:textId="5D0CB99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62" w:history="1">
        <w:r w:rsidRPr="00B039DC">
          <w:rPr>
            <w:rStyle w:val="a3"/>
            <w:noProof/>
          </w:rPr>
          <w:t>РИА Новости, 19.06.2025, Петербург и ВТБ намерены запустить пилотные проекты по использованию цифрового рубля</w:t>
        </w:r>
        <w:r>
          <w:rPr>
            <w:noProof/>
            <w:webHidden/>
          </w:rPr>
          <w:tab/>
        </w:r>
        <w:r>
          <w:rPr>
            <w:noProof/>
            <w:webHidden/>
          </w:rPr>
          <w:fldChar w:fldCharType="begin"/>
        </w:r>
        <w:r>
          <w:rPr>
            <w:noProof/>
            <w:webHidden/>
          </w:rPr>
          <w:instrText xml:space="preserve"> PAGEREF _Toc201300362 \h </w:instrText>
        </w:r>
        <w:r>
          <w:rPr>
            <w:noProof/>
            <w:webHidden/>
          </w:rPr>
        </w:r>
        <w:r>
          <w:rPr>
            <w:noProof/>
            <w:webHidden/>
          </w:rPr>
          <w:fldChar w:fldCharType="separate"/>
        </w:r>
        <w:r w:rsidR="003A6D58">
          <w:rPr>
            <w:noProof/>
            <w:webHidden/>
          </w:rPr>
          <w:t>132</w:t>
        </w:r>
        <w:r>
          <w:rPr>
            <w:noProof/>
            <w:webHidden/>
          </w:rPr>
          <w:fldChar w:fldCharType="end"/>
        </w:r>
      </w:hyperlink>
    </w:p>
    <w:p w14:paraId="287D5086" w14:textId="1F4F9379" w:rsidR="000900C4" w:rsidRDefault="000900C4">
      <w:pPr>
        <w:pStyle w:val="31"/>
        <w:rPr>
          <w:rFonts w:asciiTheme="minorHAnsi" w:eastAsiaTheme="minorEastAsia" w:hAnsiTheme="minorHAnsi" w:cstheme="minorBidi"/>
          <w:kern w:val="2"/>
          <w14:ligatures w14:val="standardContextual"/>
        </w:rPr>
      </w:pPr>
      <w:hyperlink w:anchor="_Toc201300363" w:history="1">
        <w:r w:rsidRPr="00B039DC">
          <w:rPr>
            <w:rStyle w:val="a3"/>
          </w:rPr>
          <w:t>Власти Санкт-Петербурга и банк ВТБ в рамках ПМЭФ договорились о сотрудничестве в запуске и реализации совместных пилотных проектов по использованию цифрового рубля, в том числе и при исполнении бюджета Петербурга, сообщили в аппарате вице-губернатора города Алексея Корабельникова .</w:t>
        </w:r>
        <w:r>
          <w:rPr>
            <w:webHidden/>
          </w:rPr>
          <w:tab/>
        </w:r>
        <w:r>
          <w:rPr>
            <w:webHidden/>
          </w:rPr>
          <w:fldChar w:fldCharType="begin"/>
        </w:r>
        <w:r>
          <w:rPr>
            <w:webHidden/>
          </w:rPr>
          <w:instrText xml:space="preserve"> PAGEREF _Toc201300363 \h </w:instrText>
        </w:r>
        <w:r>
          <w:rPr>
            <w:webHidden/>
          </w:rPr>
        </w:r>
        <w:r>
          <w:rPr>
            <w:webHidden/>
          </w:rPr>
          <w:fldChar w:fldCharType="separate"/>
        </w:r>
        <w:r w:rsidR="003A6D58">
          <w:rPr>
            <w:webHidden/>
          </w:rPr>
          <w:t>132</w:t>
        </w:r>
        <w:r>
          <w:rPr>
            <w:webHidden/>
          </w:rPr>
          <w:fldChar w:fldCharType="end"/>
        </w:r>
      </w:hyperlink>
    </w:p>
    <w:p w14:paraId="6A86DB73" w14:textId="0D40655C"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64" w:history="1">
        <w:r w:rsidRPr="00B039DC">
          <w:rPr>
            <w:rStyle w:val="a3"/>
            <w:noProof/>
          </w:rPr>
          <w:t>АиФ, 20.06.2025, Вернуть налог. Юрист Ковалёв рассказал, сколько денег можно получить от ФНС</w:t>
        </w:r>
        <w:r>
          <w:rPr>
            <w:noProof/>
            <w:webHidden/>
          </w:rPr>
          <w:tab/>
        </w:r>
        <w:r>
          <w:rPr>
            <w:noProof/>
            <w:webHidden/>
          </w:rPr>
          <w:fldChar w:fldCharType="begin"/>
        </w:r>
        <w:r>
          <w:rPr>
            <w:noProof/>
            <w:webHidden/>
          </w:rPr>
          <w:instrText xml:space="preserve"> PAGEREF _Toc201300364 \h </w:instrText>
        </w:r>
        <w:r>
          <w:rPr>
            <w:noProof/>
            <w:webHidden/>
          </w:rPr>
        </w:r>
        <w:r>
          <w:rPr>
            <w:noProof/>
            <w:webHidden/>
          </w:rPr>
          <w:fldChar w:fldCharType="separate"/>
        </w:r>
        <w:r w:rsidR="003A6D58">
          <w:rPr>
            <w:noProof/>
            <w:webHidden/>
          </w:rPr>
          <w:t>132</w:t>
        </w:r>
        <w:r>
          <w:rPr>
            <w:noProof/>
            <w:webHidden/>
          </w:rPr>
          <w:fldChar w:fldCharType="end"/>
        </w:r>
      </w:hyperlink>
    </w:p>
    <w:p w14:paraId="529DC283" w14:textId="2E87AB8A" w:rsidR="000900C4" w:rsidRDefault="000900C4">
      <w:pPr>
        <w:pStyle w:val="31"/>
        <w:rPr>
          <w:rFonts w:asciiTheme="minorHAnsi" w:eastAsiaTheme="minorEastAsia" w:hAnsiTheme="minorHAnsi" w:cstheme="minorBidi"/>
          <w:kern w:val="2"/>
          <w14:ligatures w14:val="standardContextual"/>
        </w:rPr>
      </w:pPr>
      <w:hyperlink w:anchor="_Toc201300365" w:history="1">
        <w:r w:rsidRPr="00B039DC">
          <w:rPr>
            <w:rStyle w:val="a3"/>
          </w:rPr>
          <w:t>Закон позволяет гражданам получить денежные выплаты от налоговой инспекции. Выплаты эти называются налоговыми вычетами, рассказал aif.ru юрист Павел Ковалев.</w:t>
        </w:r>
        <w:r>
          <w:rPr>
            <w:webHidden/>
          </w:rPr>
          <w:tab/>
        </w:r>
        <w:r>
          <w:rPr>
            <w:webHidden/>
          </w:rPr>
          <w:fldChar w:fldCharType="begin"/>
        </w:r>
        <w:r>
          <w:rPr>
            <w:webHidden/>
          </w:rPr>
          <w:instrText xml:space="preserve"> PAGEREF _Toc201300365 \h </w:instrText>
        </w:r>
        <w:r>
          <w:rPr>
            <w:webHidden/>
          </w:rPr>
        </w:r>
        <w:r>
          <w:rPr>
            <w:webHidden/>
          </w:rPr>
          <w:fldChar w:fldCharType="separate"/>
        </w:r>
        <w:r w:rsidR="003A6D58">
          <w:rPr>
            <w:webHidden/>
          </w:rPr>
          <w:t>132</w:t>
        </w:r>
        <w:r>
          <w:rPr>
            <w:webHidden/>
          </w:rPr>
          <w:fldChar w:fldCharType="end"/>
        </w:r>
      </w:hyperlink>
    </w:p>
    <w:p w14:paraId="093BFF79" w14:textId="359C023C"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66" w:history="1">
        <w:r w:rsidRPr="00B039DC">
          <w:rPr>
            <w:rStyle w:val="a3"/>
            <w:noProof/>
          </w:rPr>
          <w:t>Коммерсантъ, 20.06.2025, Ребалансировка ESG</w:t>
        </w:r>
        <w:r>
          <w:rPr>
            <w:noProof/>
            <w:webHidden/>
          </w:rPr>
          <w:tab/>
        </w:r>
        <w:r>
          <w:rPr>
            <w:noProof/>
            <w:webHidden/>
          </w:rPr>
          <w:fldChar w:fldCharType="begin"/>
        </w:r>
        <w:r>
          <w:rPr>
            <w:noProof/>
            <w:webHidden/>
          </w:rPr>
          <w:instrText xml:space="preserve"> PAGEREF _Toc201300366 \h </w:instrText>
        </w:r>
        <w:r>
          <w:rPr>
            <w:noProof/>
            <w:webHidden/>
          </w:rPr>
        </w:r>
        <w:r>
          <w:rPr>
            <w:noProof/>
            <w:webHidden/>
          </w:rPr>
          <w:fldChar w:fldCharType="separate"/>
        </w:r>
        <w:r w:rsidR="003A6D58">
          <w:rPr>
            <w:noProof/>
            <w:webHidden/>
          </w:rPr>
          <w:t>134</w:t>
        </w:r>
        <w:r>
          <w:rPr>
            <w:noProof/>
            <w:webHidden/>
          </w:rPr>
          <w:fldChar w:fldCharType="end"/>
        </w:r>
      </w:hyperlink>
    </w:p>
    <w:p w14:paraId="5DC47D4D" w14:textId="731E2A13" w:rsidR="000900C4" w:rsidRDefault="000900C4">
      <w:pPr>
        <w:pStyle w:val="31"/>
        <w:rPr>
          <w:rFonts w:asciiTheme="minorHAnsi" w:eastAsiaTheme="minorEastAsia" w:hAnsiTheme="minorHAnsi" w:cstheme="minorBidi"/>
          <w:kern w:val="2"/>
          <w14:ligatures w14:val="standardContextual"/>
        </w:rPr>
      </w:pPr>
      <w:hyperlink w:anchor="_Toc201300367" w:history="1">
        <w:r w:rsidRPr="00B039DC">
          <w:rPr>
            <w:rStyle w:val="a3"/>
          </w:rPr>
          <w:t>Регулирование, стандартизация, как и практика устойчивого развития, гораздо живучее, чем может показаться. И у России есть еще возможности в нее вписаться, не теряя своей идентичности и не вычеркивая себя из глобальной повестки, убежден гендиректор международной группы RAEX Дмитрий Гришанков.</w:t>
        </w:r>
        <w:r>
          <w:rPr>
            <w:webHidden/>
          </w:rPr>
          <w:tab/>
        </w:r>
        <w:r>
          <w:rPr>
            <w:webHidden/>
          </w:rPr>
          <w:fldChar w:fldCharType="begin"/>
        </w:r>
        <w:r>
          <w:rPr>
            <w:webHidden/>
          </w:rPr>
          <w:instrText xml:space="preserve"> PAGEREF _Toc201300367 \h </w:instrText>
        </w:r>
        <w:r>
          <w:rPr>
            <w:webHidden/>
          </w:rPr>
        </w:r>
        <w:r>
          <w:rPr>
            <w:webHidden/>
          </w:rPr>
          <w:fldChar w:fldCharType="separate"/>
        </w:r>
        <w:r w:rsidR="003A6D58">
          <w:rPr>
            <w:webHidden/>
          </w:rPr>
          <w:t>134</w:t>
        </w:r>
        <w:r>
          <w:rPr>
            <w:webHidden/>
          </w:rPr>
          <w:fldChar w:fldCharType="end"/>
        </w:r>
      </w:hyperlink>
    </w:p>
    <w:p w14:paraId="5607E397" w14:textId="44C2CEB3"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68" w:history="1">
        <w:r w:rsidRPr="00B039DC">
          <w:rPr>
            <w:rStyle w:val="a3"/>
            <w:noProof/>
          </w:rPr>
          <w:t>Коммерсантъ, 20.06.2025, ESG возвращается к основам</w:t>
        </w:r>
        <w:r>
          <w:rPr>
            <w:noProof/>
            <w:webHidden/>
          </w:rPr>
          <w:tab/>
        </w:r>
        <w:r>
          <w:rPr>
            <w:noProof/>
            <w:webHidden/>
          </w:rPr>
          <w:fldChar w:fldCharType="begin"/>
        </w:r>
        <w:r>
          <w:rPr>
            <w:noProof/>
            <w:webHidden/>
          </w:rPr>
          <w:instrText xml:space="preserve"> PAGEREF _Toc201300368 \h </w:instrText>
        </w:r>
        <w:r>
          <w:rPr>
            <w:noProof/>
            <w:webHidden/>
          </w:rPr>
        </w:r>
        <w:r>
          <w:rPr>
            <w:noProof/>
            <w:webHidden/>
          </w:rPr>
          <w:fldChar w:fldCharType="separate"/>
        </w:r>
        <w:r w:rsidR="003A6D58">
          <w:rPr>
            <w:noProof/>
            <w:webHidden/>
          </w:rPr>
          <w:t>136</w:t>
        </w:r>
        <w:r>
          <w:rPr>
            <w:noProof/>
            <w:webHidden/>
          </w:rPr>
          <w:fldChar w:fldCharType="end"/>
        </w:r>
      </w:hyperlink>
    </w:p>
    <w:p w14:paraId="07B2F1EC" w14:textId="5A748F7D" w:rsidR="000900C4" w:rsidRDefault="000900C4">
      <w:pPr>
        <w:pStyle w:val="31"/>
        <w:rPr>
          <w:rFonts w:asciiTheme="minorHAnsi" w:eastAsiaTheme="minorEastAsia" w:hAnsiTheme="minorHAnsi" w:cstheme="minorBidi"/>
          <w:kern w:val="2"/>
          <w14:ligatures w14:val="standardContextual"/>
        </w:rPr>
      </w:pPr>
      <w:hyperlink w:anchor="_Toc201300369" w:history="1">
        <w:r w:rsidRPr="00B039DC">
          <w:rPr>
            <w:rStyle w:val="a3"/>
          </w:rPr>
          <w:t>Последние четыре года профессиональное сообщество инвесторов, аналитиков, специалистов по отчетности и устойчивому развитию с интересом наблюдает за «приливами» и «отливами» идей, связанных с обязательной нефинансовой отчетностью. Вслед за масштабным введением обязательств готовить и публиковать такую отчетность во многих юрисдикциях наступил период столь же масштабного ее упрощения, снижения числа компаний, попадающих под регулирование, и сдвига обязательного раскрытия ESG-информации «вправо». Владимир Горчаков из АКРА разбирался с тем, почему на самом деле это произошло и что это значит для российских компаний.</w:t>
        </w:r>
        <w:r>
          <w:rPr>
            <w:webHidden/>
          </w:rPr>
          <w:tab/>
        </w:r>
        <w:r>
          <w:rPr>
            <w:webHidden/>
          </w:rPr>
          <w:fldChar w:fldCharType="begin"/>
        </w:r>
        <w:r>
          <w:rPr>
            <w:webHidden/>
          </w:rPr>
          <w:instrText xml:space="preserve"> PAGEREF _Toc201300369 \h </w:instrText>
        </w:r>
        <w:r>
          <w:rPr>
            <w:webHidden/>
          </w:rPr>
        </w:r>
        <w:r>
          <w:rPr>
            <w:webHidden/>
          </w:rPr>
          <w:fldChar w:fldCharType="separate"/>
        </w:r>
        <w:r w:rsidR="003A6D58">
          <w:rPr>
            <w:webHidden/>
          </w:rPr>
          <w:t>136</w:t>
        </w:r>
        <w:r>
          <w:rPr>
            <w:webHidden/>
          </w:rPr>
          <w:fldChar w:fldCharType="end"/>
        </w:r>
      </w:hyperlink>
    </w:p>
    <w:p w14:paraId="76F7AAF2" w14:textId="690FC488"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70" w:history="1">
        <w:r w:rsidRPr="00B039DC">
          <w:rPr>
            <w:rStyle w:val="a3"/>
            <w:noProof/>
          </w:rPr>
          <w:t>Коммерсантъ, 20.06.2025, Переделы ESG</w:t>
        </w:r>
        <w:r>
          <w:rPr>
            <w:noProof/>
            <w:webHidden/>
          </w:rPr>
          <w:tab/>
        </w:r>
        <w:r>
          <w:rPr>
            <w:noProof/>
            <w:webHidden/>
          </w:rPr>
          <w:fldChar w:fldCharType="begin"/>
        </w:r>
        <w:r>
          <w:rPr>
            <w:noProof/>
            <w:webHidden/>
          </w:rPr>
          <w:instrText xml:space="preserve"> PAGEREF _Toc201300370 \h </w:instrText>
        </w:r>
        <w:r>
          <w:rPr>
            <w:noProof/>
            <w:webHidden/>
          </w:rPr>
        </w:r>
        <w:r>
          <w:rPr>
            <w:noProof/>
            <w:webHidden/>
          </w:rPr>
          <w:fldChar w:fldCharType="separate"/>
        </w:r>
        <w:r w:rsidR="003A6D58">
          <w:rPr>
            <w:noProof/>
            <w:webHidden/>
          </w:rPr>
          <w:t>139</w:t>
        </w:r>
        <w:r>
          <w:rPr>
            <w:noProof/>
            <w:webHidden/>
          </w:rPr>
          <w:fldChar w:fldCharType="end"/>
        </w:r>
      </w:hyperlink>
    </w:p>
    <w:p w14:paraId="1665F94E" w14:textId="45247159" w:rsidR="000900C4" w:rsidRDefault="000900C4">
      <w:pPr>
        <w:pStyle w:val="31"/>
        <w:rPr>
          <w:rFonts w:asciiTheme="minorHAnsi" w:eastAsiaTheme="minorEastAsia" w:hAnsiTheme="minorHAnsi" w:cstheme="minorBidi"/>
          <w:kern w:val="2"/>
          <w14:ligatures w14:val="standardContextual"/>
        </w:rPr>
      </w:pPr>
      <w:hyperlink w:anchor="_Toc201300371" w:history="1">
        <w:r w:rsidRPr="00B039DC">
          <w:rPr>
            <w:rStyle w:val="a3"/>
          </w:rPr>
          <w:t>Мир вокруг становится все менее предсказуемым: климат, геополитика, экономика, общественные настроения. На этом фоне привычный подход к корпоративной практике устойчивого развития буксует. Больше не работает логика «добавим немного ESG к бизнесу — и все будет хорошо». Декларативных лозунгов недостаточно — им не доверяют. «Перекрашиванием» ESG в цвета устойчивости тоже не обойтись. Только доказательная устойчивая практика позволит компаниям сохранить репутацию и легитимность, убежден Иван Тополя из Комитета по интегрированной отчетности.</w:t>
        </w:r>
        <w:r>
          <w:rPr>
            <w:webHidden/>
          </w:rPr>
          <w:tab/>
        </w:r>
        <w:r>
          <w:rPr>
            <w:webHidden/>
          </w:rPr>
          <w:fldChar w:fldCharType="begin"/>
        </w:r>
        <w:r>
          <w:rPr>
            <w:webHidden/>
          </w:rPr>
          <w:instrText xml:space="preserve"> PAGEREF _Toc201300371 \h </w:instrText>
        </w:r>
        <w:r>
          <w:rPr>
            <w:webHidden/>
          </w:rPr>
        </w:r>
        <w:r>
          <w:rPr>
            <w:webHidden/>
          </w:rPr>
          <w:fldChar w:fldCharType="separate"/>
        </w:r>
        <w:r w:rsidR="003A6D58">
          <w:rPr>
            <w:webHidden/>
          </w:rPr>
          <w:t>139</w:t>
        </w:r>
        <w:r>
          <w:rPr>
            <w:webHidden/>
          </w:rPr>
          <w:fldChar w:fldCharType="end"/>
        </w:r>
      </w:hyperlink>
    </w:p>
    <w:p w14:paraId="6119F4AF" w14:textId="563C589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72" w:history="1">
        <w:r w:rsidRPr="00B039DC">
          <w:rPr>
            <w:rStyle w:val="a3"/>
            <w:noProof/>
          </w:rPr>
          <w:t>Известия, 20.06.2025, "Сейчас не лучшее время для выхода госкомпаний на IPO"</w:t>
        </w:r>
        <w:r>
          <w:rPr>
            <w:noProof/>
            <w:webHidden/>
          </w:rPr>
          <w:tab/>
        </w:r>
        <w:r>
          <w:rPr>
            <w:noProof/>
            <w:webHidden/>
          </w:rPr>
          <w:fldChar w:fldCharType="begin"/>
        </w:r>
        <w:r>
          <w:rPr>
            <w:noProof/>
            <w:webHidden/>
          </w:rPr>
          <w:instrText xml:space="preserve"> PAGEREF _Toc201300372 \h </w:instrText>
        </w:r>
        <w:r>
          <w:rPr>
            <w:noProof/>
            <w:webHidden/>
          </w:rPr>
        </w:r>
        <w:r>
          <w:rPr>
            <w:noProof/>
            <w:webHidden/>
          </w:rPr>
          <w:fldChar w:fldCharType="separate"/>
        </w:r>
        <w:r w:rsidR="003A6D58">
          <w:rPr>
            <w:noProof/>
            <w:webHidden/>
          </w:rPr>
          <w:t>142</w:t>
        </w:r>
        <w:r>
          <w:rPr>
            <w:noProof/>
            <w:webHidden/>
          </w:rPr>
          <w:fldChar w:fldCharType="end"/>
        </w:r>
      </w:hyperlink>
    </w:p>
    <w:p w14:paraId="3BCCC520" w14:textId="3C176422" w:rsidR="000900C4" w:rsidRDefault="000900C4">
      <w:pPr>
        <w:pStyle w:val="31"/>
        <w:rPr>
          <w:rFonts w:asciiTheme="minorHAnsi" w:eastAsiaTheme="minorEastAsia" w:hAnsiTheme="minorHAnsi" w:cstheme="minorBidi"/>
          <w:kern w:val="2"/>
          <w14:ligatures w14:val="standardContextual"/>
        </w:rPr>
      </w:pPr>
      <w:hyperlink w:anchor="_Toc201300373" w:history="1">
        <w:r w:rsidRPr="00B039DC">
          <w:rPr>
            <w:rStyle w:val="a3"/>
          </w:rPr>
          <w:t>Приватизация российских госкомпаний сейчас была бы не так выгодна для госбюджета, как при снижении ключевой ставки и стабилизации внешнеэкономической ситуации. Об этом "Известиям" на ПМЭФ рассказал президент Торгово-промышленной палаты РФ Сергей Катырин. Он также отметил: развязанные президентом США Дональдом Трампом торговые войны приведут к перестройке мировых рынков. При этом иностранные компании смогут вернуться в Россию, если они не поддерживали боевые действия против неё и не участвовали в санкциях. Как ситуация во внешней политике влияет на российский бизнес - в эксклюзивном интервью Сергея Катырина "Известиям".</w:t>
        </w:r>
        <w:r>
          <w:rPr>
            <w:webHidden/>
          </w:rPr>
          <w:tab/>
        </w:r>
        <w:r>
          <w:rPr>
            <w:webHidden/>
          </w:rPr>
          <w:fldChar w:fldCharType="begin"/>
        </w:r>
        <w:r>
          <w:rPr>
            <w:webHidden/>
          </w:rPr>
          <w:instrText xml:space="preserve"> PAGEREF _Toc201300373 \h </w:instrText>
        </w:r>
        <w:r>
          <w:rPr>
            <w:webHidden/>
          </w:rPr>
        </w:r>
        <w:r>
          <w:rPr>
            <w:webHidden/>
          </w:rPr>
          <w:fldChar w:fldCharType="separate"/>
        </w:r>
        <w:r w:rsidR="003A6D58">
          <w:rPr>
            <w:webHidden/>
          </w:rPr>
          <w:t>142</w:t>
        </w:r>
        <w:r>
          <w:rPr>
            <w:webHidden/>
          </w:rPr>
          <w:fldChar w:fldCharType="end"/>
        </w:r>
      </w:hyperlink>
    </w:p>
    <w:p w14:paraId="39B33784" w14:textId="28E1E10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74" w:history="1">
        <w:r w:rsidRPr="00B039DC">
          <w:rPr>
            <w:rStyle w:val="a3"/>
            <w:noProof/>
          </w:rPr>
          <w:t>РИА Новости, 19.06.2025, Московская биржа договорилась с ВТБ об интеграции "Финуслуг" и сервисов банка</w:t>
        </w:r>
        <w:r>
          <w:rPr>
            <w:noProof/>
            <w:webHidden/>
          </w:rPr>
          <w:tab/>
        </w:r>
        <w:r>
          <w:rPr>
            <w:noProof/>
            <w:webHidden/>
          </w:rPr>
          <w:fldChar w:fldCharType="begin"/>
        </w:r>
        <w:r>
          <w:rPr>
            <w:noProof/>
            <w:webHidden/>
          </w:rPr>
          <w:instrText xml:space="preserve"> PAGEREF _Toc201300374 \h </w:instrText>
        </w:r>
        <w:r>
          <w:rPr>
            <w:noProof/>
            <w:webHidden/>
          </w:rPr>
        </w:r>
        <w:r>
          <w:rPr>
            <w:noProof/>
            <w:webHidden/>
          </w:rPr>
          <w:fldChar w:fldCharType="separate"/>
        </w:r>
        <w:r w:rsidR="003A6D58">
          <w:rPr>
            <w:noProof/>
            <w:webHidden/>
          </w:rPr>
          <w:t>144</w:t>
        </w:r>
        <w:r>
          <w:rPr>
            <w:noProof/>
            <w:webHidden/>
          </w:rPr>
          <w:fldChar w:fldCharType="end"/>
        </w:r>
      </w:hyperlink>
    </w:p>
    <w:p w14:paraId="2B658318" w14:textId="5165B38D" w:rsidR="000900C4" w:rsidRDefault="000900C4">
      <w:pPr>
        <w:pStyle w:val="31"/>
        <w:rPr>
          <w:rFonts w:asciiTheme="minorHAnsi" w:eastAsiaTheme="minorEastAsia" w:hAnsiTheme="minorHAnsi" w:cstheme="minorBidi"/>
          <w:kern w:val="2"/>
          <w14:ligatures w14:val="standardContextual"/>
        </w:rPr>
      </w:pPr>
      <w:hyperlink w:anchor="_Toc201300375" w:history="1">
        <w:r w:rsidRPr="00B039DC">
          <w:rPr>
            <w:rStyle w:val="a3"/>
          </w:rPr>
          <w:t>Московская биржа и ВТБ на Петербургском международном экономическом форуме (ПМЭФ) договорились о технологической интеграции сервисов банка с маркетплейсом "Финуслуги" и о сотрудничестве в области цифровых активов, сообщила торговая площадка .</w:t>
        </w:r>
        <w:r>
          <w:rPr>
            <w:webHidden/>
          </w:rPr>
          <w:tab/>
        </w:r>
        <w:r>
          <w:rPr>
            <w:webHidden/>
          </w:rPr>
          <w:fldChar w:fldCharType="begin"/>
        </w:r>
        <w:r>
          <w:rPr>
            <w:webHidden/>
          </w:rPr>
          <w:instrText xml:space="preserve"> PAGEREF _Toc201300375 \h </w:instrText>
        </w:r>
        <w:r>
          <w:rPr>
            <w:webHidden/>
          </w:rPr>
        </w:r>
        <w:r>
          <w:rPr>
            <w:webHidden/>
          </w:rPr>
          <w:fldChar w:fldCharType="separate"/>
        </w:r>
        <w:r w:rsidR="003A6D58">
          <w:rPr>
            <w:webHidden/>
          </w:rPr>
          <w:t>144</w:t>
        </w:r>
        <w:r>
          <w:rPr>
            <w:webHidden/>
          </w:rPr>
          <w:fldChar w:fldCharType="end"/>
        </w:r>
      </w:hyperlink>
    </w:p>
    <w:p w14:paraId="7062F5C6" w14:textId="0F225509"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76" w:history="1">
        <w:r w:rsidRPr="00B039DC">
          <w:rPr>
            <w:rStyle w:val="a3"/>
            <w:noProof/>
          </w:rPr>
          <w:t>АиФ, 19.06.2025, В России создан синдикат крупнейших банков для финансирования ВСМ</w:t>
        </w:r>
        <w:r>
          <w:rPr>
            <w:noProof/>
            <w:webHidden/>
          </w:rPr>
          <w:tab/>
        </w:r>
        <w:r>
          <w:rPr>
            <w:noProof/>
            <w:webHidden/>
          </w:rPr>
          <w:fldChar w:fldCharType="begin"/>
        </w:r>
        <w:r>
          <w:rPr>
            <w:noProof/>
            <w:webHidden/>
          </w:rPr>
          <w:instrText xml:space="preserve"> PAGEREF _Toc201300376 \h </w:instrText>
        </w:r>
        <w:r>
          <w:rPr>
            <w:noProof/>
            <w:webHidden/>
          </w:rPr>
        </w:r>
        <w:r>
          <w:rPr>
            <w:noProof/>
            <w:webHidden/>
          </w:rPr>
          <w:fldChar w:fldCharType="separate"/>
        </w:r>
        <w:r w:rsidR="003A6D58">
          <w:rPr>
            <w:noProof/>
            <w:webHidden/>
          </w:rPr>
          <w:t>144</w:t>
        </w:r>
        <w:r>
          <w:rPr>
            <w:noProof/>
            <w:webHidden/>
          </w:rPr>
          <w:fldChar w:fldCharType="end"/>
        </w:r>
      </w:hyperlink>
    </w:p>
    <w:p w14:paraId="1F7BA6C4" w14:textId="2CCCB286" w:rsidR="000900C4" w:rsidRDefault="000900C4">
      <w:pPr>
        <w:pStyle w:val="31"/>
        <w:rPr>
          <w:rFonts w:asciiTheme="minorHAnsi" w:eastAsiaTheme="minorEastAsia" w:hAnsiTheme="minorHAnsi" w:cstheme="minorBidi"/>
          <w:kern w:val="2"/>
          <w14:ligatures w14:val="standardContextual"/>
        </w:rPr>
      </w:pPr>
      <w:hyperlink w:anchor="_Toc201300377" w:history="1">
        <w:r w:rsidRPr="00B039DC">
          <w:rPr>
            <w:rStyle w:val="a3"/>
          </w:rPr>
          <w:t>Синдикат крупнейших банков для финансирования проекта высокоскоростной железнодорожной магистрали (ВМС) создан в России. Его возглавил Сбербанк. Масштаб межкредиторского соглашения по ВСМ не имеет прецедентов в России.</w:t>
        </w:r>
        <w:r>
          <w:rPr>
            <w:webHidden/>
          </w:rPr>
          <w:tab/>
        </w:r>
        <w:r>
          <w:rPr>
            <w:webHidden/>
          </w:rPr>
          <w:fldChar w:fldCharType="begin"/>
        </w:r>
        <w:r>
          <w:rPr>
            <w:webHidden/>
          </w:rPr>
          <w:instrText xml:space="preserve"> PAGEREF _Toc201300377 \h </w:instrText>
        </w:r>
        <w:r>
          <w:rPr>
            <w:webHidden/>
          </w:rPr>
        </w:r>
        <w:r>
          <w:rPr>
            <w:webHidden/>
          </w:rPr>
          <w:fldChar w:fldCharType="separate"/>
        </w:r>
        <w:r w:rsidR="003A6D58">
          <w:rPr>
            <w:webHidden/>
          </w:rPr>
          <w:t>144</w:t>
        </w:r>
        <w:r>
          <w:rPr>
            <w:webHidden/>
          </w:rPr>
          <w:fldChar w:fldCharType="end"/>
        </w:r>
      </w:hyperlink>
    </w:p>
    <w:p w14:paraId="65B96E2A" w14:textId="70511D3B"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78" w:history="1">
        <w:r w:rsidRPr="00B039DC">
          <w:rPr>
            <w:rStyle w:val="a3"/>
            <w:noProof/>
          </w:rPr>
          <w:t>Комсомольская правда, 19.06.2025, Проект ВСМ Москва-Петербург потребовал стратегической уверенности: Сбер объединил участников самой масштабной концессии России</w:t>
        </w:r>
        <w:r>
          <w:rPr>
            <w:noProof/>
            <w:webHidden/>
          </w:rPr>
          <w:tab/>
        </w:r>
        <w:r>
          <w:rPr>
            <w:noProof/>
            <w:webHidden/>
          </w:rPr>
          <w:fldChar w:fldCharType="begin"/>
        </w:r>
        <w:r>
          <w:rPr>
            <w:noProof/>
            <w:webHidden/>
          </w:rPr>
          <w:instrText xml:space="preserve"> PAGEREF _Toc201300378 \h </w:instrText>
        </w:r>
        <w:r>
          <w:rPr>
            <w:noProof/>
            <w:webHidden/>
          </w:rPr>
        </w:r>
        <w:r>
          <w:rPr>
            <w:noProof/>
            <w:webHidden/>
          </w:rPr>
          <w:fldChar w:fldCharType="separate"/>
        </w:r>
        <w:r w:rsidR="003A6D58">
          <w:rPr>
            <w:noProof/>
            <w:webHidden/>
          </w:rPr>
          <w:t>145</w:t>
        </w:r>
        <w:r>
          <w:rPr>
            <w:noProof/>
            <w:webHidden/>
          </w:rPr>
          <w:fldChar w:fldCharType="end"/>
        </w:r>
      </w:hyperlink>
    </w:p>
    <w:p w14:paraId="15C42D9B" w14:textId="64A9E3E0" w:rsidR="000900C4" w:rsidRDefault="000900C4">
      <w:pPr>
        <w:pStyle w:val="31"/>
        <w:rPr>
          <w:rFonts w:asciiTheme="minorHAnsi" w:eastAsiaTheme="minorEastAsia" w:hAnsiTheme="minorHAnsi" w:cstheme="minorBidi"/>
          <w:kern w:val="2"/>
          <w14:ligatures w14:val="standardContextual"/>
        </w:rPr>
      </w:pPr>
      <w:hyperlink w:anchor="_Toc201300379" w:history="1">
        <w:r w:rsidRPr="00B039DC">
          <w:rPr>
            <w:rStyle w:val="a3"/>
          </w:rPr>
          <w:t>Проект высокоскоростной магистрали между Москвой и Санкт-Петербургом, которая позволит перемещаться между двумя столицами за 2 часа 15 минут, является самой масштабной концессией страны. Такую оценку дал первый заместитель председателя правления ПАО Сбербанк Александр Ведяхин, выступая на сессии ПМЭФ-2025, посвященной перспективам высокоскоростного движения в России. Сбер выступил структурой, которая объединила вклад всех участников проекта: банков, инвесторов, пенсионных фондов и регионов.</w:t>
        </w:r>
        <w:r>
          <w:rPr>
            <w:webHidden/>
          </w:rPr>
          <w:tab/>
        </w:r>
        <w:r>
          <w:rPr>
            <w:webHidden/>
          </w:rPr>
          <w:fldChar w:fldCharType="begin"/>
        </w:r>
        <w:r>
          <w:rPr>
            <w:webHidden/>
          </w:rPr>
          <w:instrText xml:space="preserve"> PAGEREF _Toc201300379 \h </w:instrText>
        </w:r>
        <w:r>
          <w:rPr>
            <w:webHidden/>
          </w:rPr>
        </w:r>
        <w:r>
          <w:rPr>
            <w:webHidden/>
          </w:rPr>
          <w:fldChar w:fldCharType="separate"/>
        </w:r>
        <w:r w:rsidR="003A6D58">
          <w:rPr>
            <w:webHidden/>
          </w:rPr>
          <w:t>145</w:t>
        </w:r>
        <w:r>
          <w:rPr>
            <w:webHidden/>
          </w:rPr>
          <w:fldChar w:fldCharType="end"/>
        </w:r>
      </w:hyperlink>
    </w:p>
    <w:p w14:paraId="22165FD0" w14:textId="3343D8D7"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80" w:history="1">
        <w:r w:rsidRPr="00B039DC">
          <w:rPr>
            <w:rStyle w:val="a3"/>
            <w:noProof/>
          </w:rPr>
          <w:t>Lenta.ru, 19.06.2025, ВТБ на ПМЭФ заключил соглашения о сотрудничестве</w:t>
        </w:r>
        <w:r>
          <w:rPr>
            <w:noProof/>
            <w:webHidden/>
          </w:rPr>
          <w:tab/>
        </w:r>
        <w:r>
          <w:rPr>
            <w:noProof/>
            <w:webHidden/>
          </w:rPr>
          <w:fldChar w:fldCharType="begin"/>
        </w:r>
        <w:r>
          <w:rPr>
            <w:noProof/>
            <w:webHidden/>
          </w:rPr>
          <w:instrText xml:space="preserve"> PAGEREF _Toc201300380 \h </w:instrText>
        </w:r>
        <w:r>
          <w:rPr>
            <w:noProof/>
            <w:webHidden/>
          </w:rPr>
        </w:r>
        <w:r>
          <w:rPr>
            <w:noProof/>
            <w:webHidden/>
          </w:rPr>
          <w:fldChar w:fldCharType="separate"/>
        </w:r>
        <w:r w:rsidR="003A6D58">
          <w:rPr>
            <w:noProof/>
            <w:webHidden/>
          </w:rPr>
          <w:t>146</w:t>
        </w:r>
        <w:r>
          <w:rPr>
            <w:noProof/>
            <w:webHidden/>
          </w:rPr>
          <w:fldChar w:fldCharType="end"/>
        </w:r>
      </w:hyperlink>
    </w:p>
    <w:p w14:paraId="4F66737F" w14:textId="29F55909" w:rsidR="000900C4" w:rsidRDefault="000900C4">
      <w:pPr>
        <w:pStyle w:val="31"/>
        <w:rPr>
          <w:rFonts w:asciiTheme="minorHAnsi" w:eastAsiaTheme="minorEastAsia" w:hAnsiTheme="minorHAnsi" w:cstheme="minorBidi"/>
          <w:kern w:val="2"/>
          <w14:ligatures w14:val="standardContextual"/>
        </w:rPr>
      </w:pPr>
      <w:hyperlink w:anchor="_Toc201300381" w:history="1">
        <w:r w:rsidRPr="00B039DC">
          <w:rPr>
            <w:rStyle w:val="a3"/>
          </w:rPr>
          <w:t>ВТБ на Петербургском международном экономическом форуме подписал ряд соглашений о стратегическом сотрудничестве с министерствами и регионами.</w:t>
        </w:r>
        <w:r>
          <w:rPr>
            <w:webHidden/>
          </w:rPr>
          <w:tab/>
        </w:r>
        <w:r>
          <w:rPr>
            <w:webHidden/>
          </w:rPr>
          <w:fldChar w:fldCharType="begin"/>
        </w:r>
        <w:r>
          <w:rPr>
            <w:webHidden/>
          </w:rPr>
          <w:instrText xml:space="preserve"> PAGEREF _Toc201300381 \h </w:instrText>
        </w:r>
        <w:r>
          <w:rPr>
            <w:webHidden/>
          </w:rPr>
        </w:r>
        <w:r>
          <w:rPr>
            <w:webHidden/>
          </w:rPr>
          <w:fldChar w:fldCharType="separate"/>
        </w:r>
        <w:r w:rsidR="003A6D58">
          <w:rPr>
            <w:webHidden/>
          </w:rPr>
          <w:t>146</w:t>
        </w:r>
        <w:r>
          <w:rPr>
            <w:webHidden/>
          </w:rPr>
          <w:fldChar w:fldCharType="end"/>
        </w:r>
      </w:hyperlink>
    </w:p>
    <w:p w14:paraId="2869AD2C" w14:textId="0468BFC4"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382" w:history="1">
        <w:r w:rsidRPr="00B039D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_Toc201300382 \h </w:instrText>
        </w:r>
        <w:r>
          <w:rPr>
            <w:noProof/>
            <w:webHidden/>
          </w:rPr>
        </w:r>
        <w:r>
          <w:rPr>
            <w:noProof/>
            <w:webHidden/>
          </w:rPr>
          <w:fldChar w:fldCharType="separate"/>
        </w:r>
        <w:r w:rsidR="003A6D58">
          <w:rPr>
            <w:noProof/>
            <w:webHidden/>
          </w:rPr>
          <w:t>149</w:t>
        </w:r>
        <w:r>
          <w:rPr>
            <w:noProof/>
            <w:webHidden/>
          </w:rPr>
          <w:fldChar w:fldCharType="end"/>
        </w:r>
      </w:hyperlink>
    </w:p>
    <w:p w14:paraId="7925493F" w14:textId="01AA84ED"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383" w:history="1">
        <w:r w:rsidRPr="00B039D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_Toc201300383 \h </w:instrText>
        </w:r>
        <w:r>
          <w:rPr>
            <w:noProof/>
            <w:webHidden/>
          </w:rPr>
        </w:r>
        <w:r>
          <w:rPr>
            <w:noProof/>
            <w:webHidden/>
          </w:rPr>
          <w:fldChar w:fldCharType="separate"/>
        </w:r>
        <w:r w:rsidR="003A6D58">
          <w:rPr>
            <w:noProof/>
            <w:webHidden/>
          </w:rPr>
          <w:t>149</w:t>
        </w:r>
        <w:r>
          <w:rPr>
            <w:noProof/>
            <w:webHidden/>
          </w:rPr>
          <w:fldChar w:fldCharType="end"/>
        </w:r>
      </w:hyperlink>
    </w:p>
    <w:p w14:paraId="2677F50B" w14:textId="50D3475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84" w:history="1">
        <w:r w:rsidRPr="00B039DC">
          <w:rPr>
            <w:rStyle w:val="a3"/>
            <w:noProof/>
          </w:rPr>
          <w:t>Пенсия PRO, 19.06.2025, Азербайджан увеличит планку пенсионного возраста для части силовиков</w:t>
        </w:r>
        <w:r>
          <w:rPr>
            <w:noProof/>
            <w:webHidden/>
          </w:rPr>
          <w:tab/>
        </w:r>
        <w:r>
          <w:rPr>
            <w:noProof/>
            <w:webHidden/>
          </w:rPr>
          <w:fldChar w:fldCharType="begin"/>
        </w:r>
        <w:r>
          <w:rPr>
            <w:noProof/>
            <w:webHidden/>
          </w:rPr>
          <w:instrText xml:space="preserve"> PAGEREF _Toc201300384 \h </w:instrText>
        </w:r>
        <w:r>
          <w:rPr>
            <w:noProof/>
            <w:webHidden/>
          </w:rPr>
        </w:r>
        <w:r>
          <w:rPr>
            <w:noProof/>
            <w:webHidden/>
          </w:rPr>
          <w:fldChar w:fldCharType="separate"/>
        </w:r>
        <w:r w:rsidR="003A6D58">
          <w:rPr>
            <w:noProof/>
            <w:webHidden/>
          </w:rPr>
          <w:t>149</w:t>
        </w:r>
        <w:r>
          <w:rPr>
            <w:noProof/>
            <w:webHidden/>
          </w:rPr>
          <w:fldChar w:fldCharType="end"/>
        </w:r>
      </w:hyperlink>
    </w:p>
    <w:p w14:paraId="630063E9" w14:textId="314911D5" w:rsidR="000900C4" w:rsidRDefault="000900C4">
      <w:pPr>
        <w:pStyle w:val="31"/>
        <w:rPr>
          <w:rFonts w:asciiTheme="minorHAnsi" w:eastAsiaTheme="minorEastAsia" w:hAnsiTheme="minorHAnsi" w:cstheme="minorBidi"/>
          <w:kern w:val="2"/>
          <w14:ligatures w14:val="standardContextual"/>
        </w:rPr>
      </w:pPr>
      <w:hyperlink w:anchor="_Toc201300385" w:history="1">
        <w:r w:rsidRPr="00B039DC">
          <w:rPr>
            <w:rStyle w:val="a3"/>
          </w:rPr>
          <w:t>Пенсионный возраст для сотрудников органов прокуратуры Азербайджана собираются повысить с 60 до 65 лет. Законопроект сейчас рассматривает Милли меджлис, республиканский парламент.</w:t>
        </w:r>
        <w:r>
          <w:rPr>
            <w:webHidden/>
          </w:rPr>
          <w:tab/>
        </w:r>
        <w:r>
          <w:rPr>
            <w:webHidden/>
          </w:rPr>
          <w:fldChar w:fldCharType="begin"/>
        </w:r>
        <w:r>
          <w:rPr>
            <w:webHidden/>
          </w:rPr>
          <w:instrText xml:space="preserve"> PAGEREF _Toc201300385 \h </w:instrText>
        </w:r>
        <w:r>
          <w:rPr>
            <w:webHidden/>
          </w:rPr>
        </w:r>
        <w:r>
          <w:rPr>
            <w:webHidden/>
          </w:rPr>
          <w:fldChar w:fldCharType="separate"/>
        </w:r>
        <w:r w:rsidR="003A6D58">
          <w:rPr>
            <w:webHidden/>
          </w:rPr>
          <w:t>149</w:t>
        </w:r>
        <w:r>
          <w:rPr>
            <w:webHidden/>
          </w:rPr>
          <w:fldChar w:fldCharType="end"/>
        </w:r>
      </w:hyperlink>
    </w:p>
    <w:p w14:paraId="2105D556" w14:textId="6F3DA5A6"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86" w:history="1">
        <w:r w:rsidRPr="00B039DC">
          <w:rPr>
            <w:rStyle w:val="a3"/>
            <w:noProof/>
            <w:lang w:val="en-US"/>
          </w:rPr>
          <w:t>Sputnik</w:t>
        </w:r>
        <w:r w:rsidRPr="00B039DC">
          <w:rPr>
            <w:rStyle w:val="a3"/>
            <w:noProof/>
          </w:rPr>
          <w:t xml:space="preserve"> Латвия, 19.06.2025, Доживем до пенсии? Здоровья у латвийцев не прибавляется, а пенсионный возраст - наоборот</w:t>
        </w:r>
        <w:r>
          <w:rPr>
            <w:noProof/>
            <w:webHidden/>
          </w:rPr>
          <w:tab/>
        </w:r>
        <w:r>
          <w:rPr>
            <w:noProof/>
            <w:webHidden/>
          </w:rPr>
          <w:fldChar w:fldCharType="begin"/>
        </w:r>
        <w:r>
          <w:rPr>
            <w:noProof/>
            <w:webHidden/>
          </w:rPr>
          <w:instrText xml:space="preserve"> PAGEREF _Toc201300386 \h </w:instrText>
        </w:r>
        <w:r>
          <w:rPr>
            <w:noProof/>
            <w:webHidden/>
          </w:rPr>
        </w:r>
        <w:r>
          <w:rPr>
            <w:noProof/>
            <w:webHidden/>
          </w:rPr>
          <w:fldChar w:fldCharType="separate"/>
        </w:r>
        <w:r w:rsidR="003A6D58">
          <w:rPr>
            <w:noProof/>
            <w:webHidden/>
          </w:rPr>
          <w:t>150</w:t>
        </w:r>
        <w:r>
          <w:rPr>
            <w:noProof/>
            <w:webHidden/>
          </w:rPr>
          <w:fldChar w:fldCharType="end"/>
        </w:r>
      </w:hyperlink>
    </w:p>
    <w:p w14:paraId="77D60919" w14:textId="08078BD8" w:rsidR="000900C4" w:rsidRDefault="000900C4">
      <w:pPr>
        <w:pStyle w:val="31"/>
        <w:rPr>
          <w:rFonts w:asciiTheme="minorHAnsi" w:eastAsiaTheme="minorEastAsia" w:hAnsiTheme="minorHAnsi" w:cstheme="minorBidi"/>
          <w:kern w:val="2"/>
          <w14:ligatures w14:val="standardContextual"/>
        </w:rPr>
      </w:pPr>
      <w:hyperlink w:anchor="_Toc201300387" w:history="1">
        <w:r w:rsidRPr="00B039DC">
          <w:rPr>
            <w:rStyle w:val="a3"/>
          </w:rPr>
          <w:t>В настоящее время пенсионный возраст в Латвии, как и во многих европейских странах, составляет 65 лет. Но есть нарративы, свидетельствующие о том, что предел еще не достигнут. Правительство Дании, например, недавно решило постепенно повысить пенсионный возраст до 70 лет, и ожидается, что и другим странам придется идти по такому же пути.</w:t>
        </w:r>
        <w:r>
          <w:rPr>
            <w:webHidden/>
          </w:rPr>
          <w:tab/>
        </w:r>
        <w:r>
          <w:rPr>
            <w:webHidden/>
          </w:rPr>
          <w:fldChar w:fldCharType="begin"/>
        </w:r>
        <w:r>
          <w:rPr>
            <w:webHidden/>
          </w:rPr>
          <w:instrText xml:space="preserve"> PAGEREF _Toc201300387 \h </w:instrText>
        </w:r>
        <w:r>
          <w:rPr>
            <w:webHidden/>
          </w:rPr>
        </w:r>
        <w:r>
          <w:rPr>
            <w:webHidden/>
          </w:rPr>
          <w:fldChar w:fldCharType="separate"/>
        </w:r>
        <w:r w:rsidR="003A6D58">
          <w:rPr>
            <w:webHidden/>
          </w:rPr>
          <w:t>150</w:t>
        </w:r>
        <w:r>
          <w:rPr>
            <w:webHidden/>
          </w:rPr>
          <w:fldChar w:fldCharType="end"/>
        </w:r>
      </w:hyperlink>
    </w:p>
    <w:p w14:paraId="69280183" w14:textId="3DF518DB" w:rsidR="000900C4" w:rsidRDefault="000900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1300388" w:history="1">
        <w:r w:rsidRPr="00B039D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_Toc201300388 \h </w:instrText>
        </w:r>
        <w:r>
          <w:rPr>
            <w:noProof/>
            <w:webHidden/>
          </w:rPr>
        </w:r>
        <w:r>
          <w:rPr>
            <w:noProof/>
            <w:webHidden/>
          </w:rPr>
          <w:fldChar w:fldCharType="separate"/>
        </w:r>
        <w:r w:rsidR="003A6D58">
          <w:rPr>
            <w:noProof/>
            <w:webHidden/>
          </w:rPr>
          <w:t>151</w:t>
        </w:r>
        <w:r>
          <w:rPr>
            <w:noProof/>
            <w:webHidden/>
          </w:rPr>
          <w:fldChar w:fldCharType="end"/>
        </w:r>
      </w:hyperlink>
    </w:p>
    <w:p w14:paraId="3ECEDB20" w14:textId="4234721D" w:rsidR="000900C4" w:rsidRDefault="000900C4">
      <w:pPr>
        <w:pStyle w:val="21"/>
        <w:tabs>
          <w:tab w:val="right" w:leader="dot" w:pos="9061"/>
        </w:tabs>
        <w:rPr>
          <w:rFonts w:asciiTheme="minorHAnsi" w:eastAsiaTheme="minorEastAsia" w:hAnsiTheme="minorHAnsi" w:cstheme="minorBidi"/>
          <w:noProof/>
          <w:kern w:val="2"/>
          <w14:ligatures w14:val="standardContextual"/>
        </w:rPr>
      </w:pPr>
      <w:hyperlink w:anchor="_Toc201300389" w:history="1">
        <w:r w:rsidRPr="00B039DC">
          <w:rPr>
            <w:rStyle w:val="a3"/>
            <w:noProof/>
          </w:rPr>
          <w:t>МК, 19.06.2025, Пенсионный парадокс германии: 66 евро счастья - и страх перед завтрашним днем</w:t>
        </w:r>
        <w:r>
          <w:rPr>
            <w:noProof/>
            <w:webHidden/>
          </w:rPr>
          <w:tab/>
        </w:r>
        <w:r>
          <w:rPr>
            <w:noProof/>
            <w:webHidden/>
          </w:rPr>
          <w:fldChar w:fldCharType="begin"/>
        </w:r>
        <w:r>
          <w:rPr>
            <w:noProof/>
            <w:webHidden/>
          </w:rPr>
          <w:instrText xml:space="preserve"> PAGEREF _Toc201300389 \h </w:instrText>
        </w:r>
        <w:r>
          <w:rPr>
            <w:noProof/>
            <w:webHidden/>
          </w:rPr>
        </w:r>
        <w:r>
          <w:rPr>
            <w:noProof/>
            <w:webHidden/>
          </w:rPr>
          <w:fldChar w:fldCharType="separate"/>
        </w:r>
        <w:r w:rsidR="003A6D58">
          <w:rPr>
            <w:noProof/>
            <w:webHidden/>
          </w:rPr>
          <w:t>151</w:t>
        </w:r>
        <w:r>
          <w:rPr>
            <w:noProof/>
            <w:webHidden/>
          </w:rPr>
          <w:fldChar w:fldCharType="end"/>
        </w:r>
      </w:hyperlink>
    </w:p>
    <w:p w14:paraId="20B940FB" w14:textId="40E9CBDB" w:rsidR="000900C4" w:rsidRDefault="000900C4">
      <w:pPr>
        <w:pStyle w:val="31"/>
        <w:rPr>
          <w:rFonts w:asciiTheme="minorHAnsi" w:eastAsiaTheme="minorEastAsia" w:hAnsiTheme="minorHAnsi" w:cstheme="minorBidi"/>
          <w:kern w:val="2"/>
          <w14:ligatures w14:val="standardContextual"/>
        </w:rPr>
      </w:pPr>
      <w:hyperlink w:anchor="_Toc201300390" w:history="1">
        <w:r w:rsidRPr="00B039DC">
          <w:rPr>
            <w:rStyle w:val="a3"/>
          </w:rPr>
          <w:t>Время перемен в пенсионной системе Германии становится все более ощутимым. На фоне растущей демографической нагрузки и экономических вызовов каждое решение по повышению пенсий приобретает не только социальное, но и стратегическое значение. Это введение к анализу июльского увеличения пенсий на 3,74% - шага, который одновременно радует миллионы пожилых людей и обнажает глубинные проблемы будущего обеспечения.</w:t>
        </w:r>
        <w:r>
          <w:rPr>
            <w:webHidden/>
          </w:rPr>
          <w:tab/>
        </w:r>
        <w:r>
          <w:rPr>
            <w:webHidden/>
          </w:rPr>
          <w:fldChar w:fldCharType="begin"/>
        </w:r>
        <w:r>
          <w:rPr>
            <w:webHidden/>
          </w:rPr>
          <w:instrText xml:space="preserve"> PAGEREF _Toc201300390 \h </w:instrText>
        </w:r>
        <w:r>
          <w:rPr>
            <w:webHidden/>
          </w:rPr>
        </w:r>
        <w:r>
          <w:rPr>
            <w:webHidden/>
          </w:rPr>
          <w:fldChar w:fldCharType="separate"/>
        </w:r>
        <w:r w:rsidR="003A6D58">
          <w:rPr>
            <w:webHidden/>
          </w:rPr>
          <w:t>151</w:t>
        </w:r>
        <w:r>
          <w:rPr>
            <w:webHidden/>
          </w:rPr>
          <w:fldChar w:fldCharType="end"/>
        </w:r>
      </w:hyperlink>
    </w:p>
    <w:p w14:paraId="21507117" w14:textId="7DFE954D" w:rsidR="00A0290C" w:rsidRDefault="00661787" w:rsidP="00310633">
      <w:pPr>
        <w:rPr>
          <w:b/>
          <w:caps/>
          <w:sz w:val="32"/>
        </w:rPr>
      </w:pPr>
      <w:r>
        <w:rPr>
          <w:caps/>
          <w:sz w:val="28"/>
        </w:rPr>
        <w:fldChar w:fldCharType="end"/>
      </w:r>
    </w:p>
    <w:p w14:paraId="260F3F59"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01300142"/>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31FDF174"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300143"/>
      <w:bookmarkEnd w:id="18"/>
      <w:bookmarkEnd w:id="19"/>
      <w:r w:rsidRPr="0045223A">
        <w:t xml:space="preserve">Новости отрасли </w:t>
      </w:r>
      <w:r>
        <w:t>НПФ</w:t>
      </w:r>
      <w:bookmarkEnd w:id="21"/>
      <w:bookmarkEnd w:id="22"/>
      <w:bookmarkEnd w:id="23"/>
      <w:bookmarkEnd w:id="27"/>
    </w:p>
    <w:p w14:paraId="7624CADA" w14:textId="77777777" w:rsidR="00FC376C" w:rsidRDefault="00FC376C" w:rsidP="00FC376C">
      <w:pPr>
        <w:pStyle w:val="2"/>
      </w:pPr>
      <w:bookmarkStart w:id="28" w:name="_Парламентская_газета,_19.06.2025,"/>
      <w:bookmarkStart w:id="29" w:name="_Toc201300144"/>
      <w:bookmarkEnd w:id="28"/>
      <w:r>
        <w:t>Парламентская газета, 19.06.2025</w:t>
      </w:r>
      <w:r w:rsidRPr="00FC376C">
        <w:t xml:space="preserve">, </w:t>
      </w:r>
      <w:r>
        <w:t>Сенатор Журавлев: 70% долгосрочных сбережений граждан сконцентрированы в пяти фондах</w:t>
      </w:r>
      <w:bookmarkEnd w:id="29"/>
    </w:p>
    <w:p w14:paraId="7C86F39E" w14:textId="77777777" w:rsidR="00FC376C" w:rsidRDefault="00FC376C" w:rsidP="00FC376C">
      <w:pPr>
        <w:pStyle w:val="3"/>
      </w:pPr>
      <w:bookmarkStart w:id="30" w:name="_Toc201300145"/>
      <w:r>
        <w:t xml:space="preserve">Для развития программы </w:t>
      </w:r>
      <w:r w:rsidRPr="00FC376C">
        <w:t>долгосрочных</w:t>
      </w:r>
      <w:r>
        <w:t xml:space="preserve"> сбережений (ПДС) не хватает конкуренции. Об этом 19 июня заявил вице-спикер Совфеда Николай Журавлев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w:t>
      </w:r>
      <w:bookmarkEnd w:id="30"/>
    </w:p>
    <w:p w14:paraId="603D004A" w14:textId="77777777" w:rsidR="00FC376C" w:rsidRDefault="00FC376C" w:rsidP="00FC376C">
      <w:r>
        <w:t>Журавлев отметил, что программы долгосрочных сбережений - это привлекательный инструмент, развивающий финансовый рынок. Это «длинные деньги», которые дают возможность для инвестиций, а также для снижения процентных ставок для экономики. «А чем ниже будут процентные ставки, тем больше будет и финансовой, и экономической стабильности», - отметил сенатор.</w:t>
      </w:r>
    </w:p>
    <w:p w14:paraId="1F40F585" w14:textId="77777777" w:rsidR="00FC376C" w:rsidRDefault="00FC376C" w:rsidP="00FC376C">
      <w:r>
        <w:t>Одновременно эта программа интересна и населению, поскольку в прошлом году, по его словам, доходность вложений была в три раза выше инфляции.</w:t>
      </w:r>
    </w:p>
    <w:p w14:paraId="1A17B29B" w14:textId="77777777" w:rsidR="00FC376C" w:rsidRDefault="00FC376C" w:rsidP="00FC376C">
      <w:r>
        <w:t>В то же время Журавлев подчеркнул, что 70% средств ДПС сконцентрированы у топ-5 игроков. «Это адская концентрация», - считает он.</w:t>
      </w:r>
    </w:p>
    <w:p w14:paraId="1A2B9C22" w14:textId="77777777" w:rsidR="00FC376C" w:rsidRDefault="00FC376C" w:rsidP="00FC376C">
      <w:r>
        <w:t>Программа стимулировала открытие новых негосударственных пенсионных фондов (НПФ), что произошло впервые за 10 лет. По мнению сенатора, это случилось из-за отсутствия у других участников финансового рынка такого привлекательного финансового инструмента.</w:t>
      </w:r>
    </w:p>
    <w:p w14:paraId="16118431" w14:textId="77777777" w:rsidR="00FC376C" w:rsidRDefault="00FC376C" w:rsidP="00FC376C">
      <w:r>
        <w:t>«Еще два года назад говорили о том, что надо дать этот или эквивалентный инструмент с точки зрения софинансирования, налогового регулирования для других финансовых игроков - страховых компаний, банков и так далее. Мы дискуссию вели с Министерством финансов, Центральным банком. К сожалению, ничего так и не было сделано. Мы потеряли два года и увидели, что все банковские группы просто зарегистрировали или купили себе свои негосударственные пенсионные фонды, потеряв некоторым образом», - сказал сенатор.</w:t>
      </w:r>
    </w:p>
    <w:p w14:paraId="39091C59" w14:textId="77777777" w:rsidR="00FC376C" w:rsidRDefault="00FC376C" w:rsidP="00FC376C">
      <w:r>
        <w:t>По его мнению, если бы такой инструмент стал доступен другим финансовым организациям, то цель, поставленная президентом - привлечение 250 миллиардов рублей, была бы достигнута быстрее. Журавлев отметил, что для развития программы ДПС есть законодательная база и ее готовы совершенствовать.</w:t>
      </w:r>
    </w:p>
    <w:p w14:paraId="2D91664A" w14:textId="77777777" w:rsidR="00FC376C" w:rsidRDefault="00FC376C" w:rsidP="00FC376C">
      <w:r>
        <w:t xml:space="preserve">«Нам еще осталось внести небольшие изменения в налоговое законодательство, связанные с устранением налоговых арбитражей между схожими финансовыми инструментами долгосрочных накоплений. Мы дискуссию ведем с Министерством </w:t>
      </w:r>
      <w:r>
        <w:lastRenderedPageBreak/>
        <w:t>финансов. Я надеюсь, что в ближайшее время это будет устранено», - заключил Журавлев.</w:t>
      </w:r>
    </w:p>
    <w:p w14:paraId="3E0DE433" w14:textId="77777777" w:rsidR="00FC376C" w:rsidRPr="00FC376C" w:rsidRDefault="00FC376C" w:rsidP="00FC376C">
      <w:hyperlink r:id="rId8" w:history="1">
        <w:r w:rsidRPr="00857C1B">
          <w:rPr>
            <w:rStyle w:val="a3"/>
          </w:rPr>
          <w:t>https://www.pnp.ru/economics/senator-zhuravlev-70-dolgosrochnykh-sberezheniy-grazhdan-skoncentrirovany-v-pyati-fondakh.html</w:t>
        </w:r>
      </w:hyperlink>
      <w:r w:rsidRPr="00FC376C">
        <w:t xml:space="preserve"> </w:t>
      </w:r>
    </w:p>
    <w:p w14:paraId="35F83EA9" w14:textId="77777777" w:rsidR="009D1FD4" w:rsidRDefault="009D1FD4" w:rsidP="009D1FD4">
      <w:pPr>
        <w:pStyle w:val="2"/>
      </w:pPr>
      <w:bookmarkStart w:id="31" w:name="_Toc201300146"/>
      <w:r>
        <w:t>РИА Новости, 19.06.2025</w:t>
      </w:r>
      <w:r w:rsidRPr="009D1FD4">
        <w:t xml:space="preserve">, </w:t>
      </w:r>
      <w:r>
        <w:t xml:space="preserve">В Совфеде высказались за развитие конкуренции среди </w:t>
      </w:r>
      <w:r w:rsidR="001F41DE">
        <w:t>НПФ</w:t>
      </w:r>
      <w:bookmarkEnd w:id="31"/>
    </w:p>
    <w:p w14:paraId="0F88B3D6" w14:textId="77777777" w:rsidR="009D1FD4" w:rsidRDefault="009D1FD4" w:rsidP="009D1FD4">
      <w:pPr>
        <w:pStyle w:val="3"/>
      </w:pPr>
      <w:bookmarkStart w:id="32" w:name="_Toc201300147"/>
      <w:r>
        <w:t>Среди негосударственных пенсионных фондов (НПФ) не хватает конкуренции, в 2024 году 70% всех средств было у топ-5 игроков, заявил вице-спикер Совфеда Николай Журавлев .</w:t>
      </w:r>
      <w:bookmarkEnd w:id="32"/>
    </w:p>
    <w:p w14:paraId="0A67D570" w14:textId="77777777" w:rsidR="009D1FD4" w:rsidRDefault="009D1FD4" w:rsidP="009D1FD4">
      <w:r>
        <w:t>"Что не хватает и не хватало? Не хватало, в моем понимании, конкуренции. В 2024 году 70% всех средств было у топ-5 игроков, топ-5 фондов. Адская концентрация, и мы с вами видим, что в том числе инструмент ПДС (программа долгосрочных сбережений) дал нам рост новых негосударственных пенсионных фондов. За последние два года мы увидели впервые за 10 лет регистрацию новых негосударственных пенсионных фондов. Спасибо как раз этому инструменту", - сказал Журавлев, выступая на сессии ПМЭФ "Программа долгосрочных сбережений -драйвер развития российской экономики и улучшения благосостояния граждан".</w:t>
      </w:r>
    </w:p>
    <w:p w14:paraId="4C73E21C" w14:textId="77777777" w:rsidR="009D1FD4" w:rsidRDefault="009D1FD4" w:rsidP="009D1FD4">
      <w:r>
        <w:t>При этом сенатор напомнил, что законодатели ещё год - два года назад говорили о том, что надо дать этот или эквивалентный для других финансовых игроков такой же инструмент с точки зрения софинансирования, с точки зрения налогового регулирования - для страховых компаний, банков.</w:t>
      </w:r>
    </w:p>
    <w:p w14:paraId="14B61D66" w14:textId="77777777" w:rsidR="009D1FD4" w:rsidRDefault="009D1FD4" w:rsidP="009D1FD4">
      <w:r>
        <w:t>"Мы дискуссию ввели с министерством финансов, с Центральным банком. К сожалению, ничего так и не сделано было за это время по этому поводу. Мы потеряли два года, мы увидели то, что все банковские группы просто зарегистрировали или купили себе свои государственные пенсионные фонды, но потеряв некоторым образом", - сказал политик.</w:t>
      </w:r>
    </w:p>
    <w:p w14:paraId="299281A3" w14:textId="77777777" w:rsidR="009D1FD4" w:rsidRDefault="009D1FD4" w:rsidP="009D1FD4">
      <w:r>
        <w:t>По словам Журавлева, тогда, если бы такое решение было принято, "я думаю, что та цель, которую поставил нам президент, 250 миллиардов новых, подчёркиваю, денег, не трансформируемых из других инструментов, а новых денег (привлечь - ред.), мы бы достигли гораздо быстрее".</w:t>
      </w:r>
    </w:p>
    <w:p w14:paraId="74840ACD" w14:textId="77777777" w:rsidR="009D1FD4" w:rsidRDefault="009D1FD4" w:rsidP="009D1FD4">
      <w:r>
        <w:t>Он также отметил, что законодательная база есть, сенаторы готовы её совершенствовать. "Нам ещё остались небольшие изменения в налоговое законодательство, связанные с устранением налоговых арбитражей между схожими финансовыми инструментами долгосрочных накоплений. Мы дискуссию ведём с министерством финансов. Я надеюсь, что в ближайшее время это будет устранено", - сказал сенатор.</w:t>
      </w:r>
    </w:p>
    <w:p w14:paraId="089F4A58" w14:textId="77777777" w:rsidR="009D1FD4" w:rsidRDefault="009D1FD4" w:rsidP="009D1FD4">
      <w:r>
        <w:t>Журавлев подчеркнул, что длинные деньги - это возможность снизить долгосрочные процентные ставки для экономики. "Стабильность. Плюс, конечно, ПДС - это хороший инструмент, развивающий финансовый рынок. К сожалению, у нас мизерная доля пенсионных активов к ВВП порядка 4%. Хотя мы знаем, что во многих развитых странах эта цифра и 100% есть, и более. Поэтому нам ещё очень-очень много есть куда стремиться", - сказал законодатель.</w:t>
      </w:r>
    </w:p>
    <w:p w14:paraId="61F3CCC9" w14:textId="77777777" w:rsidR="00111D7C" w:rsidRDefault="009D1FD4" w:rsidP="009D1FD4">
      <w:r>
        <w:lastRenderedPageBreak/>
        <w:t>Петербургский международный экономический форум проходит с 18 по 21 июня. РИА Новости выступает информационным партнером форума.</w:t>
      </w:r>
    </w:p>
    <w:p w14:paraId="61042B69" w14:textId="77777777" w:rsidR="00172166" w:rsidRDefault="00172166" w:rsidP="00172166">
      <w:pPr>
        <w:pStyle w:val="2"/>
      </w:pPr>
      <w:bookmarkStart w:id="33" w:name="_Сенат-Информ,_19.06.2025,_В"/>
      <w:bookmarkStart w:id="34" w:name="_Toc201300148"/>
      <w:bookmarkEnd w:id="33"/>
      <w:r>
        <w:t>Сенат-Информ</w:t>
      </w:r>
      <w:r w:rsidRPr="00172166">
        <w:t>, 19.</w:t>
      </w:r>
      <w:r w:rsidRPr="00ED1976">
        <w:t xml:space="preserve">06.2025, </w:t>
      </w:r>
      <w:r>
        <w:t>В Минфине хотят сделать индустрию НПФ более рыночной и понятной</w:t>
      </w:r>
      <w:bookmarkEnd w:id="34"/>
    </w:p>
    <w:p w14:paraId="780246AA" w14:textId="77777777" w:rsidR="00172166" w:rsidRDefault="00172166" w:rsidP="00172166">
      <w:pPr>
        <w:pStyle w:val="3"/>
      </w:pPr>
      <w:bookmarkStart w:id="35" w:name="_Toc201300149"/>
      <w:r>
        <w:t>Работу негосударственных пенсионных фондов необходимо выводить на «рыночные и более простые рельсы». Эта индустрия должна стать более открытой. Минфин работает в данном направлении. Об этом замминистра финансов России Иван Чебесков рассказал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 (ПМЭФ-2025).</w:t>
      </w:r>
      <w:bookmarkEnd w:id="35"/>
    </w:p>
    <w:p w14:paraId="0A5DDAB4" w14:textId="77777777" w:rsidR="00172166" w:rsidRDefault="00172166" w:rsidP="00172166">
      <w:r>
        <w:t>По его словам, сегодня стоит задача не просто создания какого-то отдельного продукта. «Тут задача, как сейчас принято говорить, экосистемная. То есть нужно создать комплекс условий, инструментов, стимулов. И, наверное самое главное, правильную архитектуру положительного влияния на граждан, в том числе на молодёжь, чтобы мы их подталкивали к тому, чтобы они правильные решения принимали. И это самое сложное», — сказал замглавы Минфина. Он заметил, что сейчас имидж пенсии и тех, кто закончил свою трудовую деятельность, сформирован не очень правильно.</w:t>
      </w:r>
    </w:p>
    <w:p w14:paraId="4D9BD114" w14:textId="77777777" w:rsidR="00172166" w:rsidRDefault="00172166" w:rsidP="00172166">
      <w:r>
        <w:t>Кроме того, считает Чебесков, нужен простой клиентский путь, поскольку все, и в первую очередь молодёжь, уже привыкли к тому, что всё делается через один клик, все просто и понятно. Несмотря на то, что недавно был принят закон открытия счетов в программе долгосрочных сбережений через госуслуги, до сих пор в продукте много сложностей, в которых обычному человеку не разобраться. Есть над чем работать и как упрощать, и Минфин готов решать эту задачу, заверил замминистра.</w:t>
      </w:r>
    </w:p>
    <w:p w14:paraId="01F6620D" w14:textId="3EDB5DE8" w:rsidR="00D94321" w:rsidRDefault="00172166" w:rsidP="00172166">
      <w:r>
        <w:t>«В целом, работу негосударственных пенсионных фондов надо выводить на рыночные и более простые рельсы. Потому что они, конечно, привыкли немного работать по отдельному регулированию, более консервативно. Индустрия такая, более закрытая. Мне кажется, это и требования граждан, требования рынка, чтобы индустрия была более рыночной, более открытой. И я думаю, что мы будем в этом направлении двигаться» —Иван Чебесков, замминистра финансов РФ</w:t>
      </w:r>
      <w:r w:rsidR="00D94321">
        <w:t>.</w:t>
      </w:r>
    </w:p>
    <w:p w14:paraId="68197DEF" w14:textId="4A5BDACB" w:rsidR="00D94321" w:rsidRPr="000214CF" w:rsidRDefault="00D94321" w:rsidP="00172166">
      <w:hyperlink r:id="rId9" w:history="1">
        <w:r w:rsidRPr="000B5484">
          <w:rPr>
            <w:rStyle w:val="a3"/>
          </w:rPr>
          <w:t>https://senatinform.ru/news/v_minfine_khotyat_sdelat_industriyu_npf_bolee_rynochnoy_i_ponyatnoy/</w:t>
        </w:r>
      </w:hyperlink>
      <w:r>
        <w:t xml:space="preserve"> </w:t>
      </w:r>
    </w:p>
    <w:p w14:paraId="33C6534C" w14:textId="77777777" w:rsidR="00111D7C"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201300150"/>
      <w:r>
        <w:lastRenderedPageBreak/>
        <w:t>Программа долгосрочных сбережений</w:t>
      </w:r>
      <w:bookmarkEnd w:id="36"/>
      <w:bookmarkEnd w:id="41"/>
    </w:p>
    <w:p w14:paraId="5A7660B3" w14:textId="77777777" w:rsidR="00784C39" w:rsidRDefault="00784C39" w:rsidP="00784C39">
      <w:pPr>
        <w:pStyle w:val="2"/>
      </w:pPr>
      <w:bookmarkStart w:id="42" w:name="_Toc201300151"/>
      <w:r>
        <w:t>ДумаТВ</w:t>
      </w:r>
      <w:r w:rsidRPr="00784C39">
        <w:t xml:space="preserve">, 19.06.2025, </w:t>
      </w:r>
      <w:r>
        <w:t>Аксаков рассказал о преимуществах перевода накоплений в программу долгосрочных сбережений</w:t>
      </w:r>
      <w:bookmarkEnd w:id="42"/>
    </w:p>
    <w:p w14:paraId="0A68A7EB" w14:textId="77777777" w:rsidR="00784C39" w:rsidRDefault="00784C39" w:rsidP="00784C39">
      <w:pPr>
        <w:pStyle w:val="3"/>
      </w:pPr>
      <w:bookmarkStart w:id="43" w:name="_Toc201300152"/>
      <w:r>
        <w:t>Глава Комитета ГД по финансовому рынку, депутат фракции СРЗП Анатолий Аксаков в разговоре с «Дума ТВ» прокомментировал информацию о том, что в Госдуме предложили обсудить автоматический перевод накопительной пенсии в программу долгосрочных сбережений (ПДС).</w:t>
      </w:r>
      <w:bookmarkEnd w:id="43"/>
    </w:p>
    <w:p w14:paraId="6BFEA3A2" w14:textId="77777777" w:rsidR="00784C39" w:rsidRDefault="00784C39" w:rsidP="00784C39">
      <w:r>
        <w:t>Парламентарий подчеркнул, что данная программа выгодна для граждан, однако про ее существование толком никто не знает. Он сообщил, что доходность человека может составить до 30% в случае перевода накоплений в ПДС.</w:t>
      </w:r>
    </w:p>
    <w:p w14:paraId="22D85FB6" w14:textId="77777777" w:rsidR="00784C39" w:rsidRDefault="00784C39" w:rsidP="00784C39">
      <w:r>
        <w:t>Поэтому предлагается, скажем так, автоматом переводить деньги вот в эту программу, но у человека есть право отказаться. Он может прийти, написать заявление, сообщить, что он не согласен на перевод денег в эту программу,</w:t>
      </w:r>
      <w:r w:rsidRPr="00784C39">
        <w:t xml:space="preserve"> </w:t>
      </w:r>
      <w:r>
        <w:t>сказал Аксаков.</w:t>
      </w:r>
    </w:p>
    <w:p w14:paraId="61DC8548" w14:textId="77777777" w:rsidR="00784C39" w:rsidRDefault="00784C39" w:rsidP="00784C39">
      <w:r>
        <w:t>Депутат заявил, что благодаря ПДС в РФ появится источник длинных инвестиций, который будет помогать развивать страну, благодаря инвестированию в различные проекты в экономической отрасли.</w:t>
      </w:r>
    </w:p>
    <w:p w14:paraId="63F215E3" w14:textId="77777777" w:rsidR="00784C39" w:rsidRDefault="00784C39" w:rsidP="00784C39">
      <w:r>
        <w:t>Ранее Анатолий Аксаков рассказал, за счет чего можно решить жилищный кризис, который предрекли 33 регионам.</w:t>
      </w:r>
    </w:p>
    <w:p w14:paraId="593E9389" w14:textId="77777777" w:rsidR="008124C8" w:rsidRDefault="008124C8" w:rsidP="00784C39">
      <w:hyperlink r:id="rId10" w:history="1">
        <w:r w:rsidRPr="00857C1B">
          <w:rPr>
            <w:rStyle w:val="a3"/>
          </w:rPr>
          <w:t>https://dumatv.ru/news/aksakov-rasskazal-o-preimuschestvah-perevoda-nakoplenii-v-programmu-dolgosrochnih-sberezhenii</w:t>
        </w:r>
      </w:hyperlink>
      <w:r w:rsidRPr="008124C8">
        <w:t xml:space="preserve"> </w:t>
      </w:r>
    </w:p>
    <w:p w14:paraId="50AEC217" w14:textId="77777777" w:rsidR="008C047C" w:rsidRDefault="008C047C" w:rsidP="008C047C">
      <w:pPr>
        <w:pStyle w:val="2"/>
      </w:pPr>
      <w:bookmarkStart w:id="44" w:name="_Toc201300153"/>
      <w:r>
        <w:t>Вместе</w:t>
      </w:r>
      <w:r w:rsidR="008459FB" w:rsidRPr="00C06E62">
        <w:t>-</w:t>
      </w:r>
      <w:r>
        <w:t>РФ</w:t>
      </w:r>
      <w:r w:rsidRPr="008C047C">
        <w:t xml:space="preserve">, 19.06.2025, </w:t>
      </w:r>
      <w:r>
        <w:t>Нужно продвигать программу долгосрочных сбережений, считают в СФ</w:t>
      </w:r>
      <w:bookmarkEnd w:id="44"/>
    </w:p>
    <w:p w14:paraId="5B58C598" w14:textId="77777777" w:rsidR="008C047C" w:rsidRDefault="008C047C" w:rsidP="008C047C">
      <w:pPr>
        <w:pStyle w:val="3"/>
      </w:pPr>
      <w:bookmarkStart w:id="45" w:name="_Toc201300154"/>
      <w:r>
        <w:t>Необходимо подумать над тем, как убедить россиян активнее подключаться к программе долгосрочных сбережений. ОБ этом на Петербургском экономическом форуме заявил вице-спикер СФ Николай Журавлев.</w:t>
      </w:r>
      <w:bookmarkEnd w:id="45"/>
    </w:p>
    <w:p w14:paraId="77A13EDE" w14:textId="77777777" w:rsidR="008C047C" w:rsidRDefault="008C047C" w:rsidP="008C047C">
      <w:r>
        <w:t>Сенатор напомнил, что этот новый сберегательный продукт действует с прошлого года. Он позволяет создать подушку безопасности на будущее или получать дополнительную прибавку к пенсии.</w:t>
      </w:r>
    </w:p>
    <w:p w14:paraId="7FF5C501" w14:textId="77777777" w:rsidR="008C047C" w:rsidRDefault="008C047C" w:rsidP="008C047C">
      <w:r>
        <w:t>Доходность вкладов по этой программе в три раза превысила инфляцию. Участие в ней добровольное. Желающие могут заключить договор долгосрочных сбережений в пользу ребенка или другого человека.</w:t>
      </w:r>
    </w:p>
    <w:p w14:paraId="1293A908" w14:textId="77777777" w:rsidR="008C047C" w:rsidRDefault="008C047C" w:rsidP="008C047C">
      <w:r>
        <w:t>«Это и элемент социальной защиты наших граждан, это и инструмент повышения финансовой культуры, и инструмент повышения уровня жизни путем накоплений сбережений. Одна из причин того, что люди не очень активно накапливают - это отсутствие привычки, отсутствие культуры», - заявил вице-спикер СФ.</w:t>
      </w:r>
    </w:p>
    <w:p w14:paraId="45C86083" w14:textId="77777777" w:rsidR="008C047C" w:rsidRDefault="008C047C" w:rsidP="008C047C">
      <w:r>
        <w:t xml:space="preserve">По словам сенатора, на законодательном уровне уже практически все сделано для того, чтобы программа долгосрочных сбережений стала более привлекательной. Это и </w:t>
      </w:r>
      <w:r>
        <w:lastRenderedPageBreak/>
        <w:t>прозрачность, и безопасность, и государственное софинансирование. По некоторым продуктам программы вкладчики могут оформить налоговый вычет.</w:t>
      </w:r>
    </w:p>
    <w:p w14:paraId="332B5BCE" w14:textId="77777777" w:rsidR="008C047C" w:rsidRDefault="008C047C" w:rsidP="008C047C">
      <w:r>
        <w:t>К тому же, ключевым вопросом российской экономики являются длинные деньги. Они позволяют снизить долгосрочные процентные ставки. А чем они ниже, тем больше экономической стабильности в стране.</w:t>
      </w:r>
    </w:p>
    <w:p w14:paraId="216DBBFD" w14:textId="77777777" w:rsidR="008C047C" w:rsidRDefault="008C047C" w:rsidP="008C047C">
      <w:r>
        <w:t>Программа долгосрочных сбережений - это также инструмент, развивающий финансовый рынок, подчеркнул Николай Журавлев.</w:t>
      </w:r>
    </w:p>
    <w:p w14:paraId="09D19DB3" w14:textId="77777777" w:rsidR="008C047C" w:rsidRDefault="00F91B02" w:rsidP="00784C39">
      <w:hyperlink r:id="rId11" w:history="1">
        <w:r w:rsidRPr="00857C1B">
          <w:rPr>
            <w:rStyle w:val="a3"/>
          </w:rPr>
          <w:t>https://vmeste-rf.tv/news/nuzhno-prodvigat-programmu-dolgosrochnykh-sberezheniy-schitayut-v-sf/</w:t>
        </w:r>
      </w:hyperlink>
      <w:r w:rsidRPr="00F91B02">
        <w:t xml:space="preserve"> </w:t>
      </w:r>
    </w:p>
    <w:p w14:paraId="499B85C3" w14:textId="77777777" w:rsidR="008459FB" w:rsidRDefault="008459FB" w:rsidP="008459FB">
      <w:pPr>
        <w:pStyle w:val="2"/>
      </w:pPr>
      <w:bookmarkStart w:id="46" w:name="_Toc201300155"/>
      <w:r>
        <w:t>Вместе-РФ, 19.06.2025</w:t>
      </w:r>
      <w:r w:rsidRPr="008459FB">
        <w:t xml:space="preserve">, </w:t>
      </w:r>
      <w:r>
        <w:t>ПМЭФ-2025. «Программа долгосрочных сбережений - драйвер развития российской экономики и улучшения благосостояния граждан»</w:t>
      </w:r>
      <w:bookmarkEnd w:id="46"/>
    </w:p>
    <w:p w14:paraId="6E676A58" w14:textId="77777777" w:rsidR="008459FB" w:rsidRDefault="008459FB" w:rsidP="008459FB">
      <w:pPr>
        <w:pStyle w:val="3"/>
      </w:pPr>
      <w:bookmarkStart w:id="47" w:name="_Toc201300156"/>
      <w:r>
        <w:t>Сессия «Программа долгосрочных сбережений - драйвер развития российской экономики и улучшения благосостояния граждан» прошла в рамках XXVIII Петербургского международного экономического форума.</w:t>
      </w:r>
      <w:bookmarkEnd w:id="47"/>
    </w:p>
    <w:p w14:paraId="1067B060" w14:textId="77777777" w:rsidR="008459FB" w:rsidRDefault="008459FB" w:rsidP="008459FB">
      <w:r>
        <w:t>Программа долгосрочных сбережений заработала с января 2024 года. Это новый сберегательный инструмент для граждан. Первый год работы программы показал высокую заинтересованность россиян в формировании капитала, в том числе в качестве дополнительного дохода на пенсии.</w:t>
      </w:r>
    </w:p>
    <w:p w14:paraId="74E616D5" w14:textId="77777777" w:rsidR="008459FB" w:rsidRDefault="008459FB" w:rsidP="008459FB">
      <w:r>
        <w:t>Насколько эффективен новый инструмент? Как долгосрочные инвестиции скажутся на росте качества жизни россиян? Эти вопросы обсудили участники сессии.</w:t>
      </w:r>
    </w:p>
    <w:p w14:paraId="3A06DFEB" w14:textId="77777777" w:rsidR="008459FB" w:rsidRDefault="008459FB" w:rsidP="008459FB">
      <w:hyperlink r:id="rId12" w:history="1">
        <w:r w:rsidRPr="00857C1B">
          <w:rPr>
            <w:rStyle w:val="a3"/>
          </w:rPr>
          <w:t>https://vmeste-rf.tv/broadcast/pmef-2025-programma-dolgosrochnykh-sberezheniy-drayver-razvitiya-rossiyskoy-ekonomiki-i-uluchsheniya/</w:t>
        </w:r>
      </w:hyperlink>
      <w:r w:rsidRPr="008459FB">
        <w:t xml:space="preserve"> </w:t>
      </w:r>
    </w:p>
    <w:p w14:paraId="34C8FBA2" w14:textId="77777777" w:rsidR="001C3039" w:rsidRDefault="001C3039" w:rsidP="001C3039">
      <w:pPr>
        <w:pStyle w:val="2"/>
      </w:pPr>
      <w:bookmarkStart w:id="48" w:name="_Toc201300157"/>
      <w:r>
        <w:t>Ведомости</w:t>
      </w:r>
      <w:r w:rsidRPr="001C3039">
        <w:t xml:space="preserve">, 19.06.2025, </w:t>
      </w:r>
      <w:r>
        <w:t>Как власти и бизнес хотят заинтересовать граждан пенсионными накоплениями</w:t>
      </w:r>
      <w:bookmarkEnd w:id="48"/>
    </w:p>
    <w:p w14:paraId="1D6A57B6" w14:textId="77777777" w:rsidR="001C3039" w:rsidRDefault="001C3039" w:rsidP="001C3039">
      <w:pPr>
        <w:pStyle w:val="3"/>
      </w:pPr>
      <w:bookmarkStart w:id="49" w:name="_Toc201300158"/>
      <w:r>
        <w:t>Программу долгосрочных сбережений (ПДС) и вопрос повышения внимания населения к важности накоплений к пенсии обсуждали в Санкт-Петербурге два дня подряд – сначала в «Т–дворе», затем на ПМЭФе. От участников дискуссий, среди которых были представители бизнеса и государства, прозвучали не только классические предложения по налоговым льготам и повышению финансовой культуры, но и новые – сделать ПДС для детей и автоматический перевод пенсионных накоплений в программу.</w:t>
      </w:r>
      <w:bookmarkEnd w:id="49"/>
    </w:p>
    <w:p w14:paraId="13B39D23" w14:textId="77777777" w:rsidR="001C3039" w:rsidRDefault="001C3039" w:rsidP="001C3039">
      <w:r>
        <w:t>Чего не хватает</w:t>
      </w:r>
    </w:p>
    <w:p w14:paraId="6CA00E25" w14:textId="77777777" w:rsidR="001C3039" w:rsidRDefault="001C3039" w:rsidP="001C3039">
      <w:r>
        <w:t xml:space="preserve">Развитию ПДС поможет расширение его текущего инструментария, отметил замминистра финансов Иван Чебесков в рамках сессии ПМЭФа. Задача Минфина – расширить его на семейные продукты, прежде всего на сбережения в пользу детей, отметил он. Такой инструмент может быть запущен уже к концу 2025 г., сообщил Чебесков журналистам в кулуарах форума. Он добавил, что сейчас идет дискуссия по вопросу суммирования налоговых вычетов. Позиция, которую Министерство финансов </w:t>
      </w:r>
      <w:r>
        <w:lastRenderedPageBreak/>
        <w:t>отправило на рассмотрение Банка России, заключается в том, что они не комбинируются, добавил замминистра.</w:t>
      </w:r>
    </w:p>
    <w:p w14:paraId="534B97C1" w14:textId="77777777" w:rsidR="001C3039" w:rsidRDefault="001C3039" w:rsidP="001C3039">
      <w:r>
        <w:t>Для развития длинных частных инвестиций в России нужно обсудить и автоматический перевод накоплений из негосударственных пенсионных фондов (НПФ) в ПДС – об этом говорил председатель комитета Госдумы по финансовому рынку Анатолий Аксаков во время дискуссии в «Т-дворе». «Об этом надо дискутировать, чтобы посмотреть, как нам убедить тех, кто еще не перешел в ПДС из НПФ», – сказал он, отметив, что пока такого законопроекта нет.</w:t>
      </w:r>
    </w:p>
    <w:p w14:paraId="160999C3" w14:textId="77777777" w:rsidR="001C3039" w:rsidRDefault="001C3039" w:rsidP="001C3039">
      <w:r>
        <w:t>Что такое ПДС</w:t>
      </w:r>
    </w:p>
    <w:p w14:paraId="095C8EBB" w14:textId="77777777" w:rsidR="001C3039" w:rsidRDefault="001C3039" w:rsidP="001C3039">
      <w:r>
        <w:t xml:space="preserve">Программа долгосрочных сбережений – это сберегательный инструмент, который начал действовать в России с 2024 г. Деньги каждого участника ПДС застрахованы на сумму до 2,8 млн руб., участники могут ежегодно получать налоговый вычет на уплаченные взносы в размере до 52 000 руб., а также получать софинансирование от государства в размере до 36 000 руб. в год и перевести в ПДС накопительную пенсию, ранее сформированную в рамках обязательного пенсионного страхования. Чтобы начать формировать сбережения, необходимо заключить договор с НПФ, который является оператором программы. </w:t>
      </w:r>
    </w:p>
    <w:p w14:paraId="3EDC5AF3" w14:textId="77777777" w:rsidR="001C3039" w:rsidRDefault="001C3039" w:rsidP="001C3039">
      <w:r>
        <w:t>Принудительный перевод через механизм «по умолчанию» возможен, если граждане не заявили, что этого не хотят, поддержал идею Аксакова председатель набсовета Московской биржи Сергей Швецов. По его оценкам, только 6% из них могут прийти и отказаться, остальные – будут не против. «И ровно наоборот: если они должны прийти, вот 6% придут, а все остальные не придут. Так человек устроен, так устроена его психология: когда он не до конца понимает продукт, ему легче, чтобы за него кто-то принял решение, чем принимать осознанное решение самому», – сказал он. Минфин готов рассмотреть такой вариант, главное, чтобы он был полезен для россиян, писали «РБК инвестиции» со ссылкой на Чебескова.</w:t>
      </w:r>
    </w:p>
    <w:p w14:paraId="2699ECE7" w14:textId="77777777" w:rsidR="001C3039" w:rsidRDefault="001C3039" w:rsidP="001C3039">
      <w:r>
        <w:t>Сбербанк предлагает создание единой цифровой инфраструктуры для ПДС, которая объединила бы ключевых участников рынка, государственные сервисы и цифровые решения – это повысило бы доступность программы, рассказал в кулуарах ПМЭФа руководитель блока «Управление благосостоянием» Руслан Вестерoвский. Например, авторизация могла бы быть реализована через «Госуслуги», данные – от операторов ПДС и СФР, объяснил он «Ведомостям». Это может быть отдельный модуль на «Госуслугах» или внешняя витрина, которая интегрируется по единым стандартам, добавил Вестерoвский.</w:t>
      </w:r>
    </w:p>
    <w:p w14:paraId="7A221E79" w14:textId="77777777" w:rsidR="001C3039" w:rsidRDefault="001C3039" w:rsidP="001C3039">
      <w:r>
        <w:t>Текущая процедура перевода, как признают в «Сбере», остается сложной и устаревшей. Сегодня, чтобы перевести пенсионные накопления из ВЭБа, человеку нужно лично прийти в отделение Социального фонда, написать заявление от руки, объясняет Вестерoвский. Упрощение перевода – это задача всего рынка: Минцифры, Банка России, Социального фонда, ИТ-сообщества и всех операторов ПДС, уверен он.</w:t>
      </w:r>
    </w:p>
    <w:p w14:paraId="09F80FE1" w14:textId="77777777" w:rsidR="001C3039" w:rsidRDefault="001C3039" w:rsidP="001C3039">
      <w:r>
        <w:t xml:space="preserve">Привлекательность ПДС среди населения должна повыситься за счет планируемой налоговой льготы для работодателей, которые софинансируют взносы работников в программу, дополнил Аксаков: компании смогут уменьшить налоговую базу на сумму своих отчислений. Вдобавок 11 июня в первом чтении в Госдуме был принят </w:t>
      </w:r>
      <w:r>
        <w:lastRenderedPageBreak/>
        <w:t>законопроект, направленный на совершенствование налоговых инструментов у участников ПДС.</w:t>
      </w:r>
    </w:p>
    <w:p w14:paraId="0C85F166" w14:textId="77777777" w:rsidR="001C3039" w:rsidRDefault="001C3039" w:rsidP="001C3039">
      <w:r>
        <w:t>Еще важно менять восприятие людей, потому что пока они считают, что ПДС – это разовая инвестиция, отметил в ходе дискуссии в «Т-дворе» заместитель предправления Альфа-банка Иван Пятков. ПДС – это сложная продажа и сложный продукт, отмечает он: очередь за ним пока не стоит.</w:t>
      </w:r>
    </w:p>
    <w:p w14:paraId="098A948C" w14:textId="77777777" w:rsidR="001C3039" w:rsidRDefault="001C3039" w:rsidP="001C3039">
      <w:r>
        <w:t>5 млн штук</w:t>
      </w:r>
    </w:p>
    <w:p w14:paraId="24718512" w14:textId="77777777" w:rsidR="001C3039" w:rsidRDefault="001C3039" w:rsidP="001C3039">
      <w:r>
        <w:t>5 млн договоров ПДС было оформлено в НПФ на 1 июня 2025 г., следует из данных Национальной ассоциации негосударственных пенсионных фондов (НАПФ). Объем привлеченных средств тогда же превысил 400 млрд руб.</w:t>
      </w:r>
    </w:p>
    <w:p w14:paraId="320ABE95" w14:textId="77777777" w:rsidR="001C3039" w:rsidRDefault="001C3039" w:rsidP="001C3039">
      <w:r>
        <w:t xml:space="preserve">Также необходимо развивать финансовую грамотность и рациональное отношение к своему будущему, уверен президент Национальной ассоциации негосударственных пенсионных фондов </w:t>
      </w:r>
      <w:r w:rsidRPr="008139A5">
        <w:rPr>
          <w:b/>
          <w:bCs/>
        </w:rPr>
        <w:t>Сергей Беляков</w:t>
      </w:r>
      <w:r>
        <w:t>. Для этого нужно объяснять трудовому населению, что финансовое будущее – это не только задача государства, но и его задача, считает он. Беляков также поддерживает автоперевод пенсионных накоплений в ПДС, рассказал он «Ведомостям».</w:t>
      </w:r>
    </w:p>
    <w:p w14:paraId="613E3910" w14:textId="77777777" w:rsidR="001C3039" w:rsidRDefault="001C3039" w:rsidP="001C3039">
      <w:r>
        <w:t>На конец 2024 г. только 4% граждан участвовали в программах негосударственного пенсионного обеспечения по отношению к занятому населению, следует из оценки НАПФ на основании данных Росстата о количестве работающего населения России и отчетов НПФ о клиентской базе.</w:t>
      </w:r>
    </w:p>
    <w:p w14:paraId="2B1FF9F9" w14:textId="77777777" w:rsidR="001C3039" w:rsidRDefault="001C3039" w:rsidP="001C3039">
      <w:r>
        <w:t xml:space="preserve">Культура доверия </w:t>
      </w:r>
    </w:p>
    <w:p w14:paraId="04C59329" w14:textId="77777777" w:rsidR="001C3039" w:rsidRDefault="001C3039" w:rsidP="001C3039">
      <w:r>
        <w:t>Но самое важное – это формирование доверия у пользователей ПДС, уверен Пятков. НПФы размещают деньги людей, которые, по сути, доверяют фондам свое будущее, считает он. Это очень ответственный выбор, продолжает Пятков: гораздо более ответственный, чем разместить вклад на три месяца или даже на один год.</w:t>
      </w:r>
    </w:p>
    <w:p w14:paraId="2AAB4D3C" w14:textId="77777777" w:rsidR="001C3039" w:rsidRDefault="001C3039" w:rsidP="001C3039">
      <w:r>
        <w:t>Длинные отношения предполагают долгосрочные правила игры, уверен Пятков: без доверия государству их не будет. ПДС нужны доверие, доступность и понятность, соглашается Швецов. Если индустрия будет демонстрировать доходность выше ожиданий или в соответствии с ею же созданными ожиданиями, все будет хорошо, заключает Швецов.</w:t>
      </w:r>
    </w:p>
    <w:p w14:paraId="08BEB943" w14:textId="77777777" w:rsidR="001C3039" w:rsidRDefault="001C3039" w:rsidP="001C3039">
      <w:r>
        <w:t>Среди причин, которые могли привести к проблемам с доверием, он назвал обесценивание средств граждан в 90-е на сберкнижках, сворачивание программы накопительной пенсии в 2014 г., которая с этого момента остается замороженной. В конце 2022 г. заморозку продлили до конца 2025 г. Ранее граждане могли самостоятельно решать, направлять деньги на формирование накоплений или передать в страховую часть, тем самым увеличив баллы для расчета размера пенсии.</w:t>
      </w:r>
    </w:p>
    <w:p w14:paraId="17D5F73D" w14:textId="77777777" w:rsidR="001C3039" w:rsidRDefault="001C3039" w:rsidP="001C3039">
      <w:r>
        <w:t>Индустрия НПФ более закрыта, фонды – консервативны, и в продукте остается много сложностей, отметил Чебесков в рамках сессии ПМЭФа. Работу фондов нужно делать более рыночной и открытой, и это требования как граждан, так и рынка, считает замминистра.</w:t>
      </w:r>
    </w:p>
    <w:p w14:paraId="067AA5F9" w14:textId="77777777" w:rsidR="001C3039" w:rsidRDefault="001C3039" w:rsidP="001C3039">
      <w:r>
        <w:t xml:space="preserve">Доверие к ПДС постепенно и стабильно растет, рассказал Вестеровский «Ведомостям». Основные причины сомнений – долгий горизонт, отсутствие привычки сберегать, нехватка информации, объяснил он. Это факторы, с которыми рынок должен работать, </w:t>
      </w:r>
      <w:r>
        <w:lastRenderedPageBreak/>
        <w:t>уверен Вестеровский. Каждый понятный шаг – будь то онлайн-оформление, единый цифровой шлюз, участие работодателей – работает на повышение доверия, говорит он: люди хотят не абстрактных обещаний, а прозрачности, простоты и уверенности, что их деньги защищены.</w:t>
      </w:r>
    </w:p>
    <w:p w14:paraId="2A3DE786" w14:textId="77777777" w:rsidR="00C56C89" w:rsidRPr="00C56C89" w:rsidRDefault="00C56C89" w:rsidP="001C3039">
      <w:hyperlink r:id="rId13" w:history="1">
        <w:r w:rsidRPr="00857C1B">
          <w:rPr>
            <w:rStyle w:val="a3"/>
          </w:rPr>
          <w:t>https://www.vedomosti.ru/finance/articles/2025/06/19/1118533-zainteresovat-pensionnimi-nakopleniyami</w:t>
        </w:r>
      </w:hyperlink>
      <w:r w:rsidRPr="00C56C89">
        <w:t xml:space="preserve"> </w:t>
      </w:r>
    </w:p>
    <w:p w14:paraId="23E7BDA6" w14:textId="77777777" w:rsidR="001641E3" w:rsidRDefault="001641E3" w:rsidP="001641E3">
      <w:pPr>
        <w:pStyle w:val="2"/>
      </w:pPr>
      <w:bookmarkStart w:id="50" w:name="_РБК,_19.06.2025,_ЦБ"/>
      <w:bookmarkStart w:id="51" w:name="_Toc201300159"/>
      <w:bookmarkEnd w:id="50"/>
      <w:r>
        <w:t>РБК</w:t>
      </w:r>
      <w:r w:rsidRPr="001641E3">
        <w:t xml:space="preserve">, 19.06.2025, </w:t>
      </w:r>
      <w:r>
        <w:t>ЦБ рассмотрит идею об автопереводе пенсионных накоплений в ПДС</w:t>
      </w:r>
      <w:bookmarkEnd w:id="51"/>
    </w:p>
    <w:p w14:paraId="0C63451A" w14:textId="77777777" w:rsidR="001641E3" w:rsidRDefault="001641E3" w:rsidP="001641E3">
      <w:pPr>
        <w:pStyle w:val="3"/>
      </w:pPr>
      <w:bookmarkStart w:id="52" w:name="_Toc201300160"/>
      <w:r>
        <w:t>Выдвинутая главой комитета Госдумы по финрынку инициатива об автопереводе накопительной части пенсии россиян в программу долгосрочных сбережений будет рассмотрена в «спокойном режиме», заверил зампред ЦБ Филипп Габуния</w:t>
      </w:r>
      <w:bookmarkEnd w:id="52"/>
    </w:p>
    <w:p w14:paraId="575EA7F9" w14:textId="77777777" w:rsidR="001641E3" w:rsidRDefault="001641E3" w:rsidP="001641E3">
      <w:r>
        <w:t>Банк России рассмотрит инициативу об автопереводе накопительной части пенсии россиян в программу долгосрочных сбережений в «спокойном режиме», заявил журналистам зампред ЦБ Филипп Габуния в кулуарах ПМЭФ-2025. Его слова передает корреспондент «РБК Инвестиций.</w:t>
      </w:r>
    </w:p>
    <w:p w14:paraId="655ED7C4" w14:textId="77777777" w:rsidR="001641E3" w:rsidRDefault="001641E3" w:rsidP="001641E3">
      <w:r>
        <w:t>«С моей точки зрения, это не главное (форма перевода. — «РБК Инвестиции»). Важнее качество того, что будет предлагаться гражданам, того, как они будут в этом участвовать в дальнейшем. Вопросы того, если можно сделать что-то, что будет удобно для граждан в плане того, что условия улучшатся — такие инициативы все нужно рассматривать», — сказал, он добавив, что данная инициатива будет рассмотрена в «спокойном режиме».</w:t>
      </w:r>
    </w:p>
    <w:p w14:paraId="02887204" w14:textId="77777777" w:rsidR="001641E3" w:rsidRDefault="001641E3" w:rsidP="001641E3">
      <w:r>
        <w:t>В ходе сессии Габуния отметил, что 68% клиентов сейчас, кто перешел в ПДС — это женщины. Хотя у мужчин чек чуть-чуть больше, незначительно. «Они [женщины] гораздо лучше думают на долгосрочную перспективу, а судя по всему мужики больше бегают от депозита к депозиту. Но будем догонять», — добавил он.</w:t>
      </w:r>
    </w:p>
    <w:p w14:paraId="478AC7F0" w14:textId="77777777" w:rsidR="001641E3" w:rsidRDefault="001641E3" w:rsidP="001641E3">
      <w:r>
        <w:t>Ранее с идеей автоматического перевода средств накопительной части пенсии россиян в программу долгосрочных сбережений (ПДС) выступил глава комитета Госдумы по финрынку Анатолий Аксаков. После этого замминистра финансов Иван Чебесков сообщил «РБК Инвестициям», что ведомство готово рассмотреть такой вариант, главное, чтобы он полезен для россиян.</w:t>
      </w:r>
    </w:p>
    <w:p w14:paraId="32251CC8" w14:textId="77777777" w:rsidR="001641E3" w:rsidRDefault="001641E3" w:rsidP="001641E3">
      <w:r>
        <w:t>Программа долгосрочных сбережений (ПДС) — это добровольный накопительно-сберегательный продукт для граждан с участием государства. Проект рассчитан активное самостоятельное участие граждан в накоплении капитала на пенсию и другие долгосрочные цели — образование детей, покупку жилья и т. д.</w:t>
      </w:r>
    </w:p>
    <w:p w14:paraId="54CDDFEC" w14:textId="77777777" w:rsidR="001641E3" w:rsidRDefault="001641E3" w:rsidP="001641E3">
      <w:r>
        <w:t>Участие в программе предполагает государственное софинансирование в течение десяти лет в размере ₽36 тыс. в год и налоговый вычет на сумму взносов до ₽400 тыс. в год. Кроме личных взносов, на счет ПДС можно перевести средства накопительной пенсии.</w:t>
      </w:r>
    </w:p>
    <w:p w14:paraId="79145492" w14:textId="77777777" w:rsidR="001641E3" w:rsidRDefault="001641E3" w:rsidP="001641E3">
      <w:r>
        <w:t xml:space="preserve">По данным ЦБ, рост объемов пенсионных средств НПФ в 2024 году ускорился — во многом за счет притока средств в ПДС, которая появилась на рынке в начале года. </w:t>
      </w:r>
      <w:r>
        <w:lastRenderedPageBreak/>
        <w:t>Росту портфелей также способствовали доходы от инвестирования пенсионных средств, сказано в «Обзоре ключевых показателей НПФ».</w:t>
      </w:r>
    </w:p>
    <w:p w14:paraId="1BFD5E33" w14:textId="77777777" w:rsidR="001641E3" w:rsidRDefault="001641E3" w:rsidP="001641E3">
      <w:r>
        <w:t>Система ПДС заинтересовала участников финансового рынка, впервые за долгое время на рынке появились новые НПФ. Рост совокупного портфеля пенсионных средств (НПФ и СФР) ускорился в 2024 году до 7,5%, и на конец года его объем превысил ₽8 трлн.</w:t>
      </w:r>
    </w:p>
    <w:p w14:paraId="6213996D" w14:textId="77777777" w:rsidR="001641E3" w:rsidRDefault="001641E3" w:rsidP="001641E3">
      <w:r>
        <w:t>Почти половина объема прироста совокупного портфеля в этом квартале и по итогам 2024 года в целом была обеспечена увеличением пенсионных резервов (ПР) — за счет притока средств в ПДС и негосударственное пенсионное обеспечение, а также за счет положительной доходности от размещения ПР.</w:t>
      </w:r>
    </w:p>
    <w:p w14:paraId="24F1CEB4" w14:textId="77777777" w:rsidR="001641E3" w:rsidRDefault="001641E3" w:rsidP="001641E3">
      <w:r>
        <w:t>По данным Банка России, на 30 апреля количество договоров в программе долгосрочных сбережений составляет 4,6 млн, объем привлеченных средств превысил ₽330 млрд с учетом заявлений о переводе пенсионных накоплений из ОПС в ПДС и средств софинансирования.</w:t>
      </w:r>
    </w:p>
    <w:p w14:paraId="6B939CA4" w14:textId="77777777" w:rsidR="001641E3" w:rsidRDefault="001641E3" w:rsidP="001641E3">
      <w:hyperlink r:id="rId14" w:history="1">
        <w:r w:rsidRPr="00857C1B">
          <w:rPr>
            <w:rStyle w:val="a3"/>
          </w:rPr>
          <w:t>https://www.rbc.ru/quote/news/article/6853abb29a79479268b03b99</w:t>
        </w:r>
      </w:hyperlink>
      <w:r w:rsidRPr="001641E3">
        <w:t xml:space="preserve"> </w:t>
      </w:r>
    </w:p>
    <w:p w14:paraId="18ED23D6" w14:textId="77777777" w:rsidR="0045594A" w:rsidRDefault="0045594A" w:rsidP="0045594A">
      <w:pPr>
        <w:pStyle w:val="2"/>
      </w:pPr>
      <w:bookmarkStart w:id="53" w:name="_Toc201300161"/>
      <w:r>
        <w:t>РБК, 19.06.2025</w:t>
      </w:r>
      <w:r w:rsidRPr="00DE6A5F">
        <w:t xml:space="preserve">, </w:t>
      </w:r>
      <w:r>
        <w:t>Замглавы ВТБ Пьянов дал совет россиянам, как накопить на пенсию</w:t>
      </w:r>
      <w:bookmarkEnd w:id="53"/>
    </w:p>
    <w:p w14:paraId="5C847DB7" w14:textId="77777777" w:rsidR="0045594A" w:rsidRDefault="0045594A" w:rsidP="0045594A">
      <w:pPr>
        <w:pStyle w:val="3"/>
      </w:pPr>
      <w:bookmarkStart w:id="54" w:name="_Toc201300162"/>
      <w:r>
        <w:t>Топ-менеджеры ВТБ - глава банка Андрей Костин и его первый заместитель Дмитрий Пьянов - прокомментировали тему накоплений на пенсию, а также дали разбивку по инструментам для пенсионного портфеля в текущих экономических условиях. Об этом они рассказали на брифинге с журналистами в рамках ПМЭФ-2025.</w:t>
      </w:r>
      <w:bookmarkEnd w:id="54"/>
    </w:p>
    <w:p w14:paraId="61D7BF6D" w14:textId="77777777" w:rsidR="0045594A" w:rsidRDefault="0045594A" w:rsidP="0045594A">
      <w:r>
        <w:t>"Я вот пенсию отказался оформлять. Я сказал "меня только вперед ногами сразу с работы", - отметил Костин.</w:t>
      </w:r>
    </w:p>
    <w:p w14:paraId="2CD7B2A8" w14:textId="77777777" w:rsidR="0045594A" w:rsidRDefault="0045594A" w:rsidP="0045594A">
      <w:r>
        <w:t>По словам Пьянова, для государства важно перевести население с накопительной на добровольную систему формирования пенсии. "Общий принцип такой: если хочешь, чтобы пенсия была достойной, нужно задуматься об этом в период, когда продуктивно работаешь", - пояснил Пьянов, отметив, что в "этом есть огромный позитив".</w:t>
      </w:r>
    </w:p>
    <w:p w14:paraId="69EDACBF" w14:textId="77777777" w:rsidR="0045594A" w:rsidRDefault="0045594A" w:rsidP="0045594A">
      <w:r>
        <w:t>Также первый зампред ВТБ порекомендовал в качестве одного из методов накоплений ПДС - счет в программе долгосрочных сбережений, которая действует в России с 2024 года. При этом он выделил следующие принципы формирования пенсионного портфеля: дифференциация по валютам и дифференциация по инструментам.</w:t>
      </w:r>
    </w:p>
    <w:p w14:paraId="5E0913CC" w14:textId="77777777" w:rsidR="0045594A" w:rsidRDefault="0045594A" w:rsidP="0045594A">
      <w:r>
        <w:t>Отвечая на вопрос о том, как собрать пенсионный портфель россиянина прямо сейчас, он сказал: "50% - рубли, 50% - валюта с подбором высококачественных эмитентов на долгий срок". При этом в рублевой части портфеля стоит держать короткие вклады, которые выгоднее, чем длинные инструменты по фиксированным ставкам.</w:t>
      </w:r>
    </w:p>
    <w:p w14:paraId="1D494EFB" w14:textId="77777777" w:rsidR="0045594A" w:rsidRDefault="0045594A" w:rsidP="0045594A">
      <w:r>
        <w:t>По данным СФР, на 1 апреля средний размер пенсии составил 23,5 тыс. Однако средний желаемый доход россиян после выхода на пенсию составил 52,3 тыс. в месяц, следует из результатов опроса "СберНПФ", проведенного в 2025 году (есть у "РБК Инвестиций").</w:t>
      </w:r>
    </w:p>
    <w:p w14:paraId="2067ACCE" w14:textId="77777777" w:rsidR="0045594A" w:rsidRDefault="0045594A" w:rsidP="0045594A">
      <w:r>
        <w:lastRenderedPageBreak/>
        <w:t>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все чаще видят ее как активную и значимую часть жизни, которую хотят прожить комфортно и в привычном ритме.</w:t>
      </w:r>
    </w:p>
    <w:p w14:paraId="445D2876" w14:textId="77777777" w:rsidR="0045594A" w:rsidRDefault="0045594A" w:rsidP="0045594A">
      <w:r>
        <w:t>Наиболее высокие ожидания по уровню дохода на пенсии зафиксированы у москвичей - в среднем 82,5 тыс. в месяц. Также высокие запросы у жителей Владивостока ( 76,4 тыс.), Омска ( 74,3 тыс.), Новокузнецка ( 73,8 тыс.) и Набережных Челнов ( 72,5 тыс.).</w:t>
      </w:r>
    </w:p>
    <w:p w14:paraId="44E6179A" w14:textId="77777777" w:rsidR="0045594A" w:rsidRDefault="0045594A" w:rsidP="0045594A">
      <w:r>
        <w:t>Как отмечают авторы исследования, наиболее амбициозными оказались представители младшего поколения. Респонденты в возрасте от 18 до 30 лет рассчитывают в среднем на 66,4 тыс. в месяц - это значение на 19 тыс. больше, чем у старшей возрастной группы.</w:t>
      </w:r>
    </w:p>
    <w:p w14:paraId="4A243587" w14:textId="77777777" w:rsidR="0045594A" w:rsidRDefault="0045594A" w:rsidP="0045594A">
      <w:r>
        <w:t>Исследование проводилось в 37 российских городах с населением более 500 тыс. человек. В опросе участвовали 11,5 тыс. респондентов.</w:t>
      </w:r>
    </w:p>
    <w:p w14:paraId="6A2659ED" w14:textId="77777777" w:rsidR="0045594A" w:rsidRDefault="0045594A" w:rsidP="0045594A">
      <w:r>
        <w:t>Несмотря на желание получать на пенсии существенно более высокие выплаты, чем предлагает государство, только треть молодежи копит на пенсию альтернативными способами. Люди постарше начинают заранее задумываться о том, на что будут жить на пенсии, писали ранее "Известия" со ссылкой на опрос "Инссмарт".</w:t>
      </w:r>
    </w:p>
    <w:p w14:paraId="5C54C9CA" w14:textId="77777777" w:rsidR="0045594A" w:rsidRDefault="0045594A" w:rsidP="0045594A">
      <w:r>
        <w:t>По данным исследования, среди людей в возрасте 20-35 лет 32% опрошенных задумываются о пенсии и ищут способы для эффективного накопления средств. 26% планируют полагаться на государственную пенсию и инвестиции в негосударственный пенсионный фонд (НПФ), тогда как 42% пока не рассматривают вопрос о пенсии.</w:t>
      </w:r>
    </w:p>
    <w:p w14:paraId="3BCE2B6A" w14:textId="77777777" w:rsidR="0045594A" w:rsidRDefault="0045594A" w:rsidP="0045594A">
      <w:r>
        <w:t>Однако в группе 35-55 лет большая часть опрошенных (63%) рассчитывают на госпенсию и накопления в НПФ, и лишь 37% респондентов уже используют альтернативные инструменты и копят капитал к пенсии. Часть из них, до 28%, думают о покупке полисов накопительного страхования жизни (НСЖ), 54% копят с помощью банковских вкладов, 13% формируют капитал на бирже, а 5% инвестируют в криптовалюты.</w:t>
      </w:r>
    </w:p>
    <w:p w14:paraId="6F6463F6" w14:textId="77777777" w:rsidR="0045594A" w:rsidRDefault="0045594A" w:rsidP="0045594A">
      <w:r>
        <w:t>"Мы провели опрос среди населения, чтобы понять, какое реально отношение граждан к разным способам формирования капитала к пенсии. Результаты в целом подтвердили официальную статистику. Опрос показал, что малая часть россиян заинтересована в страховых продуктах, нацеленных на долгосрочные накопления. Связано это и с общей экономической ситуацией в стране, и с низкой осведомленностью клиентов", - резюмировал СЕО и сооснователь платформы для семейных финансовых консультантов "Инссмарт" Артур Коломиец.</w:t>
      </w:r>
    </w:p>
    <w:p w14:paraId="795BC821" w14:textId="77777777" w:rsidR="0045594A" w:rsidRDefault="0045594A" w:rsidP="0045594A">
      <w:r>
        <w:t>В опросе участвовали 1760 человек разных возрастных групп из разных населенных пунктов.</w:t>
      </w:r>
    </w:p>
    <w:p w14:paraId="51198C41" w14:textId="77777777" w:rsidR="0045594A" w:rsidRDefault="0045594A" w:rsidP="0045594A">
      <w:r>
        <w:t>Лицо, выпускающее ценные бумаги. Эмитентом может быть юридическое лицо (компании, органы исполнительной власти или местного самоуправления).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5C26739A" w14:textId="77777777" w:rsidR="0045594A" w:rsidRDefault="0045594A" w:rsidP="001641E3">
      <w:hyperlink r:id="rId15" w:history="1">
        <w:r w:rsidRPr="00857C1B">
          <w:rPr>
            <w:rStyle w:val="a3"/>
          </w:rPr>
          <w:t>https://www.rbc.ru/quote/news/article/685419709a79475180e92cae</w:t>
        </w:r>
      </w:hyperlink>
      <w:r>
        <w:t xml:space="preserve"> </w:t>
      </w:r>
    </w:p>
    <w:p w14:paraId="4A2DBA8E" w14:textId="77777777" w:rsidR="00AA3B8F" w:rsidRDefault="00AB0FC6" w:rsidP="00AB0FC6">
      <w:pPr>
        <w:pStyle w:val="2"/>
      </w:pPr>
      <w:bookmarkStart w:id="55" w:name="_РБК,_19.06.2025,_Сбербанк"/>
      <w:bookmarkStart w:id="56" w:name="_Toc201300163"/>
      <w:bookmarkEnd w:id="55"/>
      <w:r>
        <w:t>РБК</w:t>
      </w:r>
      <w:r w:rsidRPr="00AB0FC6">
        <w:t xml:space="preserve">, 19.06.2025, </w:t>
      </w:r>
      <w:r w:rsidR="00AA3B8F">
        <w:t>Сбербанк предлагает внедрить систему одного окна для долгосрочных ПДС</w:t>
      </w:r>
      <w:bookmarkEnd w:id="56"/>
    </w:p>
    <w:p w14:paraId="575AAABB" w14:textId="77777777" w:rsidR="00AA3B8F" w:rsidRDefault="00AA3B8F" w:rsidP="00AB0FC6">
      <w:pPr>
        <w:pStyle w:val="3"/>
      </w:pPr>
      <w:bookmarkStart w:id="57" w:name="_Toc201300164"/>
      <w:r>
        <w:t>«Сбер» считает целесообразным создание единой цифровой инфраструктуры для программы долгосрочных сбережений (ПДС). Такая платформа могла бы объединить ключевых участников рынка, государственные сервисы и цифровые решения, став технологической основой для дальнейшего развития ПДС и повышения ее доступности. Об инициативе «РБК Инвестициям» рассказал старший вице-президент, руководитель блока «Управление благосостоянием» Сбербанка Руслан Вестерoвский на полях Петербургского международного экономического форума (ПМЭФ-2025).</w:t>
      </w:r>
      <w:bookmarkEnd w:id="57"/>
    </w:p>
    <w:p w14:paraId="4C54BD45" w14:textId="77777777" w:rsidR="00AA3B8F" w:rsidRDefault="00AA3B8F" w:rsidP="00AA3B8F">
      <w:r>
        <w:t>Что предлагает сделать «Сбер»</w:t>
      </w:r>
    </w:p>
    <w:p w14:paraId="69EDEB23" w14:textId="77777777" w:rsidR="00AA3B8F" w:rsidRDefault="00AA3B8F" w:rsidP="00AA3B8F">
      <w:r>
        <w:t>По мнению «Сбера», цифровая инфраструктура в формате единого шлюза способна обеспечить удобную и прозрачную интеграцию сервисов и участников системы ПДС — как государственных, так и частных. Для человека это может означать простую и понятную работу с накоплениями: оформление договора, пополнение, изменение условий, получение информации — все в одном окне, с авторизацией через «Госуслуги» и использованием электронной подписи.</w:t>
      </w:r>
    </w:p>
    <w:p w14:paraId="67628D35" w14:textId="77777777" w:rsidR="00AA3B8F" w:rsidRDefault="00AA3B8F" w:rsidP="00AA3B8F">
      <w:r>
        <w:t>Создание единой цифровой платформы также открывает возможности для быстрого запуска новых инициатив, отметил Вестеровский. Он обратил внимание, что вскоре в России должны появиться семейные программы долгосрочных сбережений, а также налоговые льготы для вовлечения работодателей в софинансирование ПДС для сотрудников.</w:t>
      </w:r>
    </w:p>
    <w:p w14:paraId="4AD00EE2" w14:textId="77777777" w:rsidR="00AA3B8F" w:rsidRDefault="00AA3B8F" w:rsidP="00AA3B8F">
      <w:r>
        <w:t>«Сегодня система устроена так, что человеку приходится самому разбираться в тонкостях взаимодействия с разными фондами, площадками и документами. Мы предлагаем цифровой подход, в котором все работает по логике одного окна — понятно, быстро и прозрачно», — пояснил Вестеровский. По словам топ-менеджера, такой шлюз позволит запускать новые решения — от целевых программ для семей до удобных сервисов для работодателей.</w:t>
      </w:r>
    </w:p>
    <w:p w14:paraId="2AD7CBC5" w14:textId="77777777" w:rsidR="00AA3B8F" w:rsidRDefault="00AA3B8F" w:rsidP="00AA3B8F">
      <w:r>
        <w:t>16 мая 2025 года правительство внесло в Госдуму законопроект (на текущий момент документ принят в первом чтении) с поправками в Налоговый кодекс, касающимися порядка налогообложения договоров долгосрочных сбережений. В частности, Минфин предлагает взносы работодателей по ПДС учитывать в составе расходов при налогообложении прибыли, а также не облагать их страховыми взносами. Таким образом, авторы документа хотят стимулировать софинансирование личных взносов работников — участников программы.</w:t>
      </w:r>
    </w:p>
    <w:p w14:paraId="33B10BF9" w14:textId="77777777" w:rsidR="00AA3B8F" w:rsidRDefault="00AA3B8F" w:rsidP="00AA3B8F">
      <w:r>
        <w:t>Перевод накоплений из ОПС</w:t>
      </w:r>
    </w:p>
    <w:p w14:paraId="2A252D45" w14:textId="77777777" w:rsidR="00AA3B8F" w:rsidRDefault="00AA3B8F" w:rsidP="00AA3B8F">
      <w:r>
        <w:t>С 2024 года у граждан появилась возможность перевести накопления из обязательного пенсионного страхования (ОПС) в программу ПДС — с возможностью наследования, налоговыми льготами и большей гибкостью. Однако текущая процедура перевода, как подчеркивают в «Сбере», остается сложной и устаревшей.</w:t>
      </w:r>
    </w:p>
    <w:p w14:paraId="6F46736D" w14:textId="77777777" w:rsidR="00AA3B8F" w:rsidRDefault="00AA3B8F" w:rsidP="00AA3B8F">
      <w:r>
        <w:lastRenderedPageBreak/>
        <w:t>«Сегодня, чтобы перевести пенсионные накопления из ВЭБа (управляющая компания ВЭБ.РФ инвестирует средства граждан, чьи пенсионные накопления хранятся в Социальном фонде России. — «РБК Инвестиции»), человеку нужно лично прийти в отделение Социального фонда, написать заявление от руки. В 2025 году, когда у нас есть биометрия, «Госуслуги» и полноценные экосистемы, это уже анахронизм», — считает Вестеровский. Он добавил, что технология — не самоцель, а способ сделать сложное простым. «Хочется не просто упростить процесс, а сделать так, чтобы и оформление ПДС, и перевод накоплений были такими же привычными и надежными действиями, как перевод с карты на карту», — пояснил он.</w:t>
      </w:r>
    </w:p>
    <w:p w14:paraId="7CC701BF" w14:textId="77777777" w:rsidR="00AA3B8F" w:rsidRDefault="00AA3B8F" w:rsidP="00AA3B8F">
      <w:r>
        <w:t>Руслан Вестеровский добавил, что Сбербанк готов предложить свои решения в качестве пилотных, поддержать разработку модулей на «Госуслугах» и поделиться наработками с другими участниками рынка.</w:t>
      </w:r>
    </w:p>
    <w:p w14:paraId="799B04FA" w14:textId="77777777" w:rsidR="00AA3B8F" w:rsidRDefault="00AA3B8F" w:rsidP="00AA3B8F">
      <w:r>
        <w:t>В рамках сессии «Программа долгосрочных сбережений — драйвер развития российской экономики и улучшения благосостояния граждан», которая проходит в четверг в рамках ПМЭФ-2025, замглавы Минфина Иван Чебесков сообщил, что ведомство будет работать над упрощением инфраструктуры ПДС. Его слова передает корреспондент «РБК Инвестиций».</w:t>
      </w:r>
    </w:p>
    <w:p w14:paraId="4B1AF01E" w14:textId="77777777" w:rsidR="00AA3B8F" w:rsidRDefault="00AA3B8F" w:rsidP="00AA3B8F">
      <w:r>
        <w:t>«Для того чтобы весь инструментарий, который уже есть и который в будущем будет, использовался для того, чтобы эта программа и в целом долгосрочные сбережения развивались. Первое — это, конечно, простой клиентский путь, то есть сейчас все, в первую очередь молодежь, они привыкли к тому, что все делается через один клик, все просто, все понятно и правила игры понятны. Недавно был принят закон открытия счетов в программе долгосрочных сбережений через «Госуслуги».</w:t>
      </w:r>
    </w:p>
    <w:p w14:paraId="637A8E21" w14:textId="77777777" w:rsidR="00AA3B8F" w:rsidRDefault="00AA3B8F" w:rsidP="00AA3B8F">
      <w:r>
        <w:t>Это то же, к чему уже все привыкли, что можно прийти на «Госуслуги» и все сделать, но до сих пор много сложностей в продукте. Есть всякие фиксинги, шмиксинги, локапы какие-то, вот просто так человек придет — и что такое фиксинг [подумает он]?</w:t>
      </w:r>
    </w:p>
    <w:p w14:paraId="6FAB8305" w14:textId="77777777" w:rsidR="00AA3B8F" w:rsidRDefault="00AA3B8F" w:rsidP="00AA3B8F">
      <w:r>
        <w:t>Есть над чем работать и как упростить. Это точно, и мы над этим, конечно, будем работать. И в целом работу негосударственных пенсионных фондов надо выводить на рыночные и более простые рельсы», — отметил Чебесков.</w:t>
      </w:r>
    </w:p>
    <w:p w14:paraId="21CE3A66" w14:textId="77777777" w:rsidR="00AA3B8F" w:rsidRDefault="00AA3B8F" w:rsidP="00AA3B8F">
      <w:r>
        <w:t>Программа долгосрочных сбережений (ПДС) — это добровольный накопительно-сберегательный продукт для граждан с участием государства. Проект рассчитан активное самостоятельное участие граждан в накоплении капитала на пенсию и другие долгосрочные цели — образование детей, покупку жилья и т. д.</w:t>
      </w:r>
    </w:p>
    <w:p w14:paraId="7FA31DF6" w14:textId="77777777" w:rsidR="00AA3B8F" w:rsidRDefault="00AA3B8F" w:rsidP="00AA3B8F">
      <w:r>
        <w:t>Участие в программе предполагает государственное софинансирование в течение десяти лет в размере ₽36 тыс. в год и налоговый вычет на сумму взносов до ₽400 тыс. в год. Кроме личных взносов, на счет ПДС можно перевести средства накопительной пенсии.</w:t>
      </w:r>
    </w:p>
    <w:p w14:paraId="2FC16E70" w14:textId="77777777" w:rsidR="00AA3B8F" w:rsidRDefault="00AA3B8F" w:rsidP="00AA3B8F">
      <w:r>
        <w:t>Минфин готов рассмотреть идею главы комитета Госдумы по финрынку Анатолия Аксакова об автоматическом переводе накопительной части пенсии в программу долгосрочных сбережений (ПДС). Как заявил «РБК Инвестициям» замглавы ведомства Иван Чебесков в кулуарах ПМЭФ-2025, важно, чтобы это предложение было полезно для россиян.</w:t>
      </w:r>
    </w:p>
    <w:p w14:paraId="2AB69322" w14:textId="77777777" w:rsidR="00AA3B8F" w:rsidRDefault="00AA3B8F" w:rsidP="00AA3B8F">
      <w:r>
        <w:lastRenderedPageBreak/>
        <w:t>«Мы будем смотреть на любые предложения, которые будут в пользу граждан. То есть если это выгодно для граждан, если это для граждан интересно и правильно, мы, конечно, такие инициативы будем поддерживать. Важно найти правильный баланс для того, чтобы интересы граждан и вкладчиков не были ущемлены», — сказал он.</w:t>
      </w:r>
    </w:p>
    <w:p w14:paraId="39374E07" w14:textId="77777777" w:rsidR="00AA3B8F" w:rsidRDefault="00AA3B8F" w:rsidP="00AA3B8F">
      <w:r>
        <w:t>Ранее председатель комитета по финансовому рынку Госдумы Анатолий Аксаков заявил в ходе сессии «Кто заплатит за нашу старость? Smart-управление пенсионными активами», организованной Т-банком в рамках ПМЭФ-2025, что запускает обсуждение возможности автоматического перевода пенсионных накоплений россиян из системы обязательного пенсионного страхования (ОПС) в программы долгосрочных сбережений, которыми управляют негосударственные пенсионные фонды (НПФ).</w:t>
      </w:r>
    </w:p>
    <w:p w14:paraId="19B931BF" w14:textId="77777777" w:rsidR="00AA3B8F" w:rsidRDefault="00AA3B8F" w:rsidP="00AA3B8F">
      <w:hyperlink r:id="rId16" w:history="1">
        <w:r w:rsidRPr="00857C1B">
          <w:rPr>
            <w:rStyle w:val="a3"/>
          </w:rPr>
          <w:t>https://www.rbc.ru/quote/news/article/6852c4999a794773b8b698f7</w:t>
        </w:r>
      </w:hyperlink>
      <w:r w:rsidRPr="00AA3B8F">
        <w:t xml:space="preserve"> </w:t>
      </w:r>
    </w:p>
    <w:p w14:paraId="70B61FA3" w14:textId="77777777" w:rsidR="00C9111F" w:rsidRDefault="00C9111F" w:rsidP="00C9111F">
      <w:pPr>
        <w:pStyle w:val="2"/>
      </w:pPr>
      <w:bookmarkStart w:id="58" w:name="_Toc201300165"/>
      <w:r>
        <w:t>РБК</w:t>
      </w:r>
      <w:r w:rsidRPr="00C9111F">
        <w:t>,</w:t>
      </w:r>
      <w:r>
        <w:t xml:space="preserve"> 19.06.2025</w:t>
      </w:r>
      <w:r w:rsidRPr="00C9111F">
        <w:t xml:space="preserve">, </w:t>
      </w:r>
      <w:r>
        <w:t>Т-Банк предложил разрешить россиянам выбирать инвестиционную стратегию в ПДС</w:t>
      </w:r>
      <w:bookmarkEnd w:id="58"/>
    </w:p>
    <w:p w14:paraId="15E89359" w14:textId="77777777" w:rsidR="00C9111F" w:rsidRDefault="00C9111F" w:rsidP="00C9111F">
      <w:pPr>
        <w:pStyle w:val="3"/>
      </w:pPr>
      <w:bookmarkStart w:id="59" w:name="_Toc201300166"/>
      <w:r>
        <w:t>Негосударственные пенсионные фонды становятся более заметны в разрезе долгосрочных сбережений. Эксперты отмечают: инструменты НПФ помогают копить на будущее, используя налоговые стимулы и софинансирование от государства</w:t>
      </w:r>
      <w:bookmarkEnd w:id="59"/>
    </w:p>
    <w:p w14:paraId="16697CCD" w14:textId="77777777" w:rsidR="00C9111F" w:rsidRDefault="00C9111F" w:rsidP="00C9111F">
      <w:r>
        <w:t>Эксперты рассказали, чего ждать от программы долгосрочных сбережений</w:t>
      </w:r>
    </w:p>
    <w:p w14:paraId="67E5722D" w14:textId="77777777" w:rsidR="00C9111F" w:rsidRDefault="00C9111F" w:rsidP="00C9111F">
      <w:r>
        <w:t>18 июня в Санкт-Петербурге прошла открытая дискуссия в рамках летнего фестиваля Т-Банка и собрала представителей финансового сектора и регуляторов. В фокусе обсуждения - развитие программы долгосрочных сбережений (ПДС).</w:t>
      </w:r>
    </w:p>
    <w:p w14:paraId="685A20E8" w14:textId="77777777" w:rsidR="00C9111F" w:rsidRDefault="00C9111F" w:rsidP="00C9111F">
      <w:r>
        <w:t>Прозрачность и кастомизация</w:t>
      </w:r>
    </w:p>
    <w:p w14:paraId="64AD4815" w14:textId="77777777" w:rsidR="00C9111F" w:rsidRDefault="00C9111F" w:rsidP="00C9111F">
      <w:r>
        <w:t>Вице-президент Т-банка и глава брокерского направления бизнеса "Т- Инвестиции " Дмитрий Панченко считает, что ПДС - это не просто новый сберегательный инструмент, это финтех-продукт для осознанного управления будущим благосостоянием.</w:t>
      </w:r>
    </w:p>
    <w:p w14:paraId="66B34BBB" w14:textId="77777777" w:rsidR="00C9111F" w:rsidRDefault="00C9111F" w:rsidP="00C9111F">
      <w:r>
        <w:t>ПДС - это программа долгосрочных сбережений с софинансированием от государства, которая помогает накопить личный капитал за 15 лет. Также участники ПДС имеют право на налоговый вычет и могут получать инвестиционный доход. Управляют портфелями ПДС негосударственные пенсионные фонды (НПФ).</w:t>
      </w:r>
    </w:p>
    <w:p w14:paraId="076D39AD" w14:textId="77777777" w:rsidR="00C9111F" w:rsidRDefault="00C9111F" w:rsidP="00C9111F">
      <w:r>
        <w:t>Т-Банк предлагает клиентам услуги НПФ "Т-Пенсия". Для удобства счет долгосрочных сбережений встроен в мобильное приложение Т-банка.</w:t>
      </w:r>
    </w:p>
    <w:p w14:paraId="044A552D" w14:textId="77777777" w:rsidR="00C9111F" w:rsidRDefault="00C9111F" w:rsidP="00C9111F">
      <w:r>
        <w:t>По словам Панченко, интерес к пенсионным накоплениям растет с возрастом, и задача банка - адаптировать подходы к каждому сегменту: "Зачем люди инвестируют и покупают фонды? Они действительно копят на старость. Чем старше человек - тем чаще мы слышим такой ответ. Это нормально, что есть какая-то вторая пенсия, и прекрасно, что есть такой продукт".</w:t>
      </w:r>
    </w:p>
    <w:p w14:paraId="32B26315" w14:textId="77777777" w:rsidR="00C9111F" w:rsidRDefault="00C9111F" w:rsidP="00C9111F">
      <w:r>
        <w:t xml:space="preserve">Глава "Т-Инвестиций" считает, что пенсионные программы должны быть кастомизированными. "У нас много разных сегментов клиентов, и кто-то финансово более подкован, а кому-то некомфортно рисковать. Мы хотим иметь возможность </w:t>
      </w:r>
      <w:r>
        <w:lastRenderedPageBreak/>
        <w:t>создавать индивидуальные решения под потребности разных групп клиентов", - рассказывает он.</w:t>
      </w:r>
    </w:p>
    <w:p w14:paraId="008FFE44" w14:textId="77777777" w:rsidR="00C9111F" w:rsidRDefault="00C9111F" w:rsidP="00C9111F">
      <w:r>
        <w:t>На сегодняшний день фонд Т-Банка подал документы в Банк России на вступление в систему гарантирования прав застрахованных лиц. Это позволит "Т-Пенсии" не только предлагать ПДС клиентам, но и управлять "замороженными" обязательными пенсионными накоплениями россиян. Сейчас они находятся в Социальном фонде России (СФР) и других негосударственных пенсионных фондах. С 2024 года у россиян появилась возможность перевести эти средства в программу долгосрочных сбережений (ПДС).</w:t>
      </w:r>
    </w:p>
    <w:p w14:paraId="2F1A1DD1" w14:textId="77777777" w:rsidR="00C9111F" w:rsidRDefault="00C9111F" w:rsidP="00C9111F">
      <w:r>
        <w:t>ПДС - часть повседневных финансов</w:t>
      </w:r>
    </w:p>
    <w:p w14:paraId="17F6ADBA" w14:textId="77777777" w:rsidR="00C9111F" w:rsidRDefault="00C9111F" w:rsidP="00C9111F">
      <w:r>
        <w:t>По словам Панченко, одна из задач рынка - превратить ПДС в понятный и управляемый сервис, встроенный в повседневные финансы: "Стандарт цифрового мира - это когда ты видишь, во что инвестируешь, и знаешь доходность. В будущем хотелось бы, чтобы в рамках ПДС можно было выбирать стратегию инвестиций".</w:t>
      </w:r>
    </w:p>
    <w:p w14:paraId="6D736C88" w14:textId="77777777" w:rsidR="00C9111F" w:rsidRDefault="00C9111F" w:rsidP="00C9111F">
      <w:r>
        <w:t>Он отметил, что конкуренция в отрасли усиливается, и это играет на руку потребителю. При этом регулирование пенсионной отрасли, считает Панченко, остается достаточно строгим - что с одной стороны повышает безопасность накоплений, но с другой ограничивает гибкость в работе с молодежной аудиторией. Председатель Комитета Госдумы по финансовому рынку Анатолий Аксаков подчеркнул важность сбалансированного подхода к инвестициям пенсионных фондов: "Мы выступаем за аккуратный подход к рискованным инструментам. Речь идет о будущих пенсиях людей - это требует максимальной ответственности".</w:t>
      </w:r>
    </w:p>
    <w:p w14:paraId="00178932" w14:textId="77777777" w:rsidR="00C9111F" w:rsidRDefault="00C9111F" w:rsidP="00C9111F">
      <w:r>
        <w:t>Пенсия как долгосрочная стратегия</w:t>
      </w:r>
    </w:p>
    <w:p w14:paraId="21F6EEB3" w14:textId="77777777" w:rsidR="00C9111F" w:rsidRDefault="00C9111F" w:rsidP="00C9111F">
      <w:r>
        <w:t>В завершении дискуссии участники обсудили, как повысить доверие к НПФ среди населения. "Здесь вопрос культуры. Наверное, он ключевой, потому что культура - это то, что ты делаешь на автомате", - отметил председатель наблюдательного совета Мосбиржи Сергей Швецов.</w:t>
      </w:r>
    </w:p>
    <w:p w14:paraId="193010F6" w14:textId="77777777" w:rsidR="00C9111F" w:rsidRDefault="00C9111F" w:rsidP="00C9111F">
      <w:r>
        <w:t>Панченко напомнил, что у ПДС своя ниша: она закрывает задачу долгосрочных сбережений "под ключ" с минимальными трудозатратами со стороны клиента, в отличие от ИИС (индивидуального инвестиционного счета) и брокерского счета, требующих активного участия.</w:t>
      </w:r>
    </w:p>
    <w:p w14:paraId="64077CDD" w14:textId="77777777" w:rsidR="00C9111F" w:rsidRDefault="00C9111F" w:rsidP="00C9111F">
      <w:r>
        <w:t>По мнению эксперта, рынок еще будет переформатироваться в поиске оптимального баланса между доходностью и риском во взаимодействии игроков и регулятора. При этом краткосрочные метрики не всегда уместны в регулировании индустрии, ориентированной на будущее: "Хочется, чтобы вся индустрия мыслила долгосрочно. Это важно".</w:t>
      </w:r>
    </w:p>
    <w:p w14:paraId="0E4E1FC7" w14:textId="77777777" w:rsidR="00C9111F" w:rsidRDefault="00C9111F" w:rsidP="00C9111F">
      <w:r>
        <w:t>"ПДС уже сегодня - это мощный финансовый инструмент, который формирует экономику завтрашнего дня, определяет социальную стабильность и качество жизни миллионов людей", - подытожил эксперт.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6625C193" w14:textId="77777777" w:rsidR="00C9111F" w:rsidRDefault="00C9111F" w:rsidP="00C9111F">
      <w:hyperlink r:id="rId17" w:history="1">
        <w:r w:rsidRPr="00857C1B">
          <w:rPr>
            <w:rStyle w:val="a3"/>
          </w:rPr>
          <w:t>https://www.rbc.ru/quote/news/article/6853ac6d9a79476deaf6fac4</w:t>
        </w:r>
      </w:hyperlink>
      <w:r w:rsidRPr="00C9111F">
        <w:t xml:space="preserve"> </w:t>
      </w:r>
    </w:p>
    <w:p w14:paraId="51800BA7" w14:textId="77777777" w:rsidR="00C3005F" w:rsidRDefault="00C3005F" w:rsidP="00C3005F">
      <w:pPr>
        <w:pStyle w:val="2"/>
      </w:pPr>
      <w:bookmarkStart w:id="60" w:name="_Toc201300167"/>
      <w:r>
        <w:t>Коммерсантъ</w:t>
      </w:r>
      <w:r w:rsidRPr="00C3005F">
        <w:t xml:space="preserve">, </w:t>
      </w:r>
      <w:r>
        <w:t>19.06.2025</w:t>
      </w:r>
      <w:r w:rsidRPr="00C3005F">
        <w:t xml:space="preserve">, </w:t>
      </w:r>
      <w:r>
        <w:t>У пенсионных накоплений подрастает смена</w:t>
      </w:r>
      <w:bookmarkEnd w:id="60"/>
    </w:p>
    <w:p w14:paraId="384BEB0C" w14:textId="77777777" w:rsidR="00C3005F" w:rsidRDefault="00C3005F" w:rsidP="00C3005F">
      <w:pPr>
        <w:pStyle w:val="3"/>
      </w:pPr>
      <w:bookmarkStart w:id="61" w:name="_Toc201300168"/>
      <w:r>
        <w:t>К началу июня количество участников программы долгосрочных сбережений превысило 5 млн, а объем средств на их счетах достиг 365 млрд руб. Эксперты с оптимизмом смотрят на проект, предполагая, что к концу года число договоров может увеличиться в два раза. Однако препятствиями для этого могут стать недостаточные осведомленность граждан и объем софинансирования со стороны государства.</w:t>
      </w:r>
      <w:bookmarkEnd w:id="61"/>
    </w:p>
    <w:p w14:paraId="5384FBFB" w14:textId="77777777" w:rsidR="00C3005F" w:rsidRDefault="00C3005F" w:rsidP="00C3005F">
      <w:r>
        <w:t>19 июня на Петербургском международном экономическом форуме замминистра финансов РФ Иван Чебесков заявил, что за полтора года по программе долгосрочных сбережений (ПДС) было заключено более 5 млн договоров. По данным ЦБ, на 31 мая общий объем привлеченных средств достиг 365 млрд руб. В настоящее программа доступна в 35 НПФ, однако ее результаты раскрывают меньше половины фондов.</w:t>
      </w:r>
    </w:p>
    <w:p w14:paraId="2FC3B71C" w14:textId="77777777" w:rsidR="00C3005F" w:rsidRDefault="00C3005F" w:rsidP="00C3005F">
      <w:r>
        <w:t>В частности, на 31 мая количество участников ПДС в НПФ Сбербанка составляло 3,36 млн человек. К настоящему времени уже более 3,5 млн россиян вступили в программу в этом фонде. Причем суммарный объем вложений достиг 240 млрд руб.</w:t>
      </w:r>
    </w:p>
    <w:p w14:paraId="0254685F" w14:textId="77777777" w:rsidR="00C3005F" w:rsidRDefault="00C3005F" w:rsidP="00C3005F">
      <w:r>
        <w:t>На втором месте на отчетную дату оказался «ВТБ Пенсионный фонд» — свыше 916 тыс. человек.</w:t>
      </w:r>
    </w:p>
    <w:p w14:paraId="7B34A4A7" w14:textId="77777777" w:rsidR="00C3005F" w:rsidRDefault="00C3005F" w:rsidP="00C3005F">
      <w:r>
        <w:t>Более 200 тыс. договоров граждане заключили в НПФ «Газфонд Пенсионные накопления».</w:t>
      </w:r>
    </w:p>
    <w:p w14:paraId="2D9D97F4" w14:textId="77777777" w:rsidR="00C3005F" w:rsidRDefault="00C3005F" w:rsidP="00C3005F">
      <w:r>
        <w:t>Ряд фондов привлекли в ПДС по несколько десятков тысяч граждан.</w:t>
      </w:r>
    </w:p>
    <w:p w14:paraId="11DB2ACF" w14:textId="77777777" w:rsidR="00C3005F" w:rsidRDefault="00C3005F" w:rsidP="00C3005F">
      <w:r>
        <w:t>Программа долгосрочных сбережений действует с начала 2024 года. Участие в программе возможно для россиян с 18 лет. На выбор гражданину предлагается получать выплаты пожизненно или в течение не менее десяти лет. Участники могут перевести в ПДС накопительную часть пенсии, ранее сформированную в рамках обязательного пенсионного страхования.</w:t>
      </w:r>
    </w:p>
    <w:p w14:paraId="2005FF66" w14:textId="77777777" w:rsidR="00C3005F" w:rsidRDefault="00C3005F" w:rsidP="00C3005F">
      <w:r>
        <w:t>Эксперты положительно оценивают перспективы этой программы. По оценке председателя совета НАПФ Аркадия Недбая, к концу 2025 года количество договоров возрастет до 10 млн, а объем средств достигнет 700 млрд руб. «Конфигурация программы позволяет НПФ привлекать новые деньги в систему пенсионных накоплений, а также использовать сформированные по старым правилам накопления как первый взнос в новую систему»,— отмечает гендиректор «Эксперт Бизнес-решений» Павел Митрофанов.</w:t>
      </w:r>
    </w:p>
    <w:p w14:paraId="2123A860" w14:textId="77777777" w:rsidR="00C3005F" w:rsidRDefault="00C3005F" w:rsidP="00C3005F">
      <w:r>
        <w:t xml:space="preserve">Вместе с тем для развития программы Минфину необходимо развивать инфраструктуру и сервис, считают участники рынка. В частности, по мнению гендиректора НПФ «Альфа» Ларисы Горчаковской, это касается использования «Госуслуг», МФЦ и других мест с «высокой проходимостью граждан и сформировавшимся кредитом доверия». Еще один способ привлечь к программе больше людей — более обширная информационная кампания. «Недостаток информации — единственное препятствие на сегодня, потому что сама программа </w:t>
      </w:r>
      <w:r>
        <w:lastRenderedPageBreak/>
        <w:t>изначально сконструирована как безрисковый накопительный инструмент с мощной господдержкой»,— указывает госпожа Горчаковская.</w:t>
      </w:r>
    </w:p>
    <w:p w14:paraId="6FFF26D1" w14:textId="77777777" w:rsidR="00C3005F" w:rsidRDefault="00C3005F" w:rsidP="00C3005F">
      <w:r>
        <w:t>Однако, как считают эксперты, на пути расширения программы стоят существенные препятствия, одним из которых является недостаточный объем софинансирования — до 36 тыс. руб. в год в течение десяти лет. «Скромные масштабы этого стимулирования естественно вызывают критику. Такой размер софинансирования будет равен размеру взносов у граждан с доходами до 80 тыс. руб. в месяц. А у целевой аудитории с доходами более 150 тыс. руб. размер софинансирования составит лишь четверть оплаченных взносов»,— указывает Павел Митрофанов.</w:t>
      </w:r>
    </w:p>
    <w:p w14:paraId="2A8105C1" w14:textId="77777777" w:rsidR="00C3005F" w:rsidRDefault="00C3005F" w:rsidP="00C3005F">
      <w:r>
        <w:t>Еще одним ограничителем является недоступность перевода ОПС из одного фонда сразу в ПДС другого фонда с помощью быстрого и удобного сервиса, отмечает Лариса Горчаковская.</w:t>
      </w:r>
    </w:p>
    <w:p w14:paraId="32C69142" w14:textId="77777777" w:rsidR="00C3005F" w:rsidRDefault="00C3005F" w:rsidP="00C3005F">
      <w:r>
        <w:t>«Накопления по ОПС могут стать важной частью капитала, а управлять ими сейчас сложно и неудобно для клиента»,— отмечает госпожа Горчаковская.</w:t>
      </w:r>
    </w:p>
    <w:p w14:paraId="06BF6A25" w14:textId="77777777" w:rsidR="00C3005F" w:rsidRDefault="00C3005F" w:rsidP="00C3005F">
      <w:r>
        <w:t>Еще одним фактором, существенно тормозящим развитие программы, является высокий порог входа для новых фондов. «Новым фондам тяжело: чтобы претендовать на сформированные средства пенсионных накоплений, таким фондам нужно войти в систему гарантирования. После этого они получат право привлекать к себе застрахованных лиц и только после перевода средств ОПС использовать их для формирования ПДС»,— поясняет господин Митрофанов. При этом, как отмечает госпожа Горчаковская, граждане не могут стать клиентом другого фонда «без потери дохода по истечении пятилетнего фиксинга» (см. “Ъ” 19 июня).</w:t>
      </w:r>
    </w:p>
    <w:p w14:paraId="7857C6C2" w14:textId="77777777" w:rsidR="00147E99" w:rsidRPr="00147E99" w:rsidRDefault="00147E99" w:rsidP="00147E99">
      <w:pPr>
        <w:pStyle w:val="2"/>
      </w:pPr>
      <w:bookmarkStart w:id="62" w:name="_Toc201300169"/>
      <w:r w:rsidRPr="00147E99">
        <w:t>Российская газета, 20.06.2025, Сложности перевода</w:t>
      </w:r>
      <w:bookmarkEnd w:id="62"/>
    </w:p>
    <w:p w14:paraId="5A70FEF4" w14:textId="77777777" w:rsidR="00147E99" w:rsidRPr="00147E99" w:rsidRDefault="00147E99" w:rsidP="00147E99">
      <w:pPr>
        <w:pStyle w:val="3"/>
      </w:pPr>
      <w:bookmarkStart w:id="63" w:name="_Toc201300170"/>
      <w:r w:rsidRPr="00147E99">
        <w:t>Минфин и Банк России рассмотрят предложение Госдумы автоматически  переводить пенсионные накопления россиян в программу долгосрочных  сбережений (ПДС). Об этом на ПМЭФ заявили зампред ЦБ Филипп Габуния и  замминистра финансов Иван Чебесков, комментируя соответствующую идею главы  парламентского Комитета по финансовому рынку Анатолия Аксакова.</w:t>
      </w:r>
      <w:bookmarkEnd w:id="63"/>
    </w:p>
    <w:p w14:paraId="3BF1C7DC" w14:textId="77777777" w:rsidR="00147E99" w:rsidRPr="00147E99" w:rsidRDefault="00147E99" w:rsidP="00147E99">
      <w:r w:rsidRPr="00147E99">
        <w:t>Аксаков накануне предложил "помочь" россиянам принять решение об  открытии счета ПДС, в том числе путем упрощения перевода сформированной до  2014 года накопительной части пенсии в программу долгосрочных сбережений. И  тем и другим управляют негосударственные пенсионные фонды (НПФ), но сейчас  человеку нужно самому подавать заявление в свой НПФ либо Социальный фонд  России, если его накопительная пенсия управляется государством.</w:t>
      </w:r>
    </w:p>
    <w:p w14:paraId="458D0801" w14:textId="77777777" w:rsidR="00147E99" w:rsidRPr="00147E99" w:rsidRDefault="00147E99" w:rsidP="00147E99">
      <w:r w:rsidRPr="00147E99">
        <w:t>"Дискутировать надо, посмотреть, как нам убедить тех, кто не перешел в  ПДС. Надо подумать. Здесь и пережать нельзя, чтобы все-таки люди доверяли  государству, но надо посмотреть. И, может быть, нам принять законодательное  решение, чтобы все были переведены в ПДС", - запустил дискуссию Аксаков.</w:t>
      </w:r>
    </w:p>
    <w:p w14:paraId="4E78FA56" w14:textId="77777777" w:rsidR="00147E99" w:rsidRPr="00147E99" w:rsidRDefault="00147E99" w:rsidP="00147E99">
      <w:r w:rsidRPr="00147E99">
        <w:t xml:space="preserve">Его сразу же поддержал председатель наблюдательного совета Мосбиржи  Сергей Швецов. По его словам, автоматически переводить накопительную часть  пенсии в ПДС - это хорошая идея, но у людей обязательно должно быть право  отказаться. </w:t>
      </w:r>
      <w:r w:rsidRPr="00147E99">
        <w:lastRenderedPageBreak/>
        <w:t>"Когда от гражданина в здравом уме, твердой памяти требуют  отдать свои деньги, на это никто не соглашается. Парадокс заключается в  том, когда это происходит автоматом, никто не против", - заметил Швецов.</w:t>
      </w:r>
    </w:p>
    <w:p w14:paraId="12288545" w14:textId="77777777" w:rsidR="00147E99" w:rsidRPr="00147E99" w:rsidRDefault="00147E99" w:rsidP="00147E99">
      <w:r w:rsidRPr="00147E99">
        <w:t xml:space="preserve">Счета ПДС за прошлый год показали среднюю доходность в 20%. С учетом  софинансирования от государства люди с невысокими доходами могли получить  по таким счетам до 120% годовых. </w:t>
      </w:r>
    </w:p>
    <w:p w14:paraId="378D5B3E" w14:textId="77777777" w:rsidR="00147E99" w:rsidRDefault="00147E99" w:rsidP="00147E99">
      <w:r w:rsidRPr="00147E99">
        <w:t>Сергей Болотов</w:t>
      </w:r>
    </w:p>
    <w:p w14:paraId="44F235AF" w14:textId="77777777" w:rsidR="00806267" w:rsidRDefault="00806267" w:rsidP="00806267">
      <w:pPr>
        <w:pStyle w:val="2"/>
      </w:pPr>
      <w:bookmarkStart w:id="64" w:name="_Toc201300171"/>
      <w:r>
        <w:t>Парламентская газета, 20.06.2025</w:t>
      </w:r>
      <w:r w:rsidRPr="00806267">
        <w:t xml:space="preserve">, </w:t>
      </w:r>
      <w:r>
        <w:t>Доходность накопительных пенсий предложили серьезно повысить</w:t>
      </w:r>
      <w:bookmarkEnd w:id="64"/>
    </w:p>
    <w:p w14:paraId="1B026473" w14:textId="77777777" w:rsidR="00806267" w:rsidRDefault="00806267" w:rsidP="00806267">
      <w:pPr>
        <w:pStyle w:val="3"/>
      </w:pPr>
      <w:bookmarkStart w:id="65" w:name="_Toc201300172"/>
      <w:r>
        <w:t>Перевод накопительных пенсий граждан в программу долгосрочных сбережений (ПДС) целесообразно сделать автоматическим. В настоящее время более миллиона граждан перевели уже такие накопления в ПДС на сумму 300 миллиардов рублей. В случае реализации предложения в экономику могут влиться дополнительно триллионы рублей, а соотечественники получат приличный доход. С такой инициативой выступил глава Комитета Госдумы по финансовому рынку Анатолий Аксаков. В беседе с «Парламентской газетой» он уточнил, что концептуально идея уже нашла понимание в ЦБ и Минфине.</w:t>
      </w:r>
      <w:bookmarkEnd w:id="65"/>
    </w:p>
    <w:p w14:paraId="45D45C81" w14:textId="77777777" w:rsidR="00806267" w:rsidRDefault="00806267" w:rsidP="00806267">
      <w:r>
        <w:t>- Анатолий Геннадьевич, на дискуссионной площадке ПМЭФ-2025 вы предложили сделать перевод накопительных пенсий россиян из негосударственных пенсионных фондов в программу долгосрочных сбережений автоматическим. В чем суть новации?</w:t>
      </w:r>
    </w:p>
    <w:p w14:paraId="7EED9AB3" w14:textId="77777777" w:rsidR="00806267" w:rsidRDefault="00806267" w:rsidP="00806267">
      <w:r>
        <w:t>- Сегодня замороженная ранее накопительная часть пенсии аккумулируется в определенных институтах, но в принципе эти деньги не приносят необходимой доходности будущим пенсионерам. Думается, что для будущих пенсионеров лучше было бы, чтобы их накопления шли в долгосрочное финансирование через те же НПФ, которые этим занимаются. Таким образом, средства, благодаря эффективному вложению, могли бы приносить большую доходность будущим пенсионерам.</w:t>
      </w:r>
    </w:p>
    <w:p w14:paraId="7C54BD0F" w14:textId="77777777" w:rsidR="00806267" w:rsidRDefault="00806267" w:rsidP="00806267">
      <w:r>
        <w:t>- То есть, в принципе, для будущих пенсионеров ничего не меняется? Только количество денег на выходе будет больше?</w:t>
      </w:r>
    </w:p>
    <w:p w14:paraId="59E5E85A" w14:textId="77777777" w:rsidR="00806267" w:rsidRDefault="00806267" w:rsidP="00806267">
      <w:r>
        <w:t>- Именно так. Просто их средства вольются в программу долгосрочных сбережений, и они точно так же будут иметь возможность пользоваться этими деньгами - либо при выходе на пенсию, либо при истечении срока в 15 лет.</w:t>
      </w:r>
    </w:p>
    <w:p w14:paraId="640FA0EE" w14:textId="77777777" w:rsidR="00806267" w:rsidRDefault="00806267" w:rsidP="00806267">
      <w:r>
        <w:t>- А насколько это выгодно?</w:t>
      </w:r>
    </w:p>
    <w:p w14:paraId="469DBB4E" w14:textId="77777777" w:rsidR="00806267" w:rsidRDefault="00806267" w:rsidP="00806267">
      <w:r>
        <w:t>- В прошлом году доходность вложений институтов, работающих в рамках этой программы, составляла до 30 процентов. Довольно высокая доходность, должен заметить. И за счет этого выигрывают те, кто деньги направил в соответствующие институты. Поэтому я и предложил подискутировать на тему передачи средств так называемых молчунов в программу долгосрочных сбережений.</w:t>
      </w:r>
    </w:p>
    <w:p w14:paraId="2C2767F1" w14:textId="77777777" w:rsidR="00806267" w:rsidRDefault="00806267" w:rsidP="00806267">
      <w:r>
        <w:t>- Но ведь могут найтись и скептики, которые не захотят вливаться в программу. Как быть?</w:t>
      </w:r>
    </w:p>
    <w:p w14:paraId="7ECB62C3" w14:textId="77777777" w:rsidR="00806267" w:rsidRDefault="00806267" w:rsidP="00806267">
      <w:r>
        <w:lastRenderedPageBreak/>
        <w:t>- Те, кто не захочет, чтобы их деньги приносили большую прибыль, могли бы написать заявление и, соответственно, оставить свои деньги в тех институтах, где они сейчас и находятся.</w:t>
      </w:r>
    </w:p>
    <w:p w14:paraId="5B98C75A" w14:textId="77777777" w:rsidR="00806267" w:rsidRDefault="00806267" w:rsidP="00806267">
      <w:r>
        <w:t>- О каких объемах идет речь: сколько человек и средств потенциально может охватить ваша инициатива?</w:t>
      </w:r>
    </w:p>
    <w:p w14:paraId="0F24B2EC" w14:textId="77777777" w:rsidR="00806267" w:rsidRDefault="00806267" w:rsidP="00806267">
      <w:r>
        <w:t>- Речь идет о миллионах соотечественников и триллионах рублей. Естественно, это средства, которые могли бы быть использованы для реализации долгосрочных проектов через соответствующие институты, участвующие в программе долгосрочных проектов. Разумеется, и граждане могли бы иметь неплохой доход. По крайней мере, мы видим, что институты, задействованные в этой программе, очень солидные и вызывают доверие. И, учитывая их профессионализм, можно рассчитывать на приличную доходность от этих вложений. При этом я напомню, что те, кто участвуют в этой программе, получают софинансирование от государства - 36 тысяч рублей в год. Плюс они получают налоговый вычет: инвестировали через эту программу 400 тысяч рублей, получили обратно 52 тысячи рублей. И еще один плюс: сумма страхования этих средств увеличена до 2,8 миллиона рублей.</w:t>
      </w:r>
    </w:p>
    <w:p w14:paraId="0DF0B871" w14:textId="77777777" w:rsidR="00806267" w:rsidRDefault="00806267" w:rsidP="00806267">
      <w:r>
        <w:t>- Технически все готово к такому автоматическому переводу пенсионных накоплений?</w:t>
      </w:r>
    </w:p>
    <w:p w14:paraId="66E07D12" w14:textId="77777777" w:rsidR="00806267" w:rsidRDefault="00806267" w:rsidP="00806267">
      <w:r>
        <w:t>- Да, все готово. Должен сказать, что «не автоматически» уже больше миллиона граждан перешли в эту программу, и сумма, которая инвестирована через фонды, составляет более трехсот миллиардов рублей.</w:t>
      </w:r>
    </w:p>
    <w:p w14:paraId="4D2B1A51" w14:textId="77777777" w:rsidR="00806267" w:rsidRDefault="00806267" w:rsidP="00806267">
      <w:r>
        <w:t>- Когда стоит ожидать появления соответствующего законопроекта?</w:t>
      </w:r>
    </w:p>
    <w:p w14:paraId="099D7C28" w14:textId="77777777" w:rsidR="00806267" w:rsidRDefault="00806267" w:rsidP="00806267">
      <w:r>
        <w:t>- Надо дискутировать. Необходимо выслушать мнение заинтересованных сторон, которые оперируют этими деньгами. И мнение разных институтов. И после такой дискуссии будем определяться. На сегодня могу лишь сказать, что в Центробанке с моей точкой зрения согласились, и в Минфине понимание также есть.</w:t>
      </w:r>
    </w:p>
    <w:p w14:paraId="79B0BF21" w14:textId="77777777" w:rsidR="00806267" w:rsidRPr="00806267" w:rsidRDefault="00806267" w:rsidP="00806267">
      <w:hyperlink r:id="rId18" w:history="1">
        <w:r w:rsidRPr="00857C1B">
          <w:rPr>
            <w:rStyle w:val="a3"/>
          </w:rPr>
          <w:t>https://www.pnp.ru/economics/dokhodnost-nakopitelnykh-pensiy-predlozhili-serezno-povysit.html</w:t>
        </w:r>
      </w:hyperlink>
      <w:r w:rsidRPr="00806267">
        <w:t xml:space="preserve"> </w:t>
      </w:r>
    </w:p>
    <w:p w14:paraId="0CA14276" w14:textId="77777777" w:rsidR="00580670" w:rsidRDefault="00114B4D" w:rsidP="00147E99">
      <w:pPr>
        <w:pStyle w:val="2"/>
      </w:pPr>
      <w:bookmarkStart w:id="66" w:name="_Toc201300173"/>
      <w:r>
        <w:t>Парламентская газета</w:t>
      </w:r>
      <w:r w:rsidRPr="00114B4D">
        <w:t xml:space="preserve">, 19.06.2025, </w:t>
      </w:r>
      <w:r w:rsidR="00580670">
        <w:t>Клиентами программы долгосрочных сбережений стали пять миллионов россиян</w:t>
      </w:r>
      <w:bookmarkEnd w:id="66"/>
    </w:p>
    <w:p w14:paraId="217F6AE2" w14:textId="77777777" w:rsidR="00580670" w:rsidRDefault="00580670" w:rsidP="00114B4D">
      <w:pPr>
        <w:pStyle w:val="3"/>
      </w:pPr>
      <w:bookmarkStart w:id="67" w:name="_Toc201300174"/>
      <w:r>
        <w:t>Пять миллионов договоров заключено с января 2024 года, когда заработала программа долгосрочных сбережений (ПДС), сообщил замминистра финансов Иван Чебесков на Петербургском международном экономическом форуме (ПМЭФ) 19 июня.</w:t>
      </w:r>
      <w:bookmarkEnd w:id="67"/>
    </w:p>
    <w:p w14:paraId="3034148D" w14:textId="77777777" w:rsidR="00580670" w:rsidRDefault="00580670" w:rsidP="00580670">
      <w:r>
        <w:t>«Это хороший результат», — подчеркнул Иван Чебесков. Новый сберегательный инструмент показал высокую заинтересованность граждан в формировании долгосрочных накоплений, в том числе в качестве дополнительного дохода на пенсии, констатировали участники дискуссии на ПМЭФ «Программа долгосрочных сбережений — драйвер развития российской экономики и улучшения благосостояния граждан».</w:t>
      </w:r>
    </w:p>
    <w:p w14:paraId="590544C1" w14:textId="77777777" w:rsidR="00580670" w:rsidRDefault="00580670" w:rsidP="00580670">
      <w:r>
        <w:t xml:space="preserve">Замминистра отметил, что участники программы ПДС уже сейчас зарабатывают не хуже, чем на депозитах — от 18 до 34% годовых. При этом срок договоров </w:t>
      </w:r>
      <w:r>
        <w:lastRenderedPageBreak/>
        <w:t>составляет 10-15 лет. Средний возраст клиентов — 50 плюс, причем больше о своем будущем задумываются женщины — они составляют 68 процентов вкладчиков.</w:t>
      </w:r>
    </w:p>
    <w:p w14:paraId="3A2B90A8" w14:textId="77777777" w:rsidR="00580670" w:rsidRDefault="00580670" w:rsidP="00580670">
      <w:r>
        <w:t>Участники дискуссии отметили, что у программы ПДС есть большие резервы для развития: привлечение молодежи, которая могла бы самостоятельно откладывать деньги на будущую пенсию или другие крупные вложения, вовлечение работодателей, для которых это могло бы стать частью корпоративной культуры, как сейчас программы добровольного медицинского страхования (ДМС), и мощным инструментом для привлечения кадров.</w:t>
      </w:r>
    </w:p>
    <w:p w14:paraId="34595021" w14:textId="77777777" w:rsidR="00580670" w:rsidRDefault="00580670" w:rsidP="00580670">
      <w:r>
        <w:t>Однако есть и проблемы, препятствующие развитию такого вида накоплений: невысокие доходы населения, отсутствие привычки и культуры откладывать на будущее. «К сожалению, у нас мизерная доля пенсионных активов к ВВП — порядка четырех процентов. Хотя во многих развитых странах — 100 процентов и более. Поэтому нам еще есть куда стремиться», — сказал зампредседателя Совета Федерации Николай Журавлев.</w:t>
      </w:r>
    </w:p>
    <w:p w14:paraId="6163C652" w14:textId="77777777" w:rsidR="00806267" w:rsidRDefault="00114B4D" w:rsidP="00580670">
      <w:hyperlink r:id="rId19" w:history="1">
        <w:r w:rsidRPr="00857C1B">
          <w:rPr>
            <w:rStyle w:val="a3"/>
          </w:rPr>
          <w:t>https://www.pnp.ru/economics/klientami-programmy-dolgosrochnykh-sberezheniy-stali-pyat-millionov-rossiyan.html</w:t>
        </w:r>
      </w:hyperlink>
      <w:r>
        <w:t xml:space="preserve"> </w:t>
      </w:r>
    </w:p>
    <w:p w14:paraId="4BBC2ACE" w14:textId="77777777" w:rsidR="007C7844" w:rsidRDefault="00C61791" w:rsidP="00C61791">
      <w:pPr>
        <w:pStyle w:val="2"/>
      </w:pPr>
      <w:bookmarkStart w:id="68" w:name="_Toc201300175"/>
      <w:r>
        <w:t>ТАСС</w:t>
      </w:r>
      <w:r w:rsidRPr="00C61791">
        <w:t xml:space="preserve">, 19.06.2025, </w:t>
      </w:r>
      <w:r w:rsidR="007C7844">
        <w:t>Количество договоров по программе долгосрочных сбережений достигло 5 млн</w:t>
      </w:r>
      <w:bookmarkEnd w:id="68"/>
    </w:p>
    <w:p w14:paraId="0CC2F3B6" w14:textId="77777777" w:rsidR="007C7844" w:rsidRDefault="007C7844" w:rsidP="00C61791">
      <w:pPr>
        <w:pStyle w:val="3"/>
      </w:pPr>
      <w:bookmarkStart w:id="69" w:name="_Toc201300176"/>
      <w:r>
        <w:t>Программа долгосрочных сбережений (ПДС) показала значительный рост, достигнув отметки в 5 млн заключенных договоров за первые 1,5 года своего существования. Об этом заявил заместитель министра финансов РФ Иван Чебесков на Петербургском международном экономическом форуме.</w:t>
      </w:r>
      <w:bookmarkEnd w:id="69"/>
    </w:p>
    <w:p w14:paraId="2E0C3C8C" w14:textId="77777777" w:rsidR="007C7844" w:rsidRDefault="007C7844" w:rsidP="007C7844">
      <w:r>
        <w:t>Крупнейшие сделки на ПМЭФ</w:t>
      </w:r>
    </w:p>
    <w:p w14:paraId="267B9FE0" w14:textId="77777777" w:rsidR="007C7844" w:rsidRDefault="007C7844" w:rsidP="007C7844">
      <w:r>
        <w:t>"Инструмент заработал 5 млн договоров за полтора года", - сказал он.</w:t>
      </w:r>
    </w:p>
    <w:p w14:paraId="6FB1261F" w14:textId="77777777" w:rsidR="007C7844" w:rsidRDefault="007C7844" w:rsidP="007C7844">
      <w:r>
        <w:t>Успех ПДС стал основой для расширения продуктовой линейки негосударственных пенсионных фондов (НПФ). Чебесков также заявил, что следующим шагом станет запуск семейных сберегательных продуктов. Основная цель новых предложений - помочь родителям обеспечить образование детей и сформировать для них минимальное накопление на будущее.</w:t>
      </w:r>
    </w:p>
    <w:p w14:paraId="7A10539E" w14:textId="77777777" w:rsidR="007C7844" w:rsidRDefault="007C7844" w:rsidP="007C7844">
      <w:r>
        <w:t>"Мы расширим ПДС на семейные продукты. Обеспечить детей образованием и минимальными сбережениями в будущем - это главные цели", - сказал замминистра.</w:t>
      </w:r>
    </w:p>
    <w:p w14:paraId="5F64C504" w14:textId="77777777" w:rsidR="007C7844" w:rsidRDefault="007C7844" w:rsidP="007C7844">
      <w:r>
        <w:t>Он также анонсировал, что в обозримой перспективе будет разработан "детский ПДС".</w:t>
      </w:r>
    </w:p>
    <w:p w14:paraId="37E70498" w14:textId="77777777" w:rsidR="007C7844" w:rsidRDefault="007C7844" w:rsidP="007C7844">
      <w:r>
        <w:t>О программе</w:t>
      </w:r>
    </w:p>
    <w:p w14:paraId="34A80267" w14:textId="77777777" w:rsidR="007C7844" w:rsidRDefault="007C7844" w:rsidP="007C7844">
      <w:r>
        <w:t>Программа долгосрочных сбережений действует с 1 января 2024 года. По программе гражданин может заключить договор с НПФ, перевести в него для дальнейшего инвестирования ранее сформированные пенсионные накопления либо перечислить отдельные взносы. На данный момент государство софинансирует эти средства в размере до 36 тыс. рублей в год.</w:t>
      </w:r>
    </w:p>
    <w:p w14:paraId="2C70F253" w14:textId="77777777" w:rsidR="007C7844" w:rsidRDefault="007C7844" w:rsidP="007C7844">
      <w:r>
        <w:t xml:space="preserve">Начать формировать сбережения может любой гражданин России с 18 лет. Для этого необходимо заключить договор с НПФ, который является оператором программы. </w:t>
      </w:r>
      <w:r>
        <w:lastRenderedPageBreak/>
        <w:t>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14:paraId="040D29E1" w14:textId="77777777" w:rsidR="007C7844" w:rsidRDefault="007C7844" w:rsidP="007C7844">
      <w:r>
        <w:t>О форуме</w:t>
      </w:r>
    </w:p>
    <w:p w14:paraId="080C5A68" w14:textId="77777777" w:rsidR="007C7844" w:rsidRDefault="007C7844" w:rsidP="007C7844">
      <w:r>
        <w:t>Петербургский международный экономический форум (ПМЭФ) проходит с 18 по 21 июня. Главная тема - "Общие ценности - основа роста в многополярном мире". На форуме будет работать тематическая зона "Территория инноваций" и пространство национальных брендов "Покупай российское!".</w:t>
      </w:r>
    </w:p>
    <w:p w14:paraId="5CF50E10" w14:textId="77777777" w:rsidR="007C7844" w:rsidRDefault="007C7844" w:rsidP="00AA3B8F">
      <w:r>
        <w:t xml:space="preserve">Организатор ПМЭФ - Фонд Росконгресс. Информационный партнер - ТАСС. </w:t>
      </w:r>
    </w:p>
    <w:p w14:paraId="40296430" w14:textId="77777777" w:rsidR="00C61791" w:rsidRPr="00B10E37" w:rsidRDefault="00C61791" w:rsidP="00AA3B8F">
      <w:hyperlink r:id="rId20" w:history="1">
        <w:r w:rsidRPr="00857C1B">
          <w:rPr>
            <w:rStyle w:val="a3"/>
          </w:rPr>
          <w:t>https://tass.ru/ekonomika/24273429</w:t>
        </w:r>
      </w:hyperlink>
      <w:r w:rsidRPr="00B10E37">
        <w:t xml:space="preserve"> </w:t>
      </w:r>
    </w:p>
    <w:p w14:paraId="0EF56041" w14:textId="77777777" w:rsidR="0039539A" w:rsidRPr="0039539A" w:rsidRDefault="0039539A" w:rsidP="0039539A">
      <w:pPr>
        <w:pStyle w:val="2"/>
        <w:rPr>
          <w:lang/>
        </w:rPr>
      </w:pPr>
      <w:bookmarkStart w:id="70" w:name="_ТАСС,_19.06.2025,_Минфин"/>
      <w:bookmarkStart w:id="71" w:name="_Toc201300177"/>
      <w:bookmarkEnd w:id="70"/>
      <w:r>
        <w:t>ТАСС</w:t>
      </w:r>
      <w:r w:rsidRPr="0039539A">
        <w:t xml:space="preserve">, 19.06.2025, </w:t>
      </w:r>
      <w:r w:rsidRPr="0039539A">
        <w:rPr>
          <w:lang/>
        </w:rPr>
        <w:t>Минфин упростит процедуру открытия счетов по программе долгосрочных сбережений</w:t>
      </w:r>
      <w:bookmarkEnd w:id="71"/>
    </w:p>
    <w:p w14:paraId="767A56C8" w14:textId="77777777" w:rsidR="0039539A" w:rsidRPr="0039539A" w:rsidRDefault="0039539A" w:rsidP="0039539A">
      <w:pPr>
        <w:pStyle w:val="3"/>
        <w:rPr>
          <w:lang/>
        </w:rPr>
      </w:pPr>
      <w:bookmarkStart w:id="72" w:name="_Toc201300178"/>
      <w:r w:rsidRPr="0039539A">
        <w:rPr>
          <w:lang/>
        </w:rPr>
        <w:t>Минфин России будет максимально упрощать процедуру открытия счетов в рамках программы долгосрочных сбережений, чтобы сделать ее удобной для молодежи. Об этом на ПМЭФ заявил замминистра финансов Иван Чебесков.</w:t>
      </w:r>
      <w:bookmarkEnd w:id="72"/>
    </w:p>
    <w:p w14:paraId="4E602733" w14:textId="77777777" w:rsidR="0039539A" w:rsidRPr="0039539A" w:rsidRDefault="0039539A" w:rsidP="0039539A">
      <w:pPr>
        <w:rPr>
          <w:lang/>
        </w:rPr>
      </w:pPr>
      <w:r w:rsidRPr="0039539A">
        <w:rPr>
          <w:lang/>
        </w:rPr>
        <w:t>"Молодежь привыкла к одному клику и понятным правилам игры. Можно открыть счет на госуслугах, но есть и сложности в продукте. Мы будем работать над упрощением. Мы будем выводить НПФ на отдельные рельсы и более доступные", - сказал Чебесков.</w:t>
      </w:r>
    </w:p>
    <w:p w14:paraId="59CCA2C5" w14:textId="77777777" w:rsidR="0039539A" w:rsidRDefault="0039539A" w:rsidP="0039539A">
      <w:pPr>
        <w:rPr>
          <w:lang/>
        </w:rPr>
      </w:pPr>
      <w:r w:rsidRPr="0039539A">
        <w:rPr>
          <w:lang/>
        </w:rPr>
        <w:t>По словам замминистра, упрощение клиентского пути при открытии счетов является приоритетной задачей. Чебесков подчеркнул, что работа будет вестись в том числе над повышением доступности негосударственных пенсионных фондов, участвующих в программе.</w:t>
      </w:r>
    </w:p>
    <w:p w14:paraId="1A8D5834" w14:textId="77777777" w:rsidR="0039539A" w:rsidRPr="00B10E37" w:rsidRDefault="0039539A" w:rsidP="0039539A">
      <w:hyperlink r:id="rId21" w:history="1">
        <w:r w:rsidRPr="00857C1B">
          <w:rPr>
            <w:rStyle w:val="a3"/>
            <w:lang/>
          </w:rPr>
          <w:t>https://tass.ru/ekonomika/24272455</w:t>
        </w:r>
      </w:hyperlink>
      <w:r w:rsidRPr="00B10E37">
        <w:t xml:space="preserve"> </w:t>
      </w:r>
    </w:p>
    <w:p w14:paraId="3B7D874D" w14:textId="77777777" w:rsidR="00AB1328" w:rsidRDefault="00AB1328" w:rsidP="00AB1328">
      <w:pPr>
        <w:pStyle w:val="2"/>
      </w:pPr>
      <w:bookmarkStart w:id="73" w:name="_Toc201300179"/>
      <w:r>
        <w:t>ТАСС</w:t>
      </w:r>
      <w:r w:rsidRPr="00AB1328">
        <w:t xml:space="preserve">, 19.06.2025, </w:t>
      </w:r>
      <w:r>
        <w:t>ЦБ: женщины чаще мужчин присоединяются к программе долгосрочных сбережений</w:t>
      </w:r>
      <w:bookmarkEnd w:id="73"/>
    </w:p>
    <w:p w14:paraId="59BC6897" w14:textId="77777777" w:rsidR="00AB1328" w:rsidRDefault="00AB1328" w:rsidP="00AB1328">
      <w:pPr>
        <w:pStyle w:val="3"/>
      </w:pPr>
      <w:bookmarkStart w:id="74" w:name="_Toc201300180"/>
      <w:r>
        <w:t>Среди россиян, присоединившихся к программе долгосрочных сбережений (ПДС), почти 70% составляют женщины, заявил заместитель председателя Банка России Филипп Габуния в рамках Петербургского международного экономического форума (ПМЭФ).</w:t>
      </w:r>
      <w:bookmarkEnd w:id="74"/>
    </w:p>
    <w:p w14:paraId="511FE4D5" w14:textId="77777777" w:rsidR="00AB1328" w:rsidRDefault="00AB1328" w:rsidP="00AB1328">
      <w:r>
        <w:t>"68% клиентов сейчас, кто перешел в ПДС, это женщины. Хотя у мужчин чек чуть-чуть больше, незначительно", - отметил Габуния.</w:t>
      </w:r>
    </w:p>
    <w:p w14:paraId="4F9AA2E2" w14:textId="77777777" w:rsidR="00AB1328" w:rsidRDefault="00AB1328" w:rsidP="00AB1328">
      <w:r>
        <w:t>Он объяснил это тем, что женщины гораздо лучше мыслят в долгосрочной перспективе.</w:t>
      </w:r>
    </w:p>
    <w:p w14:paraId="7A679A54" w14:textId="77777777" w:rsidR="00AB1328" w:rsidRDefault="00AB1328" w:rsidP="00AB1328">
      <w:r>
        <w:t xml:space="preserve">Программа долгосрочных сбережений стартовала 1 января 2024 года. Она позволяет делать добровольные взносы, дает налоговые вычеты и софинансирование от государства до 36 тыс. рублей в год на протяжении десяти лет. Выплаты по договору можно получить через 15 лет, по достижении 55 лет для женщин и 60 лет для мужчин или досрочно - при потере кормильца или на дорогостоящее лечение. Все сбережения в </w:t>
      </w:r>
      <w:r>
        <w:lastRenderedPageBreak/>
        <w:t>рамках программы, включая инвестиционный доход, застрахованы АСВ на сумму 2,8 млн рублей. Они также юридически защищены при разводе, аресте или конфискации имущества. Пока выплаты не назначены, все средства можно передавать по наследству.</w:t>
      </w:r>
    </w:p>
    <w:p w14:paraId="73988DBC" w14:textId="77777777" w:rsidR="00AB1328" w:rsidRDefault="00AB1328" w:rsidP="00AB1328">
      <w:r>
        <w:t>О форуме</w:t>
      </w:r>
    </w:p>
    <w:p w14:paraId="3E826400" w14:textId="77777777" w:rsidR="00AB1328" w:rsidRDefault="00AB1328" w:rsidP="00AB1328">
      <w:r>
        <w:t>Петербургский международный экономический форум проходит с 18 по 21 июня. Главная тема - "Общие ценности - основа роста в многополярном мире". На форуме работает тематическая зона "Территория инноваций" и пространство национальных брендов "Покупай российское!".</w:t>
      </w:r>
    </w:p>
    <w:p w14:paraId="2B4333D6" w14:textId="77777777" w:rsidR="00AB1328" w:rsidRDefault="00AB1328" w:rsidP="00AB1328">
      <w:r>
        <w:t>В программе запланированы: Форум МСП, Форум креативных индустрий, Международный молодежный экономический форум "День будущего", форум "Лекарственная безопасность", дискуссионная площадка "Росконгресс урбан хаб". В рамках культурной программы пройдет фестиваль "Петербургские сезоны", а также состоятся традиционные Спортивные игры ПМЭФ.</w:t>
      </w:r>
    </w:p>
    <w:p w14:paraId="4C28586E" w14:textId="77777777" w:rsidR="00AB1328" w:rsidRDefault="00AB1328" w:rsidP="00AB1328">
      <w:r>
        <w:t xml:space="preserve">Организатор ПМЭФ - Фонд Росконгресс. Информационный партнер - ТАСС. </w:t>
      </w:r>
    </w:p>
    <w:p w14:paraId="42D55CF0" w14:textId="77777777" w:rsidR="00AB1328" w:rsidRPr="00B10E37" w:rsidRDefault="00AB1328" w:rsidP="00AA3B8F">
      <w:hyperlink r:id="rId22" w:history="1">
        <w:r w:rsidRPr="00857C1B">
          <w:rPr>
            <w:rStyle w:val="a3"/>
          </w:rPr>
          <w:t>https://tass.ru/ekonomika/24272059</w:t>
        </w:r>
      </w:hyperlink>
      <w:r w:rsidRPr="00B10E37">
        <w:t xml:space="preserve"> </w:t>
      </w:r>
    </w:p>
    <w:p w14:paraId="0E5B2906" w14:textId="77777777" w:rsidR="0064338F" w:rsidRPr="0064338F" w:rsidRDefault="00C0440A" w:rsidP="00C0440A">
      <w:pPr>
        <w:pStyle w:val="2"/>
        <w:rPr>
          <w:lang/>
        </w:rPr>
      </w:pPr>
      <w:bookmarkStart w:id="75" w:name="_Toc201300181"/>
      <w:r>
        <w:t>ТАСС</w:t>
      </w:r>
      <w:r w:rsidRPr="00C0440A">
        <w:t xml:space="preserve">, 19.06.2025, </w:t>
      </w:r>
      <w:r w:rsidR="0064338F" w:rsidRPr="0064338F">
        <w:rPr>
          <w:lang/>
        </w:rPr>
        <w:t>Минфин рассказал о разработке программы долгосрочных сбережений для семей</w:t>
      </w:r>
      <w:bookmarkEnd w:id="75"/>
    </w:p>
    <w:p w14:paraId="5A4189BE" w14:textId="77777777" w:rsidR="0064338F" w:rsidRPr="0064338F" w:rsidRDefault="0064338F" w:rsidP="00C0440A">
      <w:pPr>
        <w:pStyle w:val="3"/>
        <w:rPr>
          <w:lang/>
        </w:rPr>
      </w:pPr>
      <w:bookmarkStart w:id="76" w:name="_Toc201300182"/>
      <w:r w:rsidRPr="0064338F">
        <w:rPr>
          <w:lang/>
        </w:rPr>
        <w:t>Первым в программе долгосрочных сбережений для семей может стать детский продукт, рассказал журналистам заместитель министра финансов РФ Иван Чебесков в кулуарах Петербургского международного экономического форума (ПМЭФ).</w:t>
      </w:r>
      <w:bookmarkEnd w:id="76"/>
    </w:p>
    <w:p w14:paraId="1F4E3191" w14:textId="77777777" w:rsidR="0064338F" w:rsidRPr="0064338F" w:rsidRDefault="0064338F" w:rsidP="0064338F">
      <w:pPr>
        <w:rPr>
          <w:lang/>
        </w:rPr>
      </w:pPr>
      <w:r w:rsidRPr="0064338F">
        <w:rPr>
          <w:lang/>
        </w:rPr>
        <w:t>"У нас, как мы говорили, фокус будет на детских продуктах. &lt;…&gt; Мы будем искать поддержку парламента принять до конца года. Это первый продукт, который может появиться", - сказал Чебесков.</w:t>
      </w:r>
    </w:p>
    <w:p w14:paraId="15D03E9A" w14:textId="77777777" w:rsidR="0064338F" w:rsidRPr="0064338F" w:rsidRDefault="0064338F" w:rsidP="0064338F">
      <w:pPr>
        <w:rPr>
          <w:lang/>
        </w:rPr>
      </w:pPr>
      <w:r w:rsidRPr="0064338F">
        <w:rPr>
          <w:lang/>
        </w:rPr>
        <w:t>Он также сообщил, что сейчас обсуждается комбинирование вычетов, которые есть у родителей.</w:t>
      </w:r>
    </w:p>
    <w:p w14:paraId="70FE52E3" w14:textId="77777777" w:rsidR="0064338F" w:rsidRPr="0064338F" w:rsidRDefault="0064338F" w:rsidP="0064338F">
      <w:pPr>
        <w:rPr>
          <w:lang/>
        </w:rPr>
      </w:pPr>
      <w:r w:rsidRPr="0064338F">
        <w:rPr>
          <w:lang/>
        </w:rPr>
        <w:t>О программе</w:t>
      </w:r>
    </w:p>
    <w:p w14:paraId="67BED077" w14:textId="77777777" w:rsidR="0064338F" w:rsidRPr="0064338F" w:rsidRDefault="0064338F" w:rsidP="0064338F">
      <w:pPr>
        <w:rPr>
          <w:lang/>
        </w:rPr>
      </w:pPr>
      <w:r w:rsidRPr="0064338F">
        <w:rPr>
          <w:lang/>
        </w:rPr>
        <w:t>Программа долгосрочных сбережений стала действовать с 1 января 2024 года. По программе гражданин 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 В настоящее время государство софинансирует эти средства в размере до 36 тыс. рублей в год.</w:t>
      </w:r>
    </w:p>
    <w:p w14:paraId="1E5044C4" w14:textId="77777777" w:rsidR="0064338F" w:rsidRPr="0064338F" w:rsidRDefault="0064338F" w:rsidP="0064338F">
      <w:pPr>
        <w:rPr>
          <w:lang/>
        </w:rPr>
      </w:pPr>
      <w:r w:rsidRPr="0064338F">
        <w:rPr>
          <w:lang/>
        </w:rPr>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14:paraId="086ADD63" w14:textId="77777777" w:rsidR="0064338F" w:rsidRPr="0064338F" w:rsidRDefault="0064338F" w:rsidP="0064338F">
      <w:pPr>
        <w:rPr>
          <w:lang/>
        </w:rPr>
      </w:pPr>
      <w:r w:rsidRPr="0064338F">
        <w:rPr>
          <w:lang/>
        </w:rPr>
        <w:t>О форуме</w:t>
      </w:r>
    </w:p>
    <w:p w14:paraId="06BBCBB3" w14:textId="77777777" w:rsidR="0064338F" w:rsidRPr="0064338F" w:rsidRDefault="0064338F" w:rsidP="0064338F">
      <w:pPr>
        <w:rPr>
          <w:lang/>
        </w:rPr>
      </w:pPr>
      <w:r w:rsidRPr="0064338F">
        <w:rPr>
          <w:lang/>
        </w:rPr>
        <w:t xml:space="preserve">Петербургский международный экономический форум (ПМЭФ) проходит с 18 по 21 июня. Главная тема - "Общие ценности - основа роста в многополярном мире". На </w:t>
      </w:r>
      <w:r w:rsidRPr="0064338F">
        <w:rPr>
          <w:lang/>
        </w:rPr>
        <w:lastRenderedPageBreak/>
        <w:t>форуме работают тематическая зона "Территория инноваций" и пространство национальных брендов "Покупай российское!".</w:t>
      </w:r>
    </w:p>
    <w:p w14:paraId="6D82565C" w14:textId="77777777" w:rsidR="0064338F" w:rsidRDefault="0064338F" w:rsidP="0064338F">
      <w:pPr>
        <w:rPr>
          <w:lang/>
        </w:rPr>
      </w:pPr>
      <w:r w:rsidRPr="0064338F">
        <w:rPr>
          <w:lang/>
        </w:rPr>
        <w:t>В программе - Форум МСП, Форум креативных индустрий, Международный молодежный экономический форум "День будущего", форум "Лекарственная безопасность", дискуссионная площадка "Росконгресс урбан хаб". В рамках культурной программы пройдет фестиваль "Петербургские сезоны", а также традиционные Спортивные игры ПМЭФ.</w:t>
      </w:r>
    </w:p>
    <w:p w14:paraId="3C37FA70" w14:textId="77777777" w:rsidR="0064338F" w:rsidRPr="00B10E37" w:rsidRDefault="0064338F" w:rsidP="0064338F">
      <w:hyperlink r:id="rId23" w:history="1">
        <w:r w:rsidRPr="00857C1B">
          <w:rPr>
            <w:rStyle w:val="a3"/>
            <w:lang/>
          </w:rPr>
          <w:t>https://tass.ru/ekonomika/24275621</w:t>
        </w:r>
      </w:hyperlink>
      <w:r w:rsidRPr="00B10E37">
        <w:t xml:space="preserve"> </w:t>
      </w:r>
    </w:p>
    <w:p w14:paraId="4A8F6DA2" w14:textId="77777777" w:rsidR="008A686D" w:rsidRPr="008A686D" w:rsidRDefault="00E01F3D" w:rsidP="00E01F3D">
      <w:pPr>
        <w:pStyle w:val="2"/>
      </w:pPr>
      <w:bookmarkStart w:id="77" w:name="_Toc201300183"/>
      <w:r>
        <w:t>ТАСС</w:t>
      </w:r>
      <w:r w:rsidRPr="00E01F3D">
        <w:t xml:space="preserve">, 19.06.2025, </w:t>
      </w:r>
      <w:r w:rsidR="008A686D" w:rsidRPr="008A686D">
        <w:t>Число участников программы долгосрочных сбережений в СберНПФ достигло 3,5 млн</w:t>
      </w:r>
      <w:bookmarkEnd w:id="77"/>
    </w:p>
    <w:p w14:paraId="7B6DBC9C" w14:textId="77777777" w:rsidR="008A686D" w:rsidRPr="00E01F3D" w:rsidRDefault="008A686D" w:rsidP="00E01F3D">
      <w:pPr>
        <w:pStyle w:val="3"/>
      </w:pPr>
      <w:bookmarkStart w:id="78" w:name="_Toc201300184"/>
      <w:r w:rsidRPr="008A686D">
        <w:t xml:space="preserve">Более 3,5 млн россиян вступили в программу долгосрочных сбережений (ПДС) в СберНПФ. </w:t>
      </w:r>
      <w:r w:rsidRPr="00E01F3D">
        <w:t>Об этом ТАСС в рамках Петербургского международного экономического форума (ПМЭФ-2025) сообщили в СберНПФ.</w:t>
      </w:r>
      <w:bookmarkEnd w:id="78"/>
    </w:p>
    <w:p w14:paraId="3BE9A7EE" w14:textId="77777777" w:rsidR="008A686D" w:rsidRPr="00E01F3D" w:rsidRDefault="008A686D" w:rsidP="008A686D">
      <w:r w:rsidRPr="00E01F3D">
        <w:t>"Более 3,5 млн россиян уже вступили в программу долгосрочных сбережений (ПДС) в СберНПФ. Суммарный объем вложений по ПДС-договорам достиг 240 млрд рублей, из них 83 млрд рублей - это новые взносы участников, еще 110 млрд рублей - переведенные средства накопительной пенсии", - отмечается в сообщении пресс-службы со ссылкой на старшего вице-президента, руководителя блока "управление благосостоянием" Сбербанка Руслана Вестер</w:t>
      </w:r>
      <w:r w:rsidRPr="008A686D">
        <w:rPr>
          <w:lang w:val="en-US"/>
        </w:rPr>
        <w:t>o</w:t>
      </w:r>
      <w:r w:rsidRPr="00E01F3D">
        <w:t>вского.</w:t>
      </w:r>
    </w:p>
    <w:p w14:paraId="0DDC27A9" w14:textId="77777777" w:rsidR="008A686D" w:rsidRPr="00E01F3D" w:rsidRDefault="008A686D" w:rsidP="008A686D">
      <w:r w:rsidRPr="00E01F3D">
        <w:t>При этом, по данным пресс-службы, средний первоначальный взнос при вступлении в программу увеличился в полтора раза по сравнению с соответствующим периодом 2024 года и составил 13,2 тыс. рублей. В дальнейшем участники продолжают пополнять счет - в среднем на 5 тыс. рублей в месяц.</w:t>
      </w:r>
    </w:p>
    <w:p w14:paraId="51EA3BD6" w14:textId="77777777" w:rsidR="008A686D" w:rsidRPr="00E01F3D" w:rsidRDefault="008A686D" w:rsidP="008A686D">
      <w:r w:rsidRPr="00E01F3D">
        <w:t>Также выросла доля онлайн при переводе накопительной пенсии в ПДС. Если в 2024 году онлайн-сервисами для перевода воспользовался каждый десятый, то в этом уже каждый пятый клиент.</w:t>
      </w:r>
    </w:p>
    <w:p w14:paraId="2206587C" w14:textId="77777777" w:rsidR="008A686D" w:rsidRPr="00E01F3D" w:rsidRDefault="008A686D" w:rsidP="008A686D">
      <w:r w:rsidRPr="00E01F3D">
        <w:t>"К концу 2025 года мы рассчитываем заключить совокупно более 5,7 млн договоров ПДС и привлечь в систему не менее 356 миллиардов рублей - с учетом софинансирования и инвестиционного дохода. Среди ключевых драйверов роста ПДС мы видим планируемый запуск семейной программы и привлечение работодателей к софинансированию накоплений сотрудников", - добавил Вестеровский.</w:t>
      </w:r>
    </w:p>
    <w:p w14:paraId="687D5B6B" w14:textId="77777777" w:rsidR="008A686D" w:rsidRPr="00E01F3D" w:rsidRDefault="008A686D" w:rsidP="008A686D">
      <w:r w:rsidRPr="00E01F3D">
        <w:t>Ранее сегодня замминистра финансов Иван Чебесков сообщил, что программа долгосрочных сбережений (ПДС) показала значительный рост, достигнув отметки в 5 млн заключенных договоров за первые полтора года своего существования.</w:t>
      </w:r>
    </w:p>
    <w:p w14:paraId="2C2917ED" w14:textId="77777777" w:rsidR="008A686D" w:rsidRPr="00E01F3D" w:rsidRDefault="008A686D" w:rsidP="008A686D">
      <w:r w:rsidRPr="00E01F3D">
        <w:t>О форуме</w:t>
      </w:r>
    </w:p>
    <w:p w14:paraId="3F87A2D5" w14:textId="77777777" w:rsidR="008A686D" w:rsidRPr="00E01F3D" w:rsidRDefault="008A686D" w:rsidP="008A686D">
      <w:r w:rsidRPr="00E01F3D">
        <w:t>Петербургский международный экономический форум (ПМЭФ) проходит с 18 по 21 июня. Главная тема - "Общие ценности - основа роста в многополярном мире". На форуме будет работать тематическая зона "Территория инноваций" и пространство национальных брендов "Покупай российское!".</w:t>
      </w:r>
    </w:p>
    <w:p w14:paraId="517EA702" w14:textId="77777777" w:rsidR="008A686D" w:rsidRPr="00E01F3D" w:rsidRDefault="008A686D" w:rsidP="008A686D">
      <w:r w:rsidRPr="00E01F3D">
        <w:t xml:space="preserve">В программе запланированы Форум МСП, Форум креативных индустрий, Международный молодежный экономический форум "День будущего", форум </w:t>
      </w:r>
      <w:r w:rsidRPr="00E01F3D">
        <w:lastRenderedPageBreak/>
        <w:t>"Лекарственная безопасность", дискуссионная площадка "Росконгресс урбан хаб". В рамках культурной программы пройдет фестиваль "Петербургские сезоны", а также состоятся традиционные Спортивные игры ПМЭФ.</w:t>
      </w:r>
    </w:p>
    <w:p w14:paraId="02D9EB92" w14:textId="77777777" w:rsidR="008A686D" w:rsidRDefault="00E01F3D" w:rsidP="008A686D">
      <w:hyperlink r:id="rId24" w:history="1">
        <w:r w:rsidRPr="00857C1B">
          <w:rPr>
            <w:rStyle w:val="a3"/>
            <w:lang w:val="en-US"/>
          </w:rPr>
          <w:t>https</w:t>
        </w:r>
        <w:r w:rsidRPr="002F7E06">
          <w:rPr>
            <w:rStyle w:val="a3"/>
          </w:rPr>
          <w:t>://</w:t>
        </w:r>
        <w:r w:rsidRPr="00857C1B">
          <w:rPr>
            <w:rStyle w:val="a3"/>
            <w:lang w:val="en-US"/>
          </w:rPr>
          <w:t>tass</w:t>
        </w:r>
        <w:r w:rsidRPr="002F7E06">
          <w:rPr>
            <w:rStyle w:val="a3"/>
          </w:rPr>
          <w:t>.</w:t>
        </w:r>
        <w:r w:rsidRPr="00857C1B">
          <w:rPr>
            <w:rStyle w:val="a3"/>
            <w:lang w:val="en-US"/>
          </w:rPr>
          <w:t>ru</w:t>
        </w:r>
        <w:r w:rsidRPr="002F7E06">
          <w:rPr>
            <w:rStyle w:val="a3"/>
          </w:rPr>
          <w:t>/</w:t>
        </w:r>
        <w:r w:rsidRPr="00857C1B">
          <w:rPr>
            <w:rStyle w:val="a3"/>
            <w:lang w:val="en-US"/>
          </w:rPr>
          <w:t>ekonomika</w:t>
        </w:r>
        <w:r w:rsidRPr="002F7E06">
          <w:rPr>
            <w:rStyle w:val="a3"/>
          </w:rPr>
          <w:t>/24279603</w:t>
        </w:r>
      </w:hyperlink>
      <w:r w:rsidR="002F7E06" w:rsidRPr="002F7E06">
        <w:t xml:space="preserve"> </w:t>
      </w:r>
    </w:p>
    <w:p w14:paraId="7D2EEC78" w14:textId="77777777" w:rsidR="006608F1" w:rsidRDefault="006608F1" w:rsidP="006608F1">
      <w:pPr>
        <w:pStyle w:val="2"/>
      </w:pPr>
      <w:bookmarkStart w:id="79" w:name="_Toc201300185"/>
      <w:r>
        <w:t>ТАСС, 19.06.2025</w:t>
      </w:r>
      <w:r w:rsidRPr="006608F1">
        <w:t xml:space="preserve">, </w:t>
      </w:r>
      <w:r>
        <w:t>"Сбер" предлагает создать единую цифровую инфраструктуру для ПДС</w:t>
      </w:r>
      <w:bookmarkEnd w:id="79"/>
    </w:p>
    <w:p w14:paraId="0C32ACCA" w14:textId="77777777" w:rsidR="006608F1" w:rsidRDefault="006608F1" w:rsidP="006608F1">
      <w:pPr>
        <w:pStyle w:val="3"/>
      </w:pPr>
      <w:bookmarkStart w:id="80" w:name="_Toc201300186"/>
      <w:r>
        <w:t>Сбербанк предлагает создать единую  цифровую инфраструктуру для программы долгосрочных сбережений (ПДС). Такая  платформа могла бы объединить ключевых участников рынка, государственные сервисы  и цифровые решения, став технологической основой для дальнейшего развития ПДС.  Об этом заявил старший вице-президент, руководитель блока "Управление  благосостоянием" Сбербанка Руслан Вестеровский, выступая на ПМЭФ.</w:t>
      </w:r>
      <w:bookmarkEnd w:id="80"/>
    </w:p>
    <w:p w14:paraId="0F1B68E0" w14:textId="77777777" w:rsidR="006608F1" w:rsidRDefault="006608F1" w:rsidP="006608F1">
      <w:r>
        <w:t>"Сегодня система устроена так, что человеку приходится самому разбираться в  тонкостях взаимодействия с разными фондами, площадками и документами. Мы  предлагаем цифровой подход, в котором все работает по логике "одного окна" -  понятно, быстро и прозрачно. Такой шлюз позволит запускать новые решения - от  целевых программ для семей до удобных сервисов для работодателей. Мы хотим,  чтобы участие в ПДС стало не исключением, а нормой - простой частью повседневной  финансовой жизни",- сказал он.</w:t>
      </w:r>
    </w:p>
    <w:p w14:paraId="2993024A" w14:textId="77777777" w:rsidR="006608F1" w:rsidRDefault="006608F1" w:rsidP="006608F1">
      <w:r>
        <w:t>По мнению "Сбера", цифровая инфраструктура в формате единого шлюза способна  обеспечить удобную и прозрачную интеграцию сервисов и участников системы ПДС -  как государственных, так и частных. Для человека это может означать простую и  понятную работу с накоплениями: оформление договора, пополнение, изменение  условий, получение информации - все в одном окне, с авторизацией через Госуслуги  и использованием электронной подписи.</w:t>
      </w:r>
    </w:p>
    <w:p w14:paraId="07CB8B1B" w14:textId="77777777" w:rsidR="006608F1" w:rsidRDefault="006608F1" w:rsidP="006608F1">
      <w:r>
        <w:t>Создание единой цифровой платформы, по оценкам Вестеровского, также  открывает возможности для быстрого запуска новых инициатив. В частности, вскоре  в России должны появиться семейные программы долгосрочных сбережений, а также  налоговые льготы для вовлечения работодателей в софинансирование ПДС для  сотрудников.</w:t>
      </w:r>
    </w:p>
    <w:p w14:paraId="26A44375" w14:textId="77777777" w:rsidR="006608F1" w:rsidRDefault="006608F1" w:rsidP="006608F1">
      <w:r>
        <w:t>О форуме</w:t>
      </w:r>
    </w:p>
    <w:p w14:paraId="06BC9F46" w14:textId="77777777" w:rsidR="006608F1" w:rsidRPr="002F7E06" w:rsidRDefault="006608F1" w:rsidP="006608F1">
      <w:r>
        <w:t>Петербургский международный экономический форум (ПМЭФ) проходит с 18 по 21  июня. Главная тема - "Общие ценности - основа роста в многополярном мире". На  форуме будет работать тематическая зона "Территория инноваций" и пространство  национальных брендов "Покупай российское!".</w:t>
      </w:r>
    </w:p>
    <w:p w14:paraId="0D36E3A6" w14:textId="77777777" w:rsidR="00330300" w:rsidRPr="00330300" w:rsidRDefault="00E971F2" w:rsidP="00E971F2">
      <w:pPr>
        <w:pStyle w:val="2"/>
      </w:pPr>
      <w:bookmarkStart w:id="81" w:name="_Toc201300187"/>
      <w:r>
        <w:lastRenderedPageBreak/>
        <w:t>РИА Новости</w:t>
      </w:r>
      <w:r w:rsidRPr="00E971F2">
        <w:t xml:space="preserve">, 19.06.2025, </w:t>
      </w:r>
      <w:r w:rsidR="00330300" w:rsidRPr="00330300">
        <w:t>Детский продукт в рамках ПДС станет первым в линейке семейных сбережений - Минфин РФ</w:t>
      </w:r>
      <w:bookmarkEnd w:id="81"/>
    </w:p>
    <w:p w14:paraId="0DC81905" w14:textId="77777777" w:rsidR="00330300" w:rsidRPr="00E971F2" w:rsidRDefault="00330300" w:rsidP="00E971F2">
      <w:pPr>
        <w:pStyle w:val="3"/>
      </w:pPr>
      <w:bookmarkStart w:id="82" w:name="_Toc201300188"/>
      <w:r w:rsidRPr="00E971F2">
        <w:t>Детский продукт в рамках программы долгосрочных сбережений (ПДС) станет первым в линейке семейных сбережений, заявил журналистам заместитель министра финансов РФ Иван Чебесков</w:t>
      </w:r>
      <w:bookmarkEnd w:id="82"/>
    </w:p>
    <w:p w14:paraId="507493C1" w14:textId="77777777" w:rsidR="00330300" w:rsidRPr="00E971F2" w:rsidRDefault="00330300" w:rsidP="00330300">
      <w:r w:rsidRPr="00E971F2">
        <w:t>Президент России Владимир Путин в начале декабря 2024 года поручил правительству и ЦБ определить параметры семейного инструмента сбережений.</w:t>
      </w:r>
    </w:p>
    <w:p w14:paraId="23554322" w14:textId="77777777" w:rsidR="00330300" w:rsidRPr="00E971F2" w:rsidRDefault="00330300" w:rsidP="00330300">
      <w:r w:rsidRPr="00E971F2">
        <w:t>"У нас, как мы говорили, фокус будет на детских продуктах. То есть продукты в пользу детей", - сказал Чебесков в кулуарах ПМЭФ, комментируя ход подготовки линейки семейных сбережений.</w:t>
      </w:r>
    </w:p>
    <w:p w14:paraId="18FD3809" w14:textId="77777777" w:rsidR="00330300" w:rsidRPr="00E971F2" w:rsidRDefault="00330300" w:rsidP="00330300">
      <w:r w:rsidRPr="00E971F2">
        <w:t>"Мы когда обсуждали тему семейных сбережений, пытались понять, что нам действительно не хватает в этом плане, и как это положить на наше законодательство. И как раз пришли к тому, что именно сбережение в пользу детей - это то, что и на законодательство ложится нормально, и то, что из линейки у нас не хватает", - сказал он.</w:t>
      </w:r>
    </w:p>
    <w:p w14:paraId="455B6C17" w14:textId="77777777" w:rsidR="00330300" w:rsidRPr="00E971F2" w:rsidRDefault="00330300" w:rsidP="00330300">
      <w:r w:rsidRPr="00E971F2">
        <w:t>"Мы считаем, что законодательство в первую очередь по детскому ПДС, мы просили, будем искать поддержку парламента, принять до конца года. То есть я думаю, что это первый продукт, который может появиться", - добавил он, отметив, что сроки запуска инструментов в линейке семейных сбережений будут разные.</w:t>
      </w:r>
    </w:p>
    <w:p w14:paraId="5F4E7862" w14:textId="77777777" w:rsidR="00330300" w:rsidRPr="00E971F2" w:rsidRDefault="00330300" w:rsidP="00330300">
      <w:r w:rsidRPr="00E971F2">
        <w:t>По его словам, в настоящее время обсуждается вопрос налогового вычета в рамках инструментов семейных сбережений. "Сейчас как раз этот вопрос обсуждается, как комбинировать или не комбинировать вычеты, которые есть у родителей, то есть 400 тысяч и вычет, который будет на детей. Пока позицию, которую министерство финансов отправило на рассмотрение в Банк России в том, что они не комбинируются", - заключил он.</w:t>
      </w:r>
    </w:p>
    <w:p w14:paraId="606D331F" w14:textId="77777777" w:rsidR="0007202E" w:rsidRDefault="00330300" w:rsidP="00330300">
      <w:r w:rsidRPr="00E971F2">
        <w:t>Петербургский международный экономический форум проходит с 18 по 21 июня. РИА Новости выступает информационным партнером форума.</w:t>
      </w:r>
    </w:p>
    <w:p w14:paraId="584F1F33" w14:textId="77777777" w:rsidR="00931D0B" w:rsidRDefault="00931D0B" w:rsidP="00931D0B">
      <w:pPr>
        <w:pStyle w:val="2"/>
      </w:pPr>
      <w:bookmarkStart w:id="83" w:name="_Toc201300189"/>
      <w:r>
        <w:t>РИА Финмаркет</w:t>
      </w:r>
      <w:r w:rsidRPr="001F248D">
        <w:t xml:space="preserve">, 19.06.2025, </w:t>
      </w:r>
      <w:r>
        <w:t>Первой в линейке семейных инвестинструментов запустят детскую ПДС</w:t>
      </w:r>
      <w:bookmarkEnd w:id="83"/>
    </w:p>
    <w:p w14:paraId="6E6CD9CA" w14:textId="77777777" w:rsidR="00931D0B" w:rsidRDefault="00931D0B" w:rsidP="00931D0B">
      <w:pPr>
        <w:pStyle w:val="3"/>
      </w:pPr>
      <w:bookmarkStart w:id="84" w:name="_Toc201300190"/>
      <w:r>
        <w:t>Минфин РФ ожидает,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 заявил замминистра финансов Иван Чебесков.</w:t>
      </w:r>
      <w:bookmarkEnd w:id="84"/>
    </w:p>
    <w:p w14:paraId="60EC1AA9" w14:textId="77777777" w:rsidR="00931D0B" w:rsidRDefault="00931D0B" w:rsidP="00931D0B">
      <w:r>
        <w:t>"Мы, когда обсуждали тему семейных (инструментов), пытались понять, чего нам действительно не хватает в этом плане, и как это положить на наше законодательство, и как раз пришли к тому, что именно сбережения в пользу детей - это то, что и на законодательство ложится нормально, и то, чего из линейки у нас не хватает. Законодательство в первую очередь по детскому ПДС мы просили, будем искать поддержку у парламента, принять до конца года. То есть я думаю, что это первый продукт, который может появиться", - сказал Чебесков журналистам в кулуарах ПМЭФ-2025.</w:t>
      </w:r>
    </w:p>
    <w:p w14:paraId="5CC79E09" w14:textId="77777777" w:rsidR="00931D0B" w:rsidRDefault="00931D0B" w:rsidP="00931D0B">
      <w:r>
        <w:lastRenderedPageBreak/>
        <w:t>Он отметил, что сейчас идет дискуссия по вопросу суммирования налоговых вычетов. "Обсуждается, как комбинировать или не комбинировать вычеты, которые есть у родителей - 400 тыс., и вычет, который будет на детей. Пока позиция, которую министерство финансов отправило на рассмотрение Банка России, в том, что они не комбинируются", - добавил замминистра.</w:t>
      </w:r>
    </w:p>
    <w:p w14:paraId="71069489" w14:textId="77777777" w:rsidR="00931D0B" w:rsidRDefault="00931D0B" w:rsidP="00931D0B">
      <w:r>
        <w:t>Минфин вместе с ЦБ начали готовить специальную линейку семейных инвестиционных инструментов с налоговым вычетом в 1 млн рублей в конце 2024 года. Планируется, что помимо ПДС в линейке будут страховой продукт и ИИС.</w:t>
      </w:r>
    </w:p>
    <w:p w14:paraId="247D40BC" w14:textId="77777777" w:rsidR="00931D0B" w:rsidRDefault="00931D0B" w:rsidP="00931D0B">
      <w:r>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на сумму 2,8 млн рублей.</w:t>
      </w:r>
    </w:p>
    <w:p w14:paraId="7429349A" w14:textId="77777777" w:rsidR="00931D0B" w:rsidRDefault="00931D0B" w:rsidP="00330300">
      <w:hyperlink r:id="rId25" w:history="1">
        <w:r w:rsidRPr="00857C1B">
          <w:rPr>
            <w:rStyle w:val="a3"/>
          </w:rPr>
          <w:t>https://www.finmarket.ru/currency/news/6419589</w:t>
        </w:r>
      </w:hyperlink>
      <w:r w:rsidRPr="001F248D">
        <w:t xml:space="preserve"> </w:t>
      </w:r>
    </w:p>
    <w:p w14:paraId="6BD3DCA6" w14:textId="77777777" w:rsidR="0007202E" w:rsidRDefault="0007202E" w:rsidP="0007202E">
      <w:pPr>
        <w:pStyle w:val="2"/>
      </w:pPr>
      <w:bookmarkStart w:id="85" w:name="_Toc201300191"/>
      <w:r>
        <w:t>РИА Финмаркет</w:t>
      </w:r>
      <w:r w:rsidRPr="0007202E">
        <w:t xml:space="preserve">, 19.06.2025, </w:t>
      </w:r>
      <w:r>
        <w:t>Минфин обсуждает возможность софинансирования по детской ПДС</w:t>
      </w:r>
      <w:bookmarkEnd w:id="85"/>
    </w:p>
    <w:p w14:paraId="39C4AAF1" w14:textId="77777777" w:rsidR="0007202E" w:rsidRDefault="0007202E" w:rsidP="008F388B">
      <w:pPr>
        <w:pStyle w:val="3"/>
      </w:pPr>
      <w:bookmarkStart w:id="86" w:name="_Toc201300192"/>
      <w:r>
        <w:t>Минфин РФ обсуждает вопрос софинансирования по детскому продукту в рамках программы долгосрочных сбережений (ПДС), его возможный размер и сроки, заявил замминистра финансов Иван Чебесков.</w:t>
      </w:r>
      <w:bookmarkEnd w:id="86"/>
    </w:p>
    <w:p w14:paraId="48DEA2E9" w14:textId="77777777" w:rsidR="0007202E" w:rsidRDefault="0007202E" w:rsidP="0007202E">
      <w:r>
        <w:t>"Размер софинансирования сейчас обсуждается. В этом году потребуется порядка 50 млрд нам уже на софинансирование, это существенные деньги. Поэтому, конечно, мы не можем с легкостью принять решение о дополнительном софинансировании. Поэтому сейчас как раз этот вопрос обсуждаем, в каком виде оно могло бы быть, в каких размерах", - сказал Чебесков журналистам в кулуарах ПМЭФ-2025.</w:t>
      </w:r>
    </w:p>
    <w:p w14:paraId="201CA9CD" w14:textId="77777777" w:rsidR="0007202E" w:rsidRDefault="0007202E" w:rsidP="0007202E">
      <w:r>
        <w:t>Отвечая на вопрос, может ли не быть софинансирования по детской ПДС, он сказал: "Мы сейчас обсуждаем. Какое софинансирование, в каких размерах, его сроки".</w:t>
      </w:r>
    </w:p>
    <w:p w14:paraId="06AAD932" w14:textId="77777777" w:rsidR="0007202E" w:rsidRDefault="0007202E" w:rsidP="0007202E">
      <w:r>
        <w:t>По другим инструментам в рамках этой линейки софинансирования "точно не будет", отметил Чебесков. "По ПДС решение руководства будет, как это правильно сделать", - добавил замминистра.</w:t>
      </w:r>
    </w:p>
    <w:p w14:paraId="635AFDB9" w14:textId="77777777" w:rsidR="0007202E" w:rsidRDefault="0007202E" w:rsidP="0007202E">
      <w:r>
        <w:t>Детская ПДС может быть запущена до конца 2025 года, говорил ранее Чебесков.</w:t>
      </w:r>
    </w:p>
    <w:p w14:paraId="34C482A4" w14:textId="77777777" w:rsidR="0007202E" w:rsidRDefault="0007202E" w:rsidP="0007202E">
      <w:r>
        <w:t>Минфин вместе с ЦБ начали готовить специальную линейку семейных инвестиционных инструментов с налоговым вычетом в 1 млн рублей в конце 2024 года. Планируется, что помимо ПДС в линейке будут страховой продукт и ИИС.</w:t>
      </w:r>
    </w:p>
    <w:p w14:paraId="71D49EA6" w14:textId="77777777" w:rsidR="0007202E" w:rsidRDefault="0007202E" w:rsidP="0007202E">
      <w:r>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на сумму 2,8 млн рублей.</w:t>
      </w:r>
    </w:p>
    <w:p w14:paraId="04D734AE" w14:textId="77777777" w:rsidR="0007202E" w:rsidRPr="008F388B" w:rsidRDefault="008F388B" w:rsidP="0007202E">
      <w:hyperlink r:id="rId26" w:history="1">
        <w:r w:rsidRPr="00857C1B">
          <w:rPr>
            <w:rStyle w:val="a3"/>
          </w:rPr>
          <w:t>https://www.finmarket.ru/news/6419809</w:t>
        </w:r>
      </w:hyperlink>
      <w:r w:rsidRPr="008F388B">
        <w:t xml:space="preserve"> </w:t>
      </w:r>
    </w:p>
    <w:p w14:paraId="4F0C99C1" w14:textId="77777777" w:rsidR="0039539A" w:rsidRPr="000677E8" w:rsidRDefault="0039539A" w:rsidP="0039539A">
      <w:pPr>
        <w:pStyle w:val="2"/>
      </w:pPr>
      <w:bookmarkStart w:id="87" w:name="_Интерфакс,_19.06.2025,_Минфин"/>
      <w:bookmarkStart w:id="88" w:name="_Toc201300193"/>
      <w:bookmarkEnd w:id="87"/>
      <w:r>
        <w:lastRenderedPageBreak/>
        <w:t>Интерфакс</w:t>
      </w:r>
      <w:r w:rsidRPr="000677E8">
        <w:t>, 19.06.2025, Минфин ожидает, что детскую ПДС запустят первой в линейке семейных инструментов</w:t>
      </w:r>
      <w:bookmarkEnd w:id="88"/>
    </w:p>
    <w:p w14:paraId="317350D7" w14:textId="77777777" w:rsidR="0039539A" w:rsidRPr="000677E8" w:rsidRDefault="0039539A" w:rsidP="0039539A">
      <w:pPr>
        <w:pStyle w:val="3"/>
      </w:pPr>
      <w:bookmarkStart w:id="89" w:name="_Toc201300194"/>
      <w:r w:rsidRPr="000677E8">
        <w:t>Минфин РФ ожидает,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 заявил замминистра финансов Иван Чебесков.</w:t>
      </w:r>
      <w:bookmarkEnd w:id="89"/>
    </w:p>
    <w:p w14:paraId="2FF105C6" w14:textId="77777777" w:rsidR="0039539A" w:rsidRPr="000677E8" w:rsidRDefault="0039539A" w:rsidP="0039539A">
      <w:r w:rsidRPr="000677E8">
        <w:t>"Мы, когда обсуждали тему семейных (инструментов - ИФ), пытались понять, чего нам действительно не хватает в этом плане и как это положить на наше законодательство, и как раз пришли к тому, что именно сбережения в пользу детей - это то, что и на законодательство ложится нормально, и то, чего из линейки у нас не хватает. Законодательство в первую очередь по детскому ПДС мы просили, будем искать поддержку у парламента, принять до конца года. То есть я думаю, что это первый продукт, который может появиться", - сказал Чебесков журналистам в кулуарах ПМЭФ-2025.</w:t>
      </w:r>
    </w:p>
    <w:p w14:paraId="4C774336" w14:textId="77777777" w:rsidR="0039539A" w:rsidRPr="000677E8" w:rsidRDefault="0039539A" w:rsidP="0039539A">
      <w:r w:rsidRPr="000677E8">
        <w:t>Он отметил, что сейчас идет дискуссия по вопросу суммирования налоговых вычетов. "Обсуждается, как комбинировать или не комбинировать вычеты, которые есть у родителей - 400 тыс., и вычет, который будет на детей. Пока позиция, которую министерство финансов отправило на рассмотрение Банка России, в том, что они не комбинируются", - добавил замминистра.</w:t>
      </w:r>
    </w:p>
    <w:p w14:paraId="165A56FF" w14:textId="77777777" w:rsidR="0039539A" w:rsidRPr="000677E8" w:rsidRDefault="0039539A" w:rsidP="0039539A">
      <w:r w:rsidRPr="000677E8">
        <w:t>Минфин вместе с ЦБ начали готовить специальную линейку семейных инвестиционных инструментов с налоговым вычетом в 1 млн рублей в конце 2024 года. Планируется, что помимо ПДС в линейке будут страховой продукт и индивидуальные инвестиционные счета (ИИС).</w:t>
      </w:r>
    </w:p>
    <w:p w14:paraId="22C82917" w14:textId="77777777" w:rsidR="0039539A" w:rsidRPr="000677E8" w:rsidRDefault="0039539A" w:rsidP="0039539A">
      <w:r w:rsidRPr="000677E8">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на сумму 2,8 млн рублей.</w:t>
      </w:r>
    </w:p>
    <w:p w14:paraId="73DD1086" w14:textId="77777777" w:rsidR="00CF3DAA" w:rsidRDefault="0039539A" w:rsidP="00AA3B8F">
      <w:hyperlink r:id="rId27" w:history="1">
        <w:r w:rsidRPr="00857C1B">
          <w:rPr>
            <w:rStyle w:val="a3"/>
          </w:rPr>
          <w:t>https://www.interfax.ru/forumspb/1032031</w:t>
        </w:r>
      </w:hyperlink>
      <w:r w:rsidRPr="000677E8">
        <w:t xml:space="preserve"> </w:t>
      </w:r>
    </w:p>
    <w:p w14:paraId="02CFD53A" w14:textId="77777777" w:rsidR="00C14143" w:rsidRDefault="00C14143" w:rsidP="00C14143">
      <w:pPr>
        <w:pStyle w:val="2"/>
      </w:pPr>
      <w:bookmarkStart w:id="90" w:name="_Toc201300195"/>
      <w:r>
        <w:t>Ваш Пенсионный Брокер, 20.06.2025</w:t>
      </w:r>
      <w:r w:rsidRPr="00C14143">
        <w:t xml:space="preserve">, </w:t>
      </w:r>
      <w:r>
        <w:t>На ПМЭФ обсудили будущее долгосрочных сбережений</w:t>
      </w:r>
      <w:bookmarkEnd w:id="90"/>
    </w:p>
    <w:p w14:paraId="7A33BEF3" w14:textId="77777777" w:rsidR="00C14143" w:rsidRDefault="00C14143" w:rsidP="00C14143">
      <w:pPr>
        <w:pStyle w:val="3"/>
      </w:pPr>
      <w:bookmarkStart w:id="91" w:name="_Toc201300196"/>
      <w:r>
        <w:t>Президент НАПФ Сергей Беляков принял участие в работе Петербургского международного экономического форума (ПМЭФ). На сессии, организованной Минфином и НАПФ, под названием «Программа долгосрочных сбережений - драйвер развития российской экономики и улучшения благосостояния граждан» собрались представители Банка России, Министерства финансов РФ и банковского сектора. Среди участников были зампредседателя Банка России Филипп Габуния, зампредседателя Совета Федерации Федерального Собрания</w:t>
      </w:r>
      <w:bookmarkEnd w:id="91"/>
    </w:p>
    <w:p w14:paraId="2E3168EA" w14:textId="77777777" w:rsidR="00C14143" w:rsidRDefault="00C14143" w:rsidP="00C14143">
      <w:r>
        <w:t xml:space="preserve">РФ Николай Журавлев, заместитель Министра финансов РФ Иван Чебесков, старший вице-президент ПАО «Сбербанк» Руслан Вестеровский и заместитель президента-председателя правления Банка ВТБ Александр Пахомов. Эксперты обсудили, как </w:t>
      </w:r>
      <w:r>
        <w:lastRenderedPageBreak/>
        <w:t>долгосрочные инвестиции могут повлиять на рост качества жизни россиян и обозначили вызовы, которые стоят перед финансовым рынком в условиях увеличенного спроса на длинные деньги.</w:t>
      </w:r>
    </w:p>
    <w:p w14:paraId="3892B47F" w14:textId="77777777" w:rsidR="00C14143" w:rsidRDefault="00C14143" w:rsidP="00C14143">
      <w:r>
        <w:t>Сергей Беляков подчеркнул важность ПДС как инструмента, способствующего не только экономическому росту, но и улучшению благосостояния граждан. Он обратил внимание на успешность программы долгосрочных сбережений, которая уже привлекла миллиарды рублей и подтвердила доверие граждан.</w:t>
      </w:r>
    </w:p>
    <w:p w14:paraId="6F233DA8" w14:textId="77777777" w:rsidR="00C14143" w:rsidRDefault="00C14143" w:rsidP="00C14143">
      <w:r>
        <w:t>«Люди заключают договоры на 10-15 лет, откладывая и переводя туда собственные деньги. Это не кредит доверия, а подтверждение доверия к этой программе. Это подтверждение того, что созданные стимулы делают её интересной и востребованной», - добавил президент НАПФ.</w:t>
      </w:r>
    </w:p>
    <w:p w14:paraId="360147D9" w14:textId="77777777" w:rsidR="00C14143" w:rsidRDefault="00C14143" w:rsidP="00C14143">
      <w:r>
        <w:t>Зампредседателя Совета Федерации Федерального Собрания РФ Николай Журавлев отметил, что по итогам прошлого года доходность ПДС оказалась в 3 раза выше инфляции. Такие показатели говорят, в том числе, и об эффективности работы операторов программы - негосударственных пенсионных фондов (НПФ), добавил заместитель председателя Банка России Филипп Габуния.</w:t>
      </w:r>
    </w:p>
    <w:p w14:paraId="6A2E265F" w14:textId="77777777" w:rsidR="00C14143" w:rsidRDefault="00C14143" w:rsidP="00C14143">
      <w:r>
        <w:t>«Фонды уже сейчас зарабатывают. Диапазон доходность у разных фондов разный - от 18% до 34%. И это без учета доходности, которую приносит софинансирование, которое в рамках этой системы предложено. Т.е. уже сейчас фонды зарабатывают не хуже, чем на депозитах», - привел он данные статистики.</w:t>
      </w:r>
    </w:p>
    <w:p w14:paraId="078302DA" w14:textId="77777777" w:rsidR="00C14143" w:rsidRDefault="00C14143" w:rsidP="00C14143">
      <w:r>
        <w:t>Заместитель Министра финансов РФ Иван Чебесков указал, что на поддержку участников ПДС из бюджета выделено 50 миллиардов рублей. Эти средства, которые попадут на личные счета граждан, будут использоваться для формирования пенсионных резервов, что поможет гражданам лучше подготовиться к выходу на пенсию.</w:t>
      </w:r>
    </w:p>
    <w:p w14:paraId="48110DBB" w14:textId="77777777" w:rsidR="00C14143" w:rsidRDefault="00C14143" w:rsidP="00C14143">
      <w:r>
        <w:t>По мнению Сергея Белякова, развитию системы долгосрочных сбережений мешает, в первую очередь, отсутствие привычки у граждан думать о своем будущем.</w:t>
      </w:r>
    </w:p>
    <w:p w14:paraId="5148A309" w14:textId="77777777" w:rsidR="00C14143" w:rsidRDefault="00C14143" w:rsidP="00C14143">
      <w:r>
        <w:t>«Социальная политика государства, безусловно, играет важную роль, но мы должны понимать, что возможности бюджета не безграничны. Граждане должны осознать свою ответственность за финансовое благополучие», - отметил он.</w:t>
      </w:r>
    </w:p>
    <w:p w14:paraId="6AA383E2" w14:textId="77777777" w:rsidR="00C14143" w:rsidRDefault="00C14143" w:rsidP="00C14143">
      <w:r>
        <w:t>Спикер акцентировал внимание на необходимости повышения финансовой грамотности населения и создания условий для накоплений.</w:t>
      </w:r>
    </w:p>
    <w:p w14:paraId="1E07595C" w14:textId="77777777" w:rsidR="00C14143" w:rsidRDefault="00C14143" w:rsidP="00C14143">
      <w:r>
        <w:t>«Задача государства заключается в том, чтобы предоставить гражданам возможности для формирования своего будущего через такие финансовые продукты, как ПДС», - резюмировал он.</w:t>
      </w:r>
    </w:p>
    <w:p w14:paraId="1AFBD340" w14:textId="77777777" w:rsidR="00C14143" w:rsidRDefault="00C14143" w:rsidP="00C14143">
      <w:r>
        <w:t>Президент НАПФ отметил, что хотя доходы населения растут, темпы этого роста недостаточны для формирования сбережений на период завершения активной трудовой деятельности. В этом контексте такие элементы, как софинансирование и налоговые вычеты по ПДС играют важную роль, помогая незащищенным слоям населения и людям с небольшими доходами получать доступ к финансам. Однако этого все еще недостаточно.</w:t>
      </w:r>
    </w:p>
    <w:p w14:paraId="49E3F3E6" w14:textId="77777777" w:rsidR="00C14143" w:rsidRDefault="00C14143" w:rsidP="00C14143">
      <w:r>
        <w:t xml:space="preserve">По мнению эксперта, первоочередной задачей для финансово-экономических властей, государства и работодателей является повышение доходов населения. На сегодняшний </w:t>
      </w:r>
      <w:r>
        <w:lastRenderedPageBreak/>
        <w:t>день 80% домохозяйств имеют доходы ниже 100 тысяч рублей в месяц, что является крайне низким показателем. Более того, если исключить Москву и Московскую область, средний доход в стране составляет около 70 тысяч рублей.</w:t>
      </w:r>
    </w:p>
    <w:p w14:paraId="49109A7E" w14:textId="77777777" w:rsidR="00C14143" w:rsidRDefault="00C14143" w:rsidP="00C14143">
      <w:r>
        <w:t>«Более 90% этих доходов уходит на оплату обязательных платежей, коммунальных услуг, налогов и покупку товаров первой необходимости. В результате на сбережения или инвестиции остается лишь около пяти тысяч рублей в месяц, что является ничтожной суммой для формирования будущих финансовых возможностей», - пояснил он.</w:t>
      </w:r>
    </w:p>
    <w:p w14:paraId="1D03A8BF" w14:textId="77777777" w:rsidR="00C14143" w:rsidRDefault="00C14143" w:rsidP="00C14143">
      <w:r>
        <w:t>Эксперт также обратил внимание на глобальные тенденции в области пенсионного обеспечения. В странах с развитыми экономиками, таких как США и страны Европы, также наблюдаются аналогичные проблемы. Важно задаться вопросом о том, как помочь людям формировать свои финансовые возможности без ущерба для их текущего потребления.</w:t>
      </w:r>
    </w:p>
    <w:p w14:paraId="306D5A1D" w14:textId="77777777" w:rsidR="00C14143" w:rsidRDefault="00C14143" w:rsidP="00C14143">
      <w:r>
        <w:t>В этой связи спикер предложил рассмотреть такие программы, как корпоративное пенсионное страхование и автоподписка. Эти инструменты могут стать хорошим стимулом для повышения социальной стабильности в будущем.</w:t>
      </w:r>
    </w:p>
    <w:p w14:paraId="6E26E33F" w14:textId="77777777" w:rsidR="00C14143" w:rsidRDefault="00C14143" w:rsidP="00C14143">
      <w:r>
        <w:t>«В условиях растущей платформенной занятости, где многие работники не формируют социальные отчисления, корпоративные пенсионные программы становятся жизненно важными. Автоподписка на такие программы позволит обеспечить финансовую подушку для будущих поколений, что крайне важно для поддержания социальной стабильности», - заявил Сергей Беляков.</w:t>
      </w:r>
    </w:p>
    <w:p w14:paraId="64E8EA7C" w14:textId="77777777" w:rsidR="00C14143" w:rsidRDefault="00C14143" w:rsidP="00C14143">
      <w:r>
        <w:t>Обсуждение на ПМЭФ продемонстрировало необходимость комплексного подхода к развитию системы долгосрочных сбережений. Участники дискуссии сошлись во мнении, что эффективные механизмы накоплений могут сыграть важную роль в обеспечении финансовой устойчивости страны.</w:t>
      </w:r>
    </w:p>
    <w:p w14:paraId="567887F6" w14:textId="77777777" w:rsidR="00C14143" w:rsidRDefault="00C14143" w:rsidP="00C14143">
      <w:r>
        <w:t>Ваш Пенсионный Брокер</w:t>
      </w:r>
    </w:p>
    <w:p w14:paraId="6904DE4D" w14:textId="77777777" w:rsidR="00C14143" w:rsidRPr="00C14143" w:rsidRDefault="00C14143" w:rsidP="00C14143">
      <w:hyperlink r:id="rId28" w:anchor="respond" w:history="1">
        <w:r w:rsidRPr="00857C1B">
          <w:rPr>
            <w:rStyle w:val="a3"/>
          </w:rPr>
          <w:t>http://pbroker.ru/?p=80354#respond</w:t>
        </w:r>
      </w:hyperlink>
      <w:r w:rsidRPr="00C14143">
        <w:t xml:space="preserve"> </w:t>
      </w:r>
    </w:p>
    <w:p w14:paraId="7AD12C6D" w14:textId="77777777" w:rsidR="00FE0A50" w:rsidRDefault="00FE0A50" w:rsidP="00FE0A50">
      <w:pPr>
        <w:pStyle w:val="2"/>
      </w:pPr>
      <w:bookmarkStart w:id="92" w:name="_Toc201300197"/>
      <w:r>
        <w:t>Комсомольская правда, 19.06.2025</w:t>
      </w:r>
      <w:r w:rsidRPr="00FE0A50">
        <w:t xml:space="preserve">, </w:t>
      </w:r>
      <w:r>
        <w:t>На ПМЭФ обсудили, как сделать долгосрочные сбережения доходными</w:t>
      </w:r>
      <w:bookmarkEnd w:id="92"/>
    </w:p>
    <w:p w14:paraId="45A2467C" w14:textId="77777777" w:rsidR="00FE0A50" w:rsidRDefault="00FE0A50" w:rsidP="00FE0A50">
      <w:pPr>
        <w:pStyle w:val="3"/>
      </w:pPr>
      <w:bookmarkStart w:id="93" w:name="_Toc201300198"/>
      <w:r>
        <w:t>В России появляются продукты с комплексной финансовой поддержкой государства, которые позволяют гражданам накопить на большие цели - в том числе, чтобы получать в старости «вторую пенсию», увеличивая тем самым свой доход. Речь идет о программе долгосрочных сбережений (ПДС), с 2024 года она работает в многих финансовых экосистемах. Развитие этой программы обсудили на деловой сессии "Кто заплатит за нашу старость? Smart-управление пенсионными активами". Она проходила на фестивале «Т-Двора» в Санкт-Петербурге.</w:t>
      </w:r>
      <w:bookmarkEnd w:id="93"/>
    </w:p>
    <w:p w14:paraId="7D76EAAB" w14:textId="77777777" w:rsidR="00FE0A50" w:rsidRDefault="00FE0A50" w:rsidP="00FE0A50">
      <w:r>
        <w:t>«Сегодня огромная часть россиян все еще полагается на государственную пенсионную систему как на главный источник дохода в старости. ПДС дает больше возможностей гражданам заработать на достойную старость, они не обречены на маленький доход в старости», - отметила финансовый аналитик, основатель InvestFuture Кира Юхтенко.</w:t>
      </w:r>
    </w:p>
    <w:p w14:paraId="5615AA57" w14:textId="77777777" w:rsidR="00FE0A50" w:rsidRDefault="00FE0A50" w:rsidP="00FE0A50">
      <w:r>
        <w:lastRenderedPageBreak/>
        <w:t>______________________</w:t>
      </w:r>
    </w:p>
    <w:p w14:paraId="1834AE24" w14:textId="77777777" w:rsidR="00FE0A50" w:rsidRDefault="00FE0A50" w:rsidP="00FE0A50">
      <w:r>
        <w:t>Программа долгосрочных сбережений стартовала 1 января 2024 года. Она позволяет делать добровольные взносы, дает налоговые вычеты и софинансирование от государства до 36 тыс. рублей в год на протяжении десяти лет. Выплаты по договору можно получить через 15 лет, по достижении 55 лет для женщин и 60 лет для мужчин или досрочно - при потере кормильца или на дорогостоящее лечение. Все сбережения в рамках программы, включая инвестиционный доход, застрахованы АСВ на сумму 2,8 млн рублей. Они также юридически защищены при разводе, аресте или конфискации имущества. Пока выплаты не назначены, все средства можно передавать по наследству.</w:t>
      </w:r>
    </w:p>
    <w:p w14:paraId="38094916" w14:textId="77777777" w:rsidR="00FE0A50" w:rsidRDefault="00FE0A50" w:rsidP="00FE0A50">
      <w:r>
        <w:t>______________________</w:t>
      </w:r>
    </w:p>
    <w:p w14:paraId="574598B3" w14:textId="77777777" w:rsidR="00FE0A50" w:rsidRDefault="00FE0A50" w:rsidP="00FE0A50">
      <w:r>
        <w:t>Программу долгосрочных сбережений пока нельзя назвать массовой, хотя ее популярность растет: за 1 квартал этого года число участников ПДС выросло в 1,5 раза, внесено было более 39 млрд рублей. Всего в программе на сегодня 4,6 млн участников, а ее объем с учетом софинансирования государства оценивается более чем в 330 млрд. рублей.</w:t>
      </w:r>
    </w:p>
    <w:p w14:paraId="23FFDE5A" w14:textId="77777777" w:rsidR="00FE0A50" w:rsidRDefault="00FE0A50" w:rsidP="00FE0A50">
      <w:r>
        <w:t>Широкому использованию ПДС пока мешает низкая финансовая грамотность и неуверенность россиян в будущем. Хотя эксперты считают этот инструмент одним из самых эффективных для того, чтобы в пожилом возрасте обеспечить себе финансовую стабильность. Участие в ПДС - это способ взять свое будущее благополучие под контроль уже сейчас, что актуально как для людей предпенсионного возраста, так и для 30-летних.</w:t>
      </w:r>
    </w:p>
    <w:p w14:paraId="2A01D593" w14:textId="77777777" w:rsidR="00FE0A50" w:rsidRDefault="00FE0A50" w:rsidP="00FE0A50">
      <w:r>
        <w:t>Чтобы выстроить доверие граждан к новой системе, важна прозрачность: чтобы каждый смог посчитать, сколько он накопит внутри ПДС за конкретный срок, посмотреть текущую доходность, узнать, как его средства защищаются участниками рынка НПФ и регулятором, считают эксперты. То есть, это должен быть удобный цифровой продукт.</w:t>
      </w:r>
    </w:p>
    <w:p w14:paraId="236B28B1" w14:textId="77777777" w:rsidR="00FE0A50" w:rsidRDefault="00FE0A50" w:rsidP="00FE0A50">
      <w:r>
        <w:t>Кстати, подобные решения уже есть. Т-Банк готовит к запуску новый сервис - онлайн-отображение прогнозного инвестиционного дохода по программе долгосрочных сбережений. Об этом рассказал вице-президент «Т-банка», глава «Т-Инвестиций» Дмитрий Панченко.</w:t>
      </w:r>
    </w:p>
    <w:p w14:paraId="6104E24B" w14:textId="77777777" w:rsidR="00FE0A50" w:rsidRDefault="00FE0A50" w:rsidP="00FE0A50">
      <w:r>
        <w:t>«В приложении Т-Банка ты ежедневно видишь, во что это вкладываются твои долгосрочные сбережения, видишь в моменте прогнозную инвестиционную доходность. По сравнению с традиционным пенсионным продуктом это, действительно, эпохальный сдвиг. Мы хотим воспитывать поколение людей, которые осознанно формируют свою пенсию. В будущем хотелось бы, чтобы в рамках ПДС можно было выбирать стратегию инвестиций. При этом важно, чтобы НПФы строго контролировали риски», - отметил Панченко.</w:t>
      </w:r>
    </w:p>
    <w:p w14:paraId="136A48D7" w14:textId="77777777" w:rsidR="00FE0A50" w:rsidRDefault="00FE0A50" w:rsidP="00FE0A50">
      <w:r>
        <w:t xml:space="preserve">Также эксперты обсудили, как сделать продукты долгосрочного сбережения интересными для клиентов и повысить их доходность. Так, в 2024 году средняя доходность ПДС составила от 17 до 36% годовых. Результат неплохой, но необходимо искать баланс между стабильностью и выгодой. По мнению председателя комитета Государственной Думы по финансовому рынку Анатолия Аксакова, профессионализм участников рынка может позволить незначительно увеличить долю более рисковых, но доходных инструментов в ПДС, чтобы опережать инфляцию. Впрочем, с этим </w:t>
      </w:r>
      <w:r>
        <w:lastRenderedPageBreak/>
        <w:t>согласились не все. Все-таки большинству граждан в вопросе сбережений импонирует консервативный подход. Если хочется риска, всегда можно обратить свой взор на фондовый рынок и покупку акций.</w:t>
      </w:r>
    </w:p>
    <w:p w14:paraId="6F7921AA" w14:textId="77777777" w:rsidR="00FE0A50" w:rsidRDefault="00FE0A50" w:rsidP="00FE0A50">
      <w:r>
        <w:t>Панченко напомнил, что у ПДС свои преимущества: она закрывает задачу долгосрочных сбережений «под ключ» с минимальными трудозатратами со стороны клиента, в отличие от ИИС (индивидуального инвестиционного счета) и брокерского счета, требующих активного участия в инвестировании.</w:t>
      </w:r>
    </w:p>
    <w:p w14:paraId="150D747E" w14:textId="77777777" w:rsidR="00FE0A50" w:rsidRDefault="00FE0A50" w:rsidP="00FE0A50">
      <w:r>
        <w:t>Сейчас на рынке сложилась конкурентная ситуация: появились новые игроки, которые заставляют опытных участников рынка развиваться и меняться. Выигрывает конечный потребитель, но его нужно активно просвещать, а главное - завоевать доверие, раскрывая потенциал программы. «Уже сегодня ПДС - это мощный финансовый инструмент, который формирует экономику завтрашнего дня, определяет социальную стабильность и качество жизни миллионов людей», - отметил эксперт.</w:t>
      </w:r>
    </w:p>
    <w:p w14:paraId="403AB175" w14:textId="77777777" w:rsidR="00FE0A50" w:rsidRDefault="00FE0A50" w:rsidP="00FE0A50">
      <w:r>
        <w:t>Участники рынка также считают, что в продвижении ПДС должен принимать участие и бизнес, разрабатывая корпоративные программы долгосрочных сбережений.</w:t>
      </w:r>
    </w:p>
    <w:p w14:paraId="26B6AB60" w14:textId="77777777" w:rsidR="00FE0A50" w:rsidRDefault="00FE0A50" w:rsidP="00FE0A50">
      <w:r>
        <w:t>«ПДС создана на принципах прозрачности и безопасности. Важно делать имеющиеся инструменты более доступными и понятными для граждан. Особое внимание уделяем работающим специалистам, молодежи, людям, кто заинтересован в создании пассивного дохода. Мы, законодатели, возьмем на вооружение идеи того, как сделать механизмы пенсионных накоплений более востребованными, привлекательными и выгодными для граждан», - подытожил заместитель председателя Совета Федерации Николай Журавлев.</w:t>
      </w:r>
    </w:p>
    <w:p w14:paraId="48D93B7F" w14:textId="77777777" w:rsidR="00FE0A50" w:rsidRPr="00FE0A50" w:rsidRDefault="00FE0A50" w:rsidP="00FE0A50">
      <w:hyperlink r:id="rId29" w:history="1">
        <w:r w:rsidRPr="00857C1B">
          <w:rPr>
            <w:rStyle w:val="a3"/>
          </w:rPr>
          <w:t>https://www.kp.ru/daily/27714/5102844/</w:t>
        </w:r>
      </w:hyperlink>
      <w:r w:rsidRPr="00FE0A50">
        <w:t xml:space="preserve"> </w:t>
      </w:r>
    </w:p>
    <w:p w14:paraId="50CC44C3" w14:textId="77777777" w:rsidR="00015121" w:rsidRDefault="00207E69" w:rsidP="00207E69">
      <w:pPr>
        <w:pStyle w:val="2"/>
      </w:pPr>
      <w:bookmarkStart w:id="94" w:name="_Toc201300199"/>
      <w:r>
        <w:t>Комсомольская правда</w:t>
      </w:r>
      <w:r w:rsidRPr="00207E69">
        <w:t xml:space="preserve">, 19.06.2025, </w:t>
      </w:r>
      <w:r w:rsidR="00015121">
        <w:t>Участниками программы долгосрочных сбережений в СберНПФ стали уже 3,5 млн россиян</w:t>
      </w:r>
      <w:bookmarkEnd w:id="94"/>
    </w:p>
    <w:p w14:paraId="4776CD92" w14:textId="77777777" w:rsidR="00015121" w:rsidRDefault="00015121" w:rsidP="00207E69">
      <w:pPr>
        <w:pStyle w:val="3"/>
      </w:pPr>
      <w:bookmarkStart w:id="95" w:name="_Toc201300200"/>
      <w:r>
        <w:t>Более 3,5 млн россиян уже вступили в программу долгосрочных сбережений (ПДС) в СберНПФ. Суммарный объём вложений по ПДС-договорам достиг 240 млрд руб., из них 83 млрд руб. — это новые взносы участников, ещё 110 млрд руб. — переведенные средства накопительной пенсии. Об этом сообщил на Петербургском международном экономическом форуме (ПМЭФ) старший вице-президент, руководитель блока «Управление благосостоянием» Сбербанка Руслан Вестерoвский.</w:t>
      </w:r>
      <w:bookmarkEnd w:id="95"/>
    </w:p>
    <w:p w14:paraId="33B946FC" w14:textId="77777777" w:rsidR="00015121" w:rsidRDefault="00015121" w:rsidP="00015121">
      <w:r>
        <w:t>Средний первоначальный взнос при вступлении в программу увеличился в полтора раза по сравнению с соответствующим периодом прошлого года и составил 13,2 тыс. руб. В дальнейшем участники продолжают пополнять счёт — в среднем на 5 тыс. руб. в месяц.</w:t>
      </w:r>
    </w:p>
    <w:p w14:paraId="65E50F6E" w14:textId="77777777" w:rsidR="00015121" w:rsidRDefault="00015121" w:rsidP="00015121">
      <w:r>
        <w:t>С начала действия программы СберНПФ уже помог более 550 тыс. россиян перевести свои средства с накопительной пенсии на ПДС-счета. Такой перевод позволяет гражданам более гибко распоряжаться средствами: например, использовать их при наступлении особых жизненных ситуаций — для дорогостоящего лечения или в случае потеи кормильца, а также передавать по наследству.</w:t>
      </w:r>
    </w:p>
    <w:p w14:paraId="1F8DDFA8" w14:textId="77777777" w:rsidR="00015121" w:rsidRDefault="00015121" w:rsidP="00015121">
      <w:r>
        <w:lastRenderedPageBreak/>
        <w:t>Заметно выросла доля онлайн при переводе накопительной пенсии в ПДС. Если в прошлом году онлайн-сервисами для перевода воспользовался каждый десятый, то в этом уже каждый пятый клиент. Такой рост в первую очередь связан с запуском функции перевода накопительной пенсии в ПДС в приложении СберБанк Онлайн.</w:t>
      </w:r>
    </w:p>
    <w:p w14:paraId="20C9EAB4" w14:textId="77777777" w:rsidR="00015121" w:rsidRDefault="00015121" w:rsidP="00015121">
      <w:r>
        <w:t>Руслан Вестеровскиий, старший вице-президент, руководитель блока «Управление благосостоянием» Сбербанка:</w:t>
      </w:r>
    </w:p>
    <w:p w14:paraId="7D3DB77B" w14:textId="77777777" w:rsidR="00015121" w:rsidRDefault="00015121" w:rsidP="00015121">
      <w:r>
        <w:t>«К концу 2025 года мы рассчитываем заключить совокупно более 5,7 млн договоров ПДС и привлечь в систему не менее 356 миллиардов рублей — с учётом софинансирования и инвестиционного дохода. Среди ключевых драйверов роста ПДС мы видим планируемый запуск семейной программы и привлечение работодателей к софинансированию накоплений сотрудников. Мы в Сбере активно поддерживаем все эти инициативы. Уверены, что именно такие понятные, жизненные и масштабные шаги позволят формировать у россиян настоящую систему долгосрочных сбережений».</w:t>
      </w:r>
    </w:p>
    <w:p w14:paraId="43B4DD73" w14:textId="77777777" w:rsidR="00015121" w:rsidRDefault="00015121" w:rsidP="00015121">
      <w:hyperlink r:id="rId30" w:history="1">
        <w:r w:rsidRPr="00857C1B">
          <w:rPr>
            <w:rStyle w:val="a3"/>
          </w:rPr>
          <w:t>https://www.spb.kp.ru/daily/27714/5102676/?erid=2W5zFJ3Bzp8</w:t>
        </w:r>
      </w:hyperlink>
      <w:r w:rsidRPr="00015121">
        <w:t xml:space="preserve"> </w:t>
      </w:r>
    </w:p>
    <w:p w14:paraId="0CA050AF" w14:textId="77777777" w:rsidR="003B47D6" w:rsidRDefault="003B47D6" w:rsidP="003B47D6">
      <w:pPr>
        <w:pStyle w:val="2"/>
      </w:pPr>
      <w:bookmarkStart w:id="96" w:name="_Toc201300201"/>
      <w:r>
        <w:t>МК, 20.06.2025</w:t>
      </w:r>
      <w:r w:rsidRPr="003B47D6">
        <w:t xml:space="preserve">, </w:t>
      </w:r>
      <w:r>
        <w:t>Форум взялся за детей</w:t>
      </w:r>
      <w:bookmarkEnd w:id="96"/>
    </w:p>
    <w:p w14:paraId="7D43FD1F" w14:textId="77777777" w:rsidR="003B47D6" w:rsidRDefault="003B47D6" w:rsidP="003B47D6">
      <w:pPr>
        <w:pStyle w:val="3"/>
      </w:pPr>
      <w:bookmarkStart w:id="97" w:name="_Toc201300202"/>
      <w:r>
        <w:t>Петербургский экономический форум — мероприятие серьезное и «умное», но обсудили там и насущные семейные вопросы. Например, проблемы детей — от новорожденных до выпускников. Некоторые инициативы могут повлиять на наше ближайшее будущее.</w:t>
      </w:r>
      <w:bookmarkEnd w:id="97"/>
    </w:p>
    <w:p w14:paraId="34528D44" w14:textId="77777777" w:rsidR="003B47D6" w:rsidRDefault="003B47D6" w:rsidP="003B47D6">
      <w:r>
        <w:t>По отзывам очевидцев, главным хитом высокого собрания стало высказывание главы Мордовии о том, что в его республике прививают понятие традиционной семьи детям с 3 до 6 лет путем сюжетно-ролевых игр в маму и папу. Потому что в вузе говорить об этих ценностях уже поздно, а в школе — почти поздно (это цитата). Именно так мордовских детсадовок, по словам главы Мордовии Артема Здунова, готовят стать не только хорошими работницами, но и матерями. Для этого в мордовских дошкольных учреждениях проводят развивающие игры под названием «Тонкая материя», в которых дети изображают полноценную семью, состоящую из мамы и папы. Помимо этого развивающего «регионального модуля» республика может похвастаться тем, что стала первым регионом, где введены штрафы за склонение к аборту, а также входит в число субъектов, где девушкам выплачивают деньги за роды до 25 лет.</w:t>
      </w:r>
    </w:p>
    <w:p w14:paraId="5E023F0C" w14:textId="77777777" w:rsidR="003B47D6" w:rsidRDefault="003B47D6" w:rsidP="003B47D6">
      <w:r>
        <w:t xml:space="preserve">Пока мордовский глава убежден в том, что о материнстве надо говорить трехлеткам, гендиректор Фонда ВЦИОМ отметил, что, согласно проведенным исследованиям, россияне откладывают рождение детей ради личной свободы и удовольствия, хотя напрямую признаются в этом лишь 8%. А желание «пожить для себя» до появления первенца выявляют более глубокие исследования, причем подобный «тренд» сформировался у россиян за последние 30 лет, когда главным стал индивидуальный успех. И только поколение ныне 30–39-летних относительно готово стать родителями, так как они достигли некой ступени в карьере и стабильности. А ведь определяющим фактором при создании семьи является любовь, которая чаще всего случается, по мнению спикера, между 18 и 24 годами. В результате такого эгоистического подхода четверть всех несовершеннолетних россиян воспитывают многодетные семьи, они же в последние годы обеспечивают стране треть рождаемости. И это при том, что «потенциал многодетности в России выше, чем в США и Европе», — в этом уверена </w:t>
      </w:r>
      <w:r>
        <w:lastRenderedPageBreak/>
        <w:t>зампред Госдумы Анна Кузнецова, о чем сообщила на сессии ПМЭФ «Курс на рождаемость: какой должна стать демографическая политика».</w:t>
      </w:r>
    </w:p>
    <w:p w14:paraId="173984EE" w14:textId="77777777" w:rsidR="003B47D6" w:rsidRDefault="003B47D6" w:rsidP="003B47D6">
      <w:r>
        <w:t>И чтобы потенциал дал плоды, по мнению Кузнецовой, необходима «просемейность» — такая социальная инфраструктура, чтобы россиянину с семьей «было удобно везде». И чтобы с каждым новым ребенком росла социальная поддержка его родившим как мотивация не сдаваться и не сворачивать с истинного пути. Причинами, мешающими россиянам становиться многодетными, спикер считает «эгоизм, либеральную идеологию и прикрывание политики саморазрушения нации пресловутыми правами человека».</w:t>
      </w:r>
    </w:p>
    <w:p w14:paraId="14AD6293" w14:textId="77777777" w:rsidR="003B47D6" w:rsidRDefault="003B47D6" w:rsidP="003B47D6">
      <w:r>
        <w:t>Что с этим делать, похоже, знают в РПЦ: ее представители предложили на обороте школьных тетрадей вместо таблицы умножения размещать традиционные духовные ценности — и прямо в рамках ПМЭФ обратились к Минпросвещения за поддержкой.</w:t>
      </w:r>
    </w:p>
    <w:p w14:paraId="5AAB5926" w14:textId="77777777" w:rsidR="003B47D6" w:rsidRDefault="003B47D6" w:rsidP="003B47D6">
      <w:r>
        <w:t>Позаботился ПМЭФ и о физическом здоровье плодящихся: сертификат молодоженов, дающий возможность как будущим мамам, так и папам бесплатно пройти обследование и лечение в области репродуктивного здоровья, планируется распространить по всей РФ.</w:t>
      </w:r>
    </w:p>
    <w:p w14:paraId="7A87E609" w14:textId="77777777" w:rsidR="003B47D6" w:rsidRDefault="003B47D6" w:rsidP="003B47D6">
      <w:r>
        <w:t>А вот подсчет числа детей работников коммерческих предприятий принес неутешительные результаты. Еще год назад первый зампред Комитета Госдумы по вопросам семьи Татьяна Буцкая предложила каждому работодателю отслеживать коэффициент рождаемости у своих сотрудников, добавив, что власти этот коэффициент уже подсчитывают, пора задуматься и работодателям. И на текущем форуме полпред президента в Центральном федеральном округе Игорь Щеголев привел грустные цифры: на одного сотрудника в коммерческих предприятиях РФ приходится всего 1,16 ребенка, что возмутительно мало. Спикер предложил выделять работодателей, принимающих меры в интересах демографических задач государства. Полпред отметил и отрадный факт, что компаний с повышенной социальной ответственностью у нас все больше: это те, кто не только делает единовременные выплаты сотрудникам за рождение ребенка, но и обеспечивает матерям с детьми комфортный рабочий график и «серьезный социальный пакет». Правда, число детей на каждого сотрудника госорганов пока считать не стали, сосредоточившись на бизнесе. Спикер объяснил: «У нас задача стоит, чтобы мы как нация развивались, у нас на одну женщину детородного возраста должно приходиться 2,3 рождения, вот и смотрим, где в этом плане находится та или иная компания».</w:t>
      </w:r>
    </w:p>
    <w:p w14:paraId="4A90E24D" w14:textId="77777777" w:rsidR="003B47D6" w:rsidRDefault="003B47D6" w:rsidP="003B47D6">
      <w:r>
        <w:t>Жанна Голубицкая</w:t>
      </w:r>
    </w:p>
    <w:p w14:paraId="334687B4" w14:textId="77777777" w:rsidR="0034324F" w:rsidRDefault="0034324F" w:rsidP="0034324F">
      <w:pPr>
        <w:pStyle w:val="2"/>
      </w:pPr>
      <w:bookmarkStart w:id="98" w:name="_Toc201300203"/>
      <w:r>
        <w:lastRenderedPageBreak/>
        <w:t>Пенсия PRO, 19.06.2025</w:t>
      </w:r>
      <w:r w:rsidRPr="0034324F">
        <w:t xml:space="preserve">, </w:t>
      </w:r>
      <w:r>
        <w:t>Часть зарплаты и накоплений надо автоматически переводить в долгосрочные сбережения - представитель Мосбиржи</w:t>
      </w:r>
      <w:bookmarkEnd w:id="98"/>
    </w:p>
    <w:p w14:paraId="33D0D52A" w14:textId="77777777" w:rsidR="0034324F" w:rsidRDefault="0034324F" w:rsidP="0034324F">
      <w:pPr>
        <w:pStyle w:val="3"/>
      </w:pPr>
      <w:bookmarkStart w:id="99" w:name="_Toc201300204"/>
      <w:r>
        <w:t>Пенсионные накопления и часть зарплаты каждого россиянина следует автоматически переводить в программу долгосрочных сбережений (ПДС) - если конкретный клиент негосударственного пенсионного фонда, конкретный работающий человек не оформил официальный отказ от такого перевода, предложил глава наблюдательного совета Московской биржи Сергей Швецов.</w:t>
      </w:r>
      <w:bookmarkEnd w:id="99"/>
    </w:p>
    <w:p w14:paraId="6D8E7EC0" w14:textId="77777777" w:rsidR="0034324F" w:rsidRDefault="0034324F" w:rsidP="0034324F">
      <w:r>
        <w:t>Бывший первый зампредседателя Банка России сказал, что у получателей зарплаты обязательно должно быть право отказаться от опции. «Идея хорошая. При условии, что если гражданин не хочет, он может написать на Госуслугах или еще где-то заявление, что он не хочет», - уверяет глава набсовета Мосбиржи.</w:t>
      </w:r>
    </w:p>
    <w:p w14:paraId="0EA18B6E" w14:textId="77777777" w:rsidR="0034324F" w:rsidRDefault="0034324F" w:rsidP="0034324F">
      <w:r>
        <w:t>94 % россиян воспользуются переводом средств в ПДС по умолчанию, и только 6 % откажутся, считает представитель торговой площадки.</w:t>
      </w:r>
    </w:p>
    <w:p w14:paraId="666EC237" w14:textId="77777777" w:rsidR="0034324F" w:rsidRDefault="0034324F" w:rsidP="0034324F">
      <w:r>
        <w:t>«Так человек устроен, так устроена его психология. Когда он не до конца понимает продукт, ему легче, чтобы за него кто-то принял решение, чем принимать осознанное решение самому», - сообщил Швецов на Петербургском международном экономическом форуме (ПМЭФ).</w:t>
      </w:r>
    </w:p>
    <w:p w14:paraId="421DAE38" w14:textId="77777777" w:rsidR="0034324F" w:rsidRDefault="0034324F" w:rsidP="0034324F">
      <w:r>
        <w:t>Что касается перевода процента от зарплаты в ПДС, то тут Швецов уверен: россиянину сложно самостоятельно «копеечку отщипывать от своего потребления ежемесячно». Поэтому в случае самостоятельных переводов есть риск, что рано или поздно они прекратятся. А если за человека все будет делать работодатель, как в случае с налогами, то психологически это будет легче - нет зачисления на банковскую карту, значит, нет соблазна потратить деньги, объяснил бывший топ-менеджер ЦБ.</w:t>
      </w:r>
    </w:p>
    <w:p w14:paraId="07B165F3" w14:textId="77777777" w:rsidR="0034324F" w:rsidRDefault="0034324F" w:rsidP="0034324F">
      <w:r>
        <w:t>Более 56 % россиян имеют сбережения, свыше 75 % копят в рублях, показал опрос Сбера и управляющей компании «Первая». Согласно исследованию, больше всего способных копить людей живет в Москве - 65 %.</w:t>
      </w:r>
    </w:p>
    <w:p w14:paraId="3BA0D952" w14:textId="77777777" w:rsidR="0034324F" w:rsidRDefault="0034324F" w:rsidP="0034324F">
      <w:r>
        <w:t>Виктория Мысова</w:t>
      </w:r>
    </w:p>
    <w:p w14:paraId="24BDE18D" w14:textId="77777777" w:rsidR="0034324F" w:rsidRDefault="0034324F" w:rsidP="0034324F">
      <w:hyperlink r:id="rId31" w:history="1">
        <w:r w:rsidRPr="00857C1B">
          <w:rPr>
            <w:rStyle w:val="a3"/>
          </w:rPr>
          <w:t>https://pensiya.pro/news/chast-zarplaty-i-nakoplenij-nado-avtomaticheski-perevodit-v-dolgosrochnye-sberezheniya-predstavitel-mosbirzhi/</w:t>
        </w:r>
      </w:hyperlink>
      <w:r w:rsidRPr="0034324F">
        <w:t xml:space="preserve"> </w:t>
      </w:r>
    </w:p>
    <w:p w14:paraId="2382B1FF" w14:textId="77777777" w:rsidR="00DA58C4" w:rsidRDefault="00DA58C4" w:rsidP="00DA58C4">
      <w:pPr>
        <w:pStyle w:val="2"/>
      </w:pPr>
      <w:bookmarkStart w:id="100" w:name="_Toc201300205"/>
      <w:r>
        <w:t>АиФ</w:t>
      </w:r>
      <w:r w:rsidRPr="00D94321">
        <w:t xml:space="preserve">, 19.06.2025, </w:t>
      </w:r>
      <w:r>
        <w:t>Пока идея. Паниковать из-за автоперевода пенсионных накоплений рано</w:t>
      </w:r>
      <w:bookmarkEnd w:id="100"/>
    </w:p>
    <w:p w14:paraId="67F339F5" w14:textId="77777777" w:rsidR="00DA58C4" w:rsidRDefault="00DA58C4" w:rsidP="00DA58C4">
      <w:pPr>
        <w:pStyle w:val="3"/>
      </w:pPr>
      <w:bookmarkStart w:id="101" w:name="_Toc201300206"/>
      <w:r>
        <w:t>Пенсионные накопления россиян пока не будут автоматически переводить в программу долгосрочных сбережений (ПДС). Это только инициатива, рассказала aif.ru доцент РЭУ им. Плеханова Елена Зацаринная.</w:t>
      </w:r>
      <w:bookmarkEnd w:id="101"/>
    </w:p>
    <w:p w14:paraId="7903604A" w14:textId="77777777" w:rsidR="00DA58C4" w:rsidRDefault="00DA58C4" w:rsidP="00DA58C4">
      <w:r>
        <w:t xml:space="preserve">Ранее в ходе ПМЭФ-2025 председатель комитета по финансовому рынку Госдумы Анатолий Аксаков заявил, что на законодательном уровне обсуждается возможность автоматического перевода пенсионных накоплений граждан из системы обязательного пенсионного страхования (ОПС) в ПДС, которыми управляют негосударственные </w:t>
      </w:r>
      <w:r>
        <w:lastRenderedPageBreak/>
        <w:t>пенсионные фонды (НПФ). В Минфине уже сказали, что готовы поддержать эту инициативу, если она будет полезна для граждан.</w:t>
      </w:r>
    </w:p>
    <w:p w14:paraId="1191F37E" w14:textId="77777777" w:rsidR="00DA58C4" w:rsidRDefault="00DA58C4" w:rsidP="00DA58C4">
      <w:r>
        <w:t>Эксперт напомнила, что сейчас средства пенсионных накоплений граждан управляются либо негосударственными пенсионными фондами, либо СФР. Причем перевести их в ПДС можно, и это действительно дает множество преимуществ. В том числе возможность досрочного получения сразу всех средств, в случае непредвиденных ситуаций, если вы, например, потеряли кормильца или нуждаетесь в дорогостоящей операции.</w:t>
      </w:r>
    </w:p>
    <w:p w14:paraId="2736DEF3" w14:textId="77777777" w:rsidR="00DA58C4" w:rsidRDefault="00DA58C4" w:rsidP="00DA58C4">
      <w:r>
        <w:t>«Но, если вы не хотите хранить средства таким образом, паниковать не стоит, — уточнила Зацаринная. — Сейчас решение о переводе все еще принимает сам владелец накоплений. Обсуждаемая инициатива пока существует только в виде идеи, и еще не очень понятно, в какой конкретно форме она будет реализована, и будет ли вообще».</w:t>
      </w:r>
    </w:p>
    <w:p w14:paraId="7F13D043" w14:textId="77777777" w:rsidR="00DA58C4" w:rsidRDefault="00DA58C4" w:rsidP="00DA58C4">
      <w:r>
        <w:t>Напомним, по программе долгосрочных сбережений россияне могут открыть вклад и постепенно его пополнять. Государство софинансирует эти вложения. Общая сумма инвестируется, а затем по желанию человека ее могут выплачивать либо в качестве пожизненной пенсии, либо в качестве срочных выплат — например, в течение 10 лет. Важное условие — минимальный срок накопления — 15 лет.</w:t>
      </w:r>
    </w:p>
    <w:p w14:paraId="36299F30" w14:textId="77777777" w:rsidR="00025753" w:rsidRDefault="00025753" w:rsidP="00025753">
      <w:pPr>
        <w:pStyle w:val="2"/>
      </w:pPr>
      <w:bookmarkStart w:id="102" w:name="_Toc201300207"/>
      <w:r>
        <w:t>СенатИнформ, 19.06.2025</w:t>
      </w:r>
      <w:r w:rsidRPr="00025753">
        <w:t xml:space="preserve">, </w:t>
      </w:r>
      <w:r>
        <w:t xml:space="preserve">Журавлёв: доходность по </w:t>
      </w:r>
      <w:r w:rsidR="00011F49">
        <w:t xml:space="preserve">ПДС </w:t>
      </w:r>
      <w:r>
        <w:t>в три раза превысила инфляцию</w:t>
      </w:r>
      <w:bookmarkEnd w:id="102"/>
    </w:p>
    <w:p w14:paraId="75CCD039" w14:textId="77777777" w:rsidR="00025753" w:rsidRDefault="00025753" w:rsidP="00025753">
      <w:pPr>
        <w:pStyle w:val="3"/>
      </w:pPr>
      <w:bookmarkStart w:id="103" w:name="_Toc201300208"/>
      <w:r>
        <w:t>В 2024 году доходность по программе долгосрочных сбережений (ПДС) была в три раза выше, чем инфляция. Об этом вице-спикер СФ Николай Журавлёв сообщил на сессии «Программа долгосрочных сбережений - драйвер развития российской экономики и улучшения благосостояния граждан» в рамках Петербургского международного экономического форума (ПМЭФ-2025).</w:t>
      </w:r>
      <w:bookmarkEnd w:id="103"/>
    </w:p>
    <w:p w14:paraId="4D5D081A" w14:textId="77777777" w:rsidR="00025753" w:rsidRDefault="00025753" w:rsidP="00025753">
      <w:r>
        <w:t>Сенатор отметил, что программа долгосрочных сбережений - инструмент действительно очень нужный и очень интересный. «Это и элемент социальной защиты наших граждан, и инструмент повышения финансовой культуры, и повышения уровня жизни путём накопления сбережений», - сказал парламентарий.</w:t>
      </w:r>
    </w:p>
    <w:p w14:paraId="050CAEC8" w14:textId="77777777" w:rsidR="00025753" w:rsidRDefault="00025753" w:rsidP="00025753">
      <w:r>
        <w:t>По его словам, одна из причин того, что люди не очень активно копят деньги - отсутствие привычки и культуры. На его взгляд, в стране нужно сформировать достаточное количество интересных инструментов, чтобы люди ими пользовались.</w:t>
      </w:r>
    </w:p>
    <w:p w14:paraId="5299E042" w14:textId="77777777" w:rsidR="00025753" w:rsidRDefault="00025753" w:rsidP="00025753">
      <w:r>
        <w:t>Безусловно, ключевой вопрос российской экономики - это длинные деньги. Это возможность снизить долгосрочные процентные ставки для экономики. Чем ниже будут процентные ставки, тем больше будет и финансовой, и экономической стабильности. ПДС - это хороший инструмент, развивающий финансовый рынок</w:t>
      </w:r>
    </w:p>
    <w:p w14:paraId="743D2741" w14:textId="77777777" w:rsidR="00025753" w:rsidRDefault="00025753" w:rsidP="00025753">
      <w:r>
        <w:t>Николай Журавлёв, заместитель Председателя СФ</w:t>
      </w:r>
    </w:p>
    <w:p w14:paraId="6917DC4D" w14:textId="77777777" w:rsidR="00025753" w:rsidRDefault="00025753" w:rsidP="00025753">
      <w:r>
        <w:t>Сенатор рассказал, что в РФ «мизерная доля пенсионных активов к ВВП» - порядка 4%. В то время как во многих развитых странах есть и 100%.</w:t>
      </w:r>
    </w:p>
    <w:p w14:paraId="536B6132" w14:textId="77777777" w:rsidR="00025753" w:rsidRDefault="00025753" w:rsidP="00025753">
      <w:r>
        <w:t xml:space="preserve">Он сообщил, что на законодательном уровне уже почти всё сделано для того, чтобы сделать ПДС и другие инструменты накопления привлекательными. «Это и </w:t>
      </w:r>
      <w:r>
        <w:lastRenderedPageBreak/>
        <w:t>прозрачность, и безопасность, и государственное софинансирование, налоговые преференции. Комбинация этих критериев является залогом того, что этот инструмент должен пользоваться доверием у наших граждан», - сказал парламентарий.</w:t>
      </w:r>
    </w:p>
    <w:p w14:paraId="597C923B" w14:textId="77777777" w:rsidR="00025753" w:rsidRDefault="00025753" w:rsidP="00025753">
      <w:r>
        <w:t>Ранее Журавлёв высказывал мнение, что можно подумать над тем, чтобы дать возможность запускать программы долгосрочных сбережений не только негосударственным пенсионным фондам, но и другим участникам рынка.</w:t>
      </w:r>
    </w:p>
    <w:p w14:paraId="1B02BDD3" w14:textId="77777777" w:rsidR="00025753" w:rsidRDefault="00025753" w:rsidP="00025753">
      <w:r>
        <w:t>Наше издание публиковало данные исследования, согласно которым большинство россиян не готовят финансовую подушку безопасности для выхода на пенсию. При этом 99% опрошенных хотели бы по выходе на заслуженный отдых жить в достатке.</w:t>
      </w:r>
    </w:p>
    <w:p w14:paraId="5338F9B4" w14:textId="77777777" w:rsidR="00025753" w:rsidRDefault="00025753" w:rsidP="00025753">
      <w:r>
        <w:t>Татьяна Томилова</w:t>
      </w:r>
    </w:p>
    <w:p w14:paraId="4BD0551E" w14:textId="77777777" w:rsidR="00025753" w:rsidRPr="00025753" w:rsidRDefault="00025753" w:rsidP="00025753">
      <w:hyperlink r:id="rId32" w:history="1">
        <w:r w:rsidRPr="00857C1B">
          <w:rPr>
            <w:rStyle w:val="a3"/>
          </w:rPr>
          <w:t>https://senatinform.ru/news/zhuravlyev_dokhodnost_po_pds_v_tri_raza_prevysila_inflyatsiyu/</w:t>
        </w:r>
      </w:hyperlink>
    </w:p>
    <w:p w14:paraId="125E3ADD" w14:textId="77777777" w:rsidR="008477A3" w:rsidRDefault="00916AC2" w:rsidP="00916AC2">
      <w:pPr>
        <w:pStyle w:val="2"/>
      </w:pPr>
      <w:bookmarkStart w:id="104" w:name="_Toc201300209"/>
      <w:r>
        <w:t>Накануне</w:t>
      </w:r>
      <w:r w:rsidRPr="00916AC2">
        <w:t>.</w:t>
      </w:r>
      <w:r>
        <w:rPr>
          <w:lang w:val="en-US"/>
        </w:rPr>
        <w:t>ru</w:t>
      </w:r>
      <w:r w:rsidRPr="00916AC2">
        <w:t xml:space="preserve">, 19.06.2025, </w:t>
      </w:r>
      <w:r w:rsidR="008477A3">
        <w:t>Из программы долгосрочных сбережений хотят сделать "обязательную" программу не совсем добровольных отчислений</w:t>
      </w:r>
      <w:bookmarkEnd w:id="104"/>
    </w:p>
    <w:p w14:paraId="4404F764" w14:textId="77777777" w:rsidR="008477A3" w:rsidRDefault="008477A3" w:rsidP="00916AC2">
      <w:pPr>
        <w:pStyle w:val="3"/>
      </w:pPr>
      <w:bookmarkStart w:id="105" w:name="_Toc201300210"/>
      <w:r>
        <w:t>На ПМЭФ-2025 обсуждают, как сделать программу долгосрочных сбережений (ПДС) популярной. Пока только 4% россиян добровольно копят на будущее, и теперь власти решили действовать через работодателей, передает корреспондент Накануне.RU.</w:t>
      </w:r>
      <w:bookmarkEnd w:id="105"/>
    </w:p>
    <w:p w14:paraId="0D939FA2" w14:textId="77777777" w:rsidR="008477A3" w:rsidRDefault="008477A3" w:rsidP="008477A3">
      <w:r>
        <w:t>Среди возможных стимулов, которые может предложить государство — это налоговые льготы. Некоторые надеются, что таким образом можно мотивировать работодателей делать "автоматическую подписку" для работников в рамках корпоративного договора на выплату ПДС. Заместитель министра финансов Иван Чебесков заявил: "Работодатель — ключевой агент влияния на сотрудников. Сейчас у него нет стимула участвовать в ПДС — даже налоговых вычетов нет".</w:t>
      </w:r>
    </w:p>
    <w:p w14:paraId="735FB755" w14:textId="77777777" w:rsidR="008477A3" w:rsidRDefault="008477A3" w:rsidP="008477A3">
      <w:r>
        <w:t>Новый законопроект в первом чтении уже устраняет этот барьер: компании смогут учитывать взносы в ПДС как расходы.</w:t>
      </w:r>
    </w:p>
    <w:p w14:paraId="3A091B89" w14:textId="77777777" w:rsidR="008477A3" w:rsidRDefault="008477A3" w:rsidP="008477A3">
      <w:r>
        <w:t>Заместитель председателя Совета Федерации Николай Журавлев предложил радикальные меры:</w:t>
      </w:r>
    </w:p>
    <w:p w14:paraId="0A7220BA" w14:textId="77777777" w:rsidR="008477A3" w:rsidRDefault="008477A3" w:rsidP="008477A3">
      <w:r>
        <w:t>"Пришел за льготой в Минфин — получи квоту по ПДС для своей компании. И все, тогда у нас сразу все взлетит. Надо вызывать крупных работодателей и ставить им квоты по ПДС, как делал Минфин с госкомпаниями. Вызываем работодателей и нарезаем квоты: тебе — 100 договоров, тебе — 200. Ну и, конечно, еще раз говорю, популяризация, разъяснительная работа, не знаю, может быть, какие-то бонусы для того, кто привел друга: приведи друга — получи дополнительное софинансирование".</w:t>
      </w:r>
    </w:p>
    <w:p w14:paraId="575E3DC2" w14:textId="77777777" w:rsidR="008477A3" w:rsidRDefault="008477A3" w:rsidP="008477A3">
      <w:r>
        <w:t>На что отреагировала модератор сессии Ксения Собчак: "Это уже попахивает финансовой пирамидой". Никогда не думали, что это скажем, но мы, пожалуй, согласны с Ксенией Олеговной.</w:t>
      </w:r>
    </w:p>
    <w:p w14:paraId="55743289" w14:textId="77777777" w:rsidR="008477A3" w:rsidRDefault="008477A3" w:rsidP="008477A3">
      <w:r>
        <w:t>Президент Национальной ассоциации НПФ Сергей Беляков сравнил ПДС с налогами. Он напомнил, что государство — мегаработодатель и оно заставляет платить налоги, а корпорации должны также "заставлять" сотрудников копить.</w:t>
      </w:r>
    </w:p>
    <w:p w14:paraId="65C3A3A9" w14:textId="77777777" w:rsidR="008477A3" w:rsidRDefault="008477A3" w:rsidP="008477A3">
      <w:r>
        <w:lastRenderedPageBreak/>
        <w:t>"Когда человек начинает работать, он не спрашивает — платить налоги или нет. Так же должно быть и с пенсионными накоплениями. Если работодатель сможет донести, что часть зарплаты идет на будущее сотрудника — как государство объясняет цели налогов — это создаст прозрачную систему", — пояснил он, предлагая корпорациям модель принудительной заботы.</w:t>
      </w:r>
    </w:p>
    <w:p w14:paraId="1D6A67D5" w14:textId="77777777" w:rsidR="008477A3" w:rsidRDefault="008477A3" w:rsidP="008477A3">
      <w:r>
        <w:t>По его мнению, надо встроить отчисления в ПДС в зарплатные схемы. Если компания успешна, пусть объясняет работникам, почему часть денег уходит на их будущее.</w:t>
      </w:r>
    </w:p>
    <w:p w14:paraId="161E1D44" w14:textId="77777777" w:rsidR="008477A3" w:rsidRDefault="008477A3" w:rsidP="008477A3">
      <w:r>
        <w:t>"Пока только 4% активно копят. Остальных 96% будем содержать за счет бюджета. А база тех, кто работает, но не заключает трудовые договоры, растет, и их будет еще больше?" — риторически вопросил Беляков, рисуя картину демографического дисбаланса.</w:t>
      </w:r>
    </w:p>
    <w:p w14:paraId="1C5566BD" w14:textId="77777777" w:rsidR="008477A3" w:rsidRDefault="008477A3" w:rsidP="008477A3">
      <w:r>
        <w:t>Как итог, стратегия популяризации и продвижения ПДС должна включать в себя:</w:t>
      </w:r>
    </w:p>
    <w:p w14:paraId="13531A82" w14:textId="77777777" w:rsidR="008477A3" w:rsidRDefault="008477A3" w:rsidP="008477A3">
      <w:r>
        <w:t>"Автоподключение" сотрудников к программе — возможно, даже без их согласия.</w:t>
      </w:r>
    </w:p>
    <w:p w14:paraId="762CA964" w14:textId="77777777" w:rsidR="008477A3" w:rsidRPr="0039539A" w:rsidRDefault="008477A3" w:rsidP="008477A3">
      <w:r>
        <w:t>Пока непонятно, станет ли ПДС "новым налогом" или останется добровольной историей. Но ясно одно: государство решило, что россияне будут копить — даже если сами они об этом не просили.</w:t>
      </w:r>
    </w:p>
    <w:p w14:paraId="2A6B5C10" w14:textId="77777777" w:rsidR="00BD2CD0" w:rsidRDefault="00B0716E" w:rsidP="00B0716E">
      <w:pPr>
        <w:pStyle w:val="2"/>
      </w:pPr>
      <w:bookmarkStart w:id="106" w:name="_Toc201300211"/>
      <w:r>
        <w:t>Деловой Петербург</w:t>
      </w:r>
      <w:r w:rsidRPr="00B0716E">
        <w:t xml:space="preserve">, 19.06.2025, </w:t>
      </w:r>
      <w:r w:rsidR="00BD2CD0">
        <w:t>Дроны назвали рисками для долгосрочных инвестиций</w:t>
      </w:r>
      <w:bookmarkEnd w:id="106"/>
    </w:p>
    <w:p w14:paraId="73B799AA" w14:textId="77777777" w:rsidR="00BD2CD0" w:rsidRDefault="00BD2CD0" w:rsidP="00B0716E">
      <w:pPr>
        <w:pStyle w:val="3"/>
      </w:pPr>
      <w:bookmarkStart w:id="107" w:name="_Toc201300212"/>
      <w:r>
        <w:t>Пенсионные накопления для управляющих негосударственных пенсионных фондов (НПФ) позволяют в течение длительного времени получать денежный поток. Однако есть незначительные риски.</w:t>
      </w:r>
      <w:bookmarkEnd w:id="107"/>
    </w:p>
    <w:p w14:paraId="658F1660" w14:textId="77777777" w:rsidR="00BD2CD0" w:rsidRDefault="00BD2CD0" w:rsidP="00BD2CD0">
      <w:r>
        <w:t>Об этом было сказано на сессии ПМЭФ, посвящённой программе долгосрочных сбережений (ПДС).</w:t>
      </w:r>
    </w:p>
    <w:p w14:paraId="3D5A5863" w14:textId="77777777" w:rsidR="00BD2CD0" w:rsidRDefault="00BD2CD0" w:rsidP="00BD2CD0">
      <w:r>
        <w:t>"Как мы знаем, за счёт средств будущих пенсионеров построены платные дороги, но есть и риск в том, что через 15 лет нас пересадят на беспилотные дроны", — с иронией сказал заместитель председателя Центрального банка РФ Филипп Габуния.</w:t>
      </w:r>
    </w:p>
    <w:p w14:paraId="4DFD9CF0" w14:textId="77777777" w:rsidR="00BD2CD0" w:rsidRDefault="00BD2CD0" w:rsidP="00BD2CD0">
      <w:r>
        <w:t>По его словам, в программе долгосрочных сбережений сейчас непропорциональная структура участников по возрасту и полу. Так, основная доля приходится на граждан старше 50 лет.</w:t>
      </w:r>
    </w:p>
    <w:p w14:paraId="157A8E43" w14:textId="77777777" w:rsidR="00BD2CD0" w:rsidRDefault="00BD2CD0" w:rsidP="00BD2CD0">
      <w:r>
        <w:t>“</w:t>
      </w:r>
    </w:p>
    <w:p w14:paraId="19B06979" w14:textId="77777777" w:rsidR="00BD2CD0" w:rsidRDefault="00BD2CD0" w:rsidP="00BD2CD0">
      <w:r>
        <w:t>"Кроме того, 60% участников ПДС — это женщины, а мужики предпочитают "бегать" от депозита к депозиту", — высказался Габуния.</w:t>
      </w:r>
    </w:p>
    <w:p w14:paraId="1FCB053A" w14:textId="77777777" w:rsidR="00BD2CD0" w:rsidRDefault="00BD2CD0" w:rsidP="00BD2CD0">
      <w:r>
        <w:t>ПДС — это добровольный сберегательный продукт через негосударственные пенсионные фонды, с государственным софинансированием до 36 тыс. рублей в год и налоговым вычетом до 52 тыс. рублей.</w:t>
      </w:r>
    </w:p>
    <w:p w14:paraId="4A94335F" w14:textId="77777777" w:rsidR="00BD2CD0" w:rsidRDefault="00BD2CD0" w:rsidP="00BD2CD0">
      <w:r>
        <w:t>В ходе ПМЭФ заместитель министра финансов РФ Иван Чебесков высказал уверенность, что до конца года будут приняты изменения в законодательство, которые позволят включить в программу ПДС детей. На сегодня в стране заключено 5 млн договоров.</w:t>
      </w:r>
    </w:p>
    <w:p w14:paraId="3283B148" w14:textId="77777777" w:rsidR="00BD2CD0" w:rsidRDefault="00BD2CD0" w:rsidP="00BD2CD0">
      <w:r>
        <w:lastRenderedPageBreak/>
        <w:t>А заместитель руководителя администрации президента РФ Максим Орешкин отметил, что для работы автономных беспилотных систем на автодорогах, в небе и в воде необходимо менять регуляторную базу.</w:t>
      </w:r>
    </w:p>
    <w:p w14:paraId="0134F4F8" w14:textId="77777777" w:rsidR="00B0716E" w:rsidRPr="00B0716E" w:rsidRDefault="00B0716E" w:rsidP="00BD2CD0">
      <w:hyperlink r:id="rId33" w:history="1">
        <w:r w:rsidRPr="00857C1B">
          <w:rPr>
            <w:rStyle w:val="a3"/>
          </w:rPr>
          <w:t>https://www.dp.ru/a/2025/06/19/droni-nazvali-riskami-dlja</w:t>
        </w:r>
      </w:hyperlink>
      <w:r w:rsidRPr="00B0716E">
        <w:t xml:space="preserve"> </w:t>
      </w:r>
    </w:p>
    <w:p w14:paraId="67A69174" w14:textId="77777777" w:rsidR="00C93A03" w:rsidRDefault="00491F33" w:rsidP="00491F33">
      <w:pPr>
        <w:pStyle w:val="2"/>
      </w:pPr>
      <w:bookmarkStart w:id="108" w:name="_Toc201300213"/>
      <w:r>
        <w:rPr>
          <w:lang w:val="en-US"/>
        </w:rPr>
        <w:t>Forbes</w:t>
      </w:r>
      <w:r w:rsidRPr="00491F33">
        <w:t>.</w:t>
      </w:r>
      <w:r>
        <w:rPr>
          <w:lang w:val="en-US"/>
        </w:rPr>
        <w:t>ru</w:t>
      </w:r>
      <w:r w:rsidRPr="00491F33">
        <w:t xml:space="preserve">, 19.06.2025, </w:t>
      </w:r>
      <w:r w:rsidR="00C93A03">
        <w:t>Стратегия накоплений: как должны работать семейные инвестиции</w:t>
      </w:r>
      <w:bookmarkEnd w:id="108"/>
    </w:p>
    <w:p w14:paraId="7C26F44B" w14:textId="77777777" w:rsidR="00C93A03" w:rsidRDefault="00C93A03" w:rsidP="00491F33">
      <w:pPr>
        <w:pStyle w:val="3"/>
      </w:pPr>
      <w:bookmarkStart w:id="109" w:name="_Toc201300214"/>
      <w:r>
        <w:t>К 15 июля 2025 года в России может появиться новая программа семейных инвестиций. О том, как сделать ее эффективной и поменять логику накопительного поведения россиян, рассказывает старший вице-президент, руководитель блока «Управление благосостоянием» Сбербанка Руслан Вестеровский</w:t>
      </w:r>
      <w:bookmarkEnd w:id="109"/>
    </w:p>
    <w:p w14:paraId="7D76CECA" w14:textId="77777777" w:rsidR="00C93A03" w:rsidRDefault="00C93A03" w:rsidP="00C93A03">
      <w:r>
        <w:t>В ближайшее время должна быть представлена программа семейных инвестиций — новая модель поддержки долгосрочных накоплений для российских домохозяйств. В январе президент поручил Минфину и Центробанку к 15 июля обеспечить создание такого инструмента. Ожидается, что инициатива будет обсуждаться в рамках Петербургского международного экономического форума на сессии Минфина, посвященной дальнейшему развитию программы долгосрочных сбережений (ПДС).</w:t>
      </w:r>
    </w:p>
    <w:p w14:paraId="51E80ACD" w14:textId="77777777" w:rsidR="00C93A03" w:rsidRDefault="00C93A03" w:rsidP="00C93A03">
      <w:r>
        <w:t>Успех новой системы будет зависеть от продуманности решений, заложенных на старте: важно не просто анонсировать инструмент, но и предусмотреть механизмы, которые сделают его реальным выбором для миллионов семей.</w:t>
      </w:r>
    </w:p>
    <w:p w14:paraId="4DF33835" w14:textId="77777777" w:rsidR="00C93A03" w:rsidRDefault="00C93A03" w:rsidP="00C93A03">
      <w:r>
        <w:t>Опоры новой модели</w:t>
      </w:r>
    </w:p>
    <w:p w14:paraId="06C02C03" w14:textId="77777777" w:rsidR="00C93A03" w:rsidRDefault="00C93A03" w:rsidP="00C93A03">
      <w:r>
        <w:t>Базовая архитектура программы будет строиться на трех ключевых инструментах:</w:t>
      </w:r>
    </w:p>
    <w:p w14:paraId="15653201" w14:textId="77777777" w:rsidR="00C93A03" w:rsidRDefault="00C93A03" w:rsidP="00C93A03">
      <w:r>
        <w:t>программе долгосрочных сбережений (ПДС),</w:t>
      </w:r>
    </w:p>
    <w:p w14:paraId="663C0BB4" w14:textId="77777777" w:rsidR="00C93A03" w:rsidRDefault="00C93A03" w:rsidP="00C93A03">
      <w:r>
        <w:t>индивидуальных инвестиционных счетах третьего типа (ИИС-3),</w:t>
      </w:r>
    </w:p>
    <w:p w14:paraId="2899F333" w14:textId="77777777" w:rsidR="00C93A03" w:rsidRDefault="00C93A03" w:rsidP="00C93A03">
      <w:r>
        <w:t>накопительном страховании жизни (НСЖ).</w:t>
      </w:r>
    </w:p>
    <w:p w14:paraId="3513BA34" w14:textId="77777777" w:rsidR="00C93A03" w:rsidRDefault="00C93A03" w:rsidP="00C93A03">
      <w:r>
        <w:t>Каждый из них имеет свою специфику, но в совокупности они формируют экосистему, в которой семья получает гибкость, поддержку и защиту.</w:t>
      </w:r>
    </w:p>
    <w:p w14:paraId="50DB2C17" w14:textId="77777777" w:rsidR="00C93A03" w:rsidRDefault="00C93A03" w:rsidP="00C93A03">
      <w:r>
        <w:t>Но нужны и дополнительные стимулы: увеличение налогового вычета с направляемых на инвестиции средств, возможность использовать материнский капитал и участие работодателей в софинансировании семейных инвестиций. Все это — попытка соединить государственные и частные усилия для формирования долгосрочных накоплений.</w:t>
      </w:r>
    </w:p>
    <w:p w14:paraId="033747F9" w14:textId="77777777" w:rsidR="00C93A03" w:rsidRDefault="00C93A03" w:rsidP="00C93A03">
      <w:r>
        <w:t>Налоговый вычет</w:t>
      </w:r>
    </w:p>
    <w:p w14:paraId="7AD0D838" w14:textId="77777777" w:rsidR="00C93A03" w:rsidRDefault="00C93A03" w:rsidP="00C93A03">
      <w:r>
        <w:t>Один из потенциальных драйверов — значительное расширение налогового вычета. Сегодня максимальная сумма вычета ограничена 52 000 рублей, а предельная сумма вложений — 400 000 рублей. Новая инициатива предлагает увеличить лимит до 1 млн рублей в год на семью, что позволит возвращать до 130 000 рублей при ставке НДФЛ 13%.</w:t>
      </w:r>
    </w:p>
    <w:p w14:paraId="3903E876" w14:textId="77777777" w:rsidR="00C93A03" w:rsidRDefault="00C93A03" w:rsidP="00C93A03">
      <w:r>
        <w:lastRenderedPageBreak/>
        <w:t>Предлагается ввести единый семейный вычет с гибкой привязкой к разным инструментам и возможностью использования в том числе одним из супругов. Это особенно актуально для семей с одним кормильцем или неполных семей.</w:t>
      </w:r>
    </w:p>
    <w:p w14:paraId="65F9DB0B" w14:textId="77777777" w:rsidR="00C93A03" w:rsidRDefault="00C93A03" w:rsidP="00C93A03">
      <w:r>
        <w:t>Однако важны нюансы:</w:t>
      </w:r>
    </w:p>
    <w:p w14:paraId="3D552F94" w14:textId="77777777" w:rsidR="00C93A03" w:rsidRDefault="00C93A03" w:rsidP="00C93A03">
      <w:r>
        <w:t>нужна индексация лимита — чтобы поддержка сохраняла реальную ценность;</w:t>
      </w:r>
    </w:p>
    <w:p w14:paraId="080F20E7" w14:textId="77777777" w:rsidR="00C93A03" w:rsidRDefault="00C93A03" w:rsidP="00C93A03">
      <w:r>
        <w:t>необходимо предусмотреть исключения, позволяющие частичное снятие средств без потери вычета (например, при болезни или форс-мажоре);</w:t>
      </w:r>
    </w:p>
    <w:p w14:paraId="476DF31E" w14:textId="77777777" w:rsidR="00C93A03" w:rsidRDefault="00C93A03" w:rsidP="00C93A03">
      <w:r>
        <w:t>важно обеспечить простоту получения и отсутствие бюрократических барьеров.</w:t>
      </w:r>
    </w:p>
    <w:p w14:paraId="60149E63" w14:textId="77777777" w:rsidR="00C93A03" w:rsidRDefault="00C93A03" w:rsidP="00C93A03">
      <w:r>
        <w:t>Материнский капитал как инвестиция</w:t>
      </w:r>
    </w:p>
    <w:p w14:paraId="120D29AA" w14:textId="77777777" w:rsidR="00C93A03" w:rsidRDefault="00C93A03" w:rsidP="00C93A03">
      <w:r>
        <w:t>В профессиональном сообществе обсуждается еще одна идея: разрешить инвестирование средств маткапитала в финансовые инструменты (ИИС-3, НСЖ и ПДС), открытые на детей.</w:t>
      </w:r>
    </w:p>
    <w:p w14:paraId="1E040F3D" w14:textId="77777777" w:rsidR="00C93A03" w:rsidRDefault="00C93A03" w:rsidP="00C93A03">
      <w:r>
        <w:t>Это может быть важным инструментом формирования стартового капитала для ребенка — на образование, жилье или запуск дела. Особенно для семей, которые уже решили жилищный вопрос.</w:t>
      </w:r>
    </w:p>
    <w:p w14:paraId="1CC95EA5" w14:textId="77777777" w:rsidR="00C93A03" w:rsidRDefault="00C93A03" w:rsidP="00C93A03">
      <w:r>
        <w:t>Однако реализация этой идеи требует надежных гарантий. Среди ключевых условий:</w:t>
      </w:r>
    </w:p>
    <w:p w14:paraId="74409E5B" w14:textId="77777777" w:rsidR="00C93A03" w:rsidRDefault="00C93A03" w:rsidP="00C93A03">
      <w:r>
        <w:t>защита от обналичивания. Один из рисков — нецелевое использование средства через досрочное расторжение договоров. Для нивелирования этого риска необходимо установить длительные сроки вложений и возврат средств в бюджет при досрочном расторжении.</w:t>
      </w:r>
    </w:p>
    <w:p w14:paraId="6E07EEA9" w14:textId="77777777" w:rsidR="00C93A03" w:rsidRDefault="00C93A03" w:rsidP="00C93A03">
      <w:r>
        <w:t>прозрачные правила учета. Для снижения рисков злоупотреблений нужна прозрачная система контроля за движением и целевым использованием средств — с фиксацией всех операций, едиными требованиями к продуктам и возможностью проверки.</w:t>
      </w:r>
    </w:p>
    <w:p w14:paraId="415BAEEC" w14:textId="77777777" w:rsidR="00C93A03" w:rsidRDefault="00C93A03" w:rsidP="00C93A03">
      <w:r>
        <w:t>возврат средств в Социальный фонд при нецелевом использовании. При использовании средств не по назначению государство должно иметь право вернуть их — как добровольно по требованию фонда, так и принудительно по решению суда.</w:t>
      </w:r>
    </w:p>
    <w:p w14:paraId="7552725E" w14:textId="77777777" w:rsidR="00C93A03" w:rsidRDefault="00C93A03" w:rsidP="00C93A03">
      <w:r>
        <w:t>Участие работодателей: потенциал и ограничения</w:t>
      </w:r>
    </w:p>
    <w:p w14:paraId="76FA69CB" w14:textId="77777777" w:rsidR="00C93A03" w:rsidRDefault="00C93A03" w:rsidP="00C93A03">
      <w:r>
        <w:t>Возможность софинансирования накоплений со стороны работодателя — еще один потенциальный элемент программы.</w:t>
      </w:r>
    </w:p>
    <w:p w14:paraId="7FB99571" w14:textId="77777777" w:rsidR="00C93A03" w:rsidRDefault="00C93A03" w:rsidP="00C93A03">
      <w:r>
        <w:t>Суть — работодатель может делать взносы в пользу сотрудника в выбранные инструменты. Регулятор и профессиональное сообщество обсуждают возможность предоставить бизнесу в этом случае налоговые преференции и освобождение от соцвзносов на эти суммы.</w:t>
      </w:r>
    </w:p>
    <w:p w14:paraId="0DA70445" w14:textId="77777777" w:rsidR="00C93A03" w:rsidRDefault="00C93A03" w:rsidP="00C93A03">
      <w:r>
        <w:t>Это особенно ценно для крупных компаний: они могут усилить лояльность персонала, предлагая долгосрочные финансовые инструменты вместо разовых бонусов. Но для малого и среднего бизнеса это может быть сложно — им потребуется понятная инфраструктура и поддержка.</w:t>
      </w:r>
    </w:p>
    <w:p w14:paraId="5B5B740D" w14:textId="77777777" w:rsidR="00C93A03" w:rsidRDefault="00C93A03" w:rsidP="00C93A03">
      <w:r>
        <w:t>Возможности и вызовы</w:t>
      </w:r>
    </w:p>
    <w:p w14:paraId="5E7FFE46" w14:textId="77777777" w:rsidR="00C93A03" w:rsidRDefault="00C93A03" w:rsidP="00C93A03">
      <w:r>
        <w:t>Если запуск программы состоится в продуманном виде, она может стать точкой роста для всей экономики.</w:t>
      </w:r>
    </w:p>
    <w:p w14:paraId="6F4A9E51" w14:textId="77777777" w:rsidR="00C93A03" w:rsidRDefault="00C93A03" w:rsidP="00C93A03">
      <w:r>
        <w:lastRenderedPageBreak/>
        <w:t>Для семей — это шанс впервые выстроить собственную стратегию накоплений, не откладывая на потом.</w:t>
      </w:r>
    </w:p>
    <w:p w14:paraId="1CA86FEE" w14:textId="77777777" w:rsidR="00C93A03" w:rsidRDefault="00C93A03" w:rsidP="00C93A03">
      <w:r>
        <w:t>Для бизнеса — возможность выйти за рамки стандартного соцпакета и предложить реальный инструмент заботы.</w:t>
      </w:r>
    </w:p>
    <w:p w14:paraId="04DAC386" w14:textId="77777777" w:rsidR="00C93A03" w:rsidRDefault="00C93A03" w:rsidP="00C93A03">
      <w:r>
        <w:t>Для государства — привлечение «длинных» денег через доверие граждан, а не внешних заимствований.</w:t>
      </w:r>
    </w:p>
    <w:p w14:paraId="578B98C9" w14:textId="77777777" w:rsidR="00C93A03" w:rsidRDefault="00C93A03" w:rsidP="00C93A03">
      <w:r>
        <w:t>Но при этом важно учитывать возможные риски:</w:t>
      </w:r>
    </w:p>
    <w:p w14:paraId="21713E33" w14:textId="77777777" w:rsidR="00C93A03" w:rsidRDefault="00C93A03" w:rsidP="00C93A03">
      <w:r>
        <w:t>программа требует высокой финансовой дисциплины и базовой инвестиционной грамотности, что может ограничить охват на первом этапе;</w:t>
      </w:r>
    </w:p>
    <w:p w14:paraId="106BE294" w14:textId="77777777" w:rsidR="00C93A03" w:rsidRDefault="00C93A03" w:rsidP="00C93A03">
      <w:r>
        <w:t>необходима устойчивая инфраструктура — от регулирования до цифровых решений, включая совместимость с действующими налоговыми и социальными механизмами;</w:t>
      </w:r>
    </w:p>
    <w:p w14:paraId="15DFF626" w14:textId="77777777" w:rsidR="00C93A03" w:rsidRDefault="00C93A03" w:rsidP="00C93A03">
      <w:r>
        <w:t>есть риск недостаточного доверия со стороны граждан при отсутствии прозрачных правил, надежной защиты средств и понятной логики возврата льгот.</w:t>
      </w:r>
    </w:p>
    <w:p w14:paraId="4BF2D3FD" w14:textId="77777777" w:rsidR="00C93A03" w:rsidRDefault="00C93A03" w:rsidP="00C93A03">
      <w:r>
        <w:t>Мы в банке видим в этой инициативе не просто новую услугу, а смену финансовой парадигмы. Финансовая зрелость — это не только про доходы, но и про привычки. И если программа семейных инвестиций поможет сформировать устойчивую привычку откладывать, она действительно способна изменить отношение к будущему в масштабах страны.</w:t>
      </w:r>
    </w:p>
    <w:p w14:paraId="3DBB75FD" w14:textId="77777777" w:rsidR="00C93A03" w:rsidRPr="00C93A03" w:rsidRDefault="00C93A03" w:rsidP="00C93A03">
      <w:hyperlink r:id="rId34" w:history="1">
        <w:r w:rsidRPr="00857C1B">
          <w:rPr>
            <w:rStyle w:val="a3"/>
          </w:rPr>
          <w:t>https://www.forbes.ru/mneniya/539676-strategia-nakoplenij-kak-dolzny-rabotat-semejnye-investicii</w:t>
        </w:r>
      </w:hyperlink>
      <w:r w:rsidRPr="00C93A03">
        <w:t xml:space="preserve"> </w:t>
      </w:r>
    </w:p>
    <w:p w14:paraId="5BAA4606" w14:textId="77777777" w:rsidR="00FE6C93" w:rsidRDefault="00FE6C93" w:rsidP="00FE6C93">
      <w:pPr>
        <w:pStyle w:val="2"/>
      </w:pPr>
      <w:bookmarkStart w:id="110" w:name="_Toc201300215"/>
      <w:r>
        <w:rPr>
          <w:lang w:val="en-US"/>
        </w:rPr>
        <w:t>Spark</w:t>
      </w:r>
      <w:r w:rsidRPr="00DF0650">
        <w:t>.</w:t>
      </w:r>
      <w:r w:rsidR="00DF0650">
        <w:rPr>
          <w:lang w:val="en-US"/>
        </w:rPr>
        <w:t>ru</w:t>
      </w:r>
      <w:r w:rsidR="00DF0650" w:rsidRPr="00DF0650">
        <w:t xml:space="preserve">, 18.06.2025, </w:t>
      </w:r>
      <w:r>
        <w:t>На что жить в старости?</w:t>
      </w:r>
      <w:bookmarkEnd w:id="110"/>
    </w:p>
    <w:p w14:paraId="2E4D293A" w14:textId="77777777" w:rsidR="00FE6C93" w:rsidRDefault="00FE6C93" w:rsidP="00DF0650">
      <w:pPr>
        <w:pStyle w:val="3"/>
      </w:pPr>
      <w:bookmarkStart w:id="111" w:name="_Toc201300216"/>
      <w:r>
        <w:t>Буквально только что прошла сессия на Т-Дворе «Кто заплатит за нашу старость? Smart-управление пенсионными активами». Обсуждали НПФ и ПДС в качестве инструментов формирования пенсионных накоплений. Вот ключевые тезисы:</w:t>
      </w:r>
      <w:bookmarkEnd w:id="111"/>
    </w:p>
    <w:p w14:paraId="61334FC3" w14:textId="77777777" w:rsidR="00FE6C93" w:rsidRDefault="00FE6C93" w:rsidP="00FE6C93">
      <w:r>
        <w:t>Программа долгосрочных накоплений (ПДС) — это новый продукт, который позволяет получать софинансирование от государства до 360 тыс. руб. за 10 лет + налоговый вычет на сумму взносов и инвестиционный доход на вложенные средства + страховку от АСВ на 2,8 млн руб.</w:t>
      </w:r>
    </w:p>
    <w:p w14:paraId="0887E6CD" w14:textId="77777777" w:rsidR="00FE6C93" w:rsidRDefault="00FE6C93" w:rsidP="00FE6C93">
      <w:r>
        <w:t>Доходность ПДС должна быть конкурирующей не только на уровне НПФ, но и других инвестиционных и банковских продуктов. При этом ПДС должен завоевать доверие граждан как современный цифровой продукт, а банки должны понимать, что хочет клиент.</w:t>
      </w:r>
    </w:p>
    <w:p w14:paraId="60ADFCB8" w14:textId="77777777" w:rsidR="00FE6C93" w:rsidRDefault="00FE6C93" w:rsidP="00FE6C93">
      <w:r>
        <w:t>Рынок должен использовать разные стратегии, а не только консервативные: сейчас в РФ лишь 9,1% активов НПФ проинвестированы в акции, а в облигациях более 60%. По 37 странам ОЭСР в акциях в среднем 30%, в облигациях — под 40%.</w:t>
      </w:r>
    </w:p>
    <w:p w14:paraId="0DC50C2B" w14:textId="77777777" w:rsidR="00FE6C93" w:rsidRDefault="00FE6C93" w:rsidP="00FE6C93">
      <w:r>
        <w:t xml:space="preserve"> примеру, ПДС в НПФ «Т-Пенсия» — прозрачный инструмент:</w:t>
      </w:r>
    </w:p>
    <w:p w14:paraId="5B70819F" w14:textId="77777777" w:rsidR="00FE6C93" w:rsidRDefault="00FE6C93" w:rsidP="00FE6C93">
      <w:r>
        <w:rPr>
          <w:rFonts w:ascii="Apple Color Emoji" w:hAnsi="Apple Color Emoji" w:cs="Apple Color Emoji"/>
        </w:rPr>
        <w:t>✔️</w:t>
      </w:r>
      <w:r>
        <w:t xml:space="preserve"> встроен в приложение Т-Банка;</w:t>
      </w:r>
    </w:p>
    <w:p w14:paraId="06298CDA" w14:textId="77777777" w:rsidR="00FE6C93" w:rsidRDefault="00FE6C93" w:rsidP="00FE6C93">
      <w:r>
        <w:rPr>
          <w:rFonts w:ascii="Apple Color Emoji" w:hAnsi="Apple Color Emoji" w:cs="Apple Color Emoji"/>
        </w:rPr>
        <w:t>✔️</w:t>
      </w:r>
      <w:r>
        <w:t xml:space="preserve"> выход из программы возможен без комиссии по общему правилу;</w:t>
      </w:r>
    </w:p>
    <w:p w14:paraId="030D43BE" w14:textId="77777777" w:rsidR="00FE6C93" w:rsidRDefault="00FE6C93" w:rsidP="00FE6C93">
      <w:r>
        <w:rPr>
          <w:rFonts w:ascii="Apple Color Emoji" w:hAnsi="Apple Color Emoji" w:cs="Apple Color Emoji"/>
        </w:rPr>
        <w:lastRenderedPageBreak/>
        <w:t>✔️</w:t>
      </w:r>
      <w:r>
        <w:t xml:space="preserve"> клиент сразу видит, во что проинвестированы его средства и сколько он зарабатывает в моменте. Поэтому по удобству ПДС не уступает инвестиционным и банковским продуктам.</w:t>
      </w:r>
    </w:p>
    <w:p w14:paraId="2EEC7A82" w14:textId="77777777" w:rsidR="00111D7C" w:rsidRDefault="00FE6C93" w:rsidP="00FE6C93">
      <w:r>
        <w:t>У ПДС своя ниша продуктов, которые закрывают потребности в долгосрочных сбережениях без дополнительных трудозатрат для клиента. Но успех и спрос на продукт будет только в том случае, если рынок и регуляция адаптируется под нужды клиентов, и риск-доходность будет в балансе.</w:t>
      </w:r>
    </w:p>
    <w:p w14:paraId="4124A6B2" w14:textId="77777777" w:rsidR="00DF0650" w:rsidRDefault="00DF0650" w:rsidP="00FE6C93">
      <w:hyperlink r:id="rId35" w:history="1">
        <w:r w:rsidRPr="00857C1B">
          <w:rPr>
            <w:rStyle w:val="a3"/>
          </w:rPr>
          <w:t>https://spark.ru/startup/bit-kogan/blog/261715/na-chto-zhit-v-starosti</w:t>
        </w:r>
      </w:hyperlink>
      <w:r w:rsidRPr="00DF0650">
        <w:t xml:space="preserve"> </w:t>
      </w:r>
    </w:p>
    <w:p w14:paraId="361BC080" w14:textId="77777777" w:rsidR="00791C14" w:rsidRDefault="00791C14" w:rsidP="00791C14">
      <w:pPr>
        <w:pStyle w:val="2"/>
      </w:pPr>
      <w:bookmarkStart w:id="112" w:name="_Toc201300217"/>
      <w:r>
        <w:rPr>
          <w:lang w:val="en-US"/>
        </w:rPr>
        <w:t>Strana</w:t>
      </w:r>
      <w:r w:rsidRPr="00791C14">
        <w:t xml:space="preserve"> </w:t>
      </w:r>
      <w:r>
        <w:rPr>
          <w:lang w:val="en-US"/>
        </w:rPr>
        <w:t>Life</w:t>
      </w:r>
      <w:r w:rsidRPr="00791C14">
        <w:t xml:space="preserve">, 19.06.2025, </w:t>
      </w:r>
      <w:r>
        <w:t>Пенсии в новой реальности: что изменит автоматический перевод накоплений?</w:t>
      </w:r>
      <w:bookmarkEnd w:id="112"/>
    </w:p>
    <w:p w14:paraId="61B4AD10" w14:textId="77777777" w:rsidR="00791C14" w:rsidRDefault="00791C14" w:rsidP="00791C14">
      <w:pPr>
        <w:pStyle w:val="3"/>
      </w:pPr>
      <w:bookmarkStart w:id="113" w:name="_Toc201300218"/>
      <w:r>
        <w:t>В России обсуждается идея автоматического перевода «замороженных» с 2014 года пенсионных накоплений в программу долгосрочных сбережений (ПДС), чтобы стимулировать частные инвестиции граждан. Инициативу, озвученную на Петербургском международном экономическом форуме (ПМЭФ) главой комитета Госдумы по финансовому рынку Анатолием Аксаковым, готов рассмотреть Минфин. Однако эксперты указывают на технические сложности и риски для конкуренции среди негосударственных пенсионных фондов (НПФ).</w:t>
      </w:r>
      <w:bookmarkEnd w:id="113"/>
      <w:r>
        <w:t xml:space="preserve"> </w:t>
      </w:r>
    </w:p>
    <w:p w14:paraId="6B603259" w14:textId="77777777" w:rsidR="00791C14" w:rsidRDefault="00791C14" w:rsidP="00791C14">
      <w:r>
        <w:t>«Если это выгодно для граждан, если это для граждан интересно и правильно, мы… такие инициативы будем поддерживать. Важно найти правильный баланс для того, чтобы интересы граждан и вкладчиков не были ущемлены», — заявил замглавы Минфина Иван Чебесков в кулуарах ПМЭФ, комментируя предложение Аксакова. Его слова приводит " Коммерсант".</w:t>
      </w:r>
    </w:p>
    <w:p w14:paraId="647883FB" w14:textId="77777777" w:rsidR="00791C14" w:rsidRDefault="00791C14" w:rsidP="00791C14">
      <w:r>
        <w:t>Программа долгосрочных сбережений, запущенная с 1 января 2024 года, уже привлекла 2,8 млн человек и 216 млрд рублей, по данным Банка России. Она предлагает налоговый вычет до 52 тысяч рублей в год, государственное софинансирование до 36 тысяч рублей и страховку средств до 2,8 млн руб. Граждане могут добровольно переводить в ПДС свои пенсионные накопления, сформированные ранее в системе обязательного пенсионного страхования (ОПС). Аксаков предлагает сделать этот процесс автоматическим, без необходимости подачи заявлений.</w:t>
      </w:r>
    </w:p>
    <w:p w14:paraId="7E6C1390" w14:textId="77777777" w:rsidR="00791C14" w:rsidRDefault="00791C14" w:rsidP="00791C14">
      <w:r>
        <w:t>Инициатива получила поддержку части рынка. Гендиректор «Эксперт Бизнес-решения» Павел Митрофанов считает, что перевод накоплений в собственность граждан укрепит систему: «Это более устойчивая конструкция, чем та, которая сложилась в системе обязательной пенсионной системы, и это главная выгода». По его мнению, НПФ смогут привлечь больше активов, предлагая клиентам переход в ПДС.</w:t>
      </w:r>
    </w:p>
    <w:p w14:paraId="13378449" w14:textId="77777777" w:rsidR="00791C14" w:rsidRDefault="00791C14" w:rsidP="00791C14">
      <w:r>
        <w:t>Однако не все участники рынка разделяют оптимизм. Гендиректор НПФ «Альфа» Лариса Горчаковская указывает на сложности для новых фондов: автоматический перевод ограничит их возможности привлекать клиентов, так как перевод ПДС в другой фонд возможен только раз в пять лет. Кроме того, технические барьеры усложняют процесс: для перевода накоплений в новый фонд требуется бумажный договор, обращение в Социальный фонд России (СФР), а весь процесс может занять до двух лет.</w:t>
      </w:r>
    </w:p>
    <w:p w14:paraId="53DA997E" w14:textId="77777777" w:rsidR="00791C14" w:rsidRDefault="00791C14" w:rsidP="00791C14">
      <w:r>
        <w:lastRenderedPageBreak/>
        <w:t>Критики инициативы опасаются, что автоматический перевод направит большую часть счетов в СФР, лишив НПФ конкуренции за «молчунов» — клиентов, не выбирающих фонд активно. Обсуждение инициативы продолжается, и ее реализация потребует решения множества вопросов, включая защиту интересов граждан и сохранение конкуренции на рынке НПФ.</w:t>
      </w:r>
    </w:p>
    <w:p w14:paraId="043F60BA" w14:textId="77777777" w:rsidR="00791C14" w:rsidRPr="00791C14" w:rsidRDefault="00791C14" w:rsidP="00791C14">
      <w:hyperlink r:id="rId36" w:history="1">
        <w:r w:rsidRPr="00857C1B">
          <w:rPr>
            <w:rStyle w:val="a3"/>
          </w:rPr>
          <w:t>https://strana.life/news/v_rossii/pensii_v_novoy_realnosti_chto_izmenit_avtomaticheskiy_perevod_nakopleniy/</w:t>
        </w:r>
      </w:hyperlink>
      <w:r w:rsidRPr="00791C14">
        <w:t xml:space="preserve"> </w:t>
      </w:r>
    </w:p>
    <w:p w14:paraId="0E6E6CE8" w14:textId="77777777" w:rsidR="005969EB" w:rsidRDefault="005969EB" w:rsidP="005969EB">
      <w:pPr>
        <w:pStyle w:val="2"/>
      </w:pPr>
      <w:bookmarkStart w:id="114" w:name="_Toc201300219"/>
      <w:r>
        <w:t xml:space="preserve">Москва </w:t>
      </w:r>
      <w:r>
        <w:rPr>
          <w:lang w:val="en-US"/>
        </w:rPr>
        <w:t>FM</w:t>
      </w:r>
      <w:r w:rsidRPr="005969EB">
        <w:t xml:space="preserve">, 18.06.2025, </w:t>
      </w:r>
      <w:r>
        <w:t>"Доля капиталиста": ПДС детям</w:t>
      </w:r>
      <w:bookmarkEnd w:id="114"/>
    </w:p>
    <w:p w14:paraId="3D54AFA3" w14:textId="77777777" w:rsidR="005969EB" w:rsidRDefault="005969EB" w:rsidP="005969EB">
      <w:pPr>
        <w:pStyle w:val="3"/>
      </w:pPr>
      <w:bookmarkStart w:id="115" w:name="_Toc201300220"/>
      <w:r>
        <w:t>Инвестировать в детей станет еще выгоднее. Минфин планирует изменить условия программы долгосрочных сбережений для детских счетов. Напомним, программа долгосрочных сбережений заработала в России с 1 января 2024 года.</w:t>
      </w:r>
      <w:bookmarkEnd w:id="115"/>
    </w:p>
    <w:p w14:paraId="74E2D242" w14:textId="77777777" w:rsidR="005969EB" w:rsidRDefault="005969EB" w:rsidP="005969EB">
      <w:r>
        <w:t>На что можно накопить деньги с помощью такого инструмента? Какую сумму можно внести на счет ПДС? При каком условии накопленнные средства обгонят инфляцию?</w:t>
      </w:r>
    </w:p>
    <w:p w14:paraId="3CA92A35" w14:textId="77777777" w:rsidR="00DF0650" w:rsidRDefault="005969EB" w:rsidP="005969EB">
      <w:r>
        <w:t>На эти вопросы в рубрике "Доля капиталиста" ответил экономический обозреватель "Москвы FM" Константин Цыганков.</w:t>
      </w:r>
    </w:p>
    <w:p w14:paraId="40C51363" w14:textId="77777777" w:rsidR="005969EB" w:rsidRDefault="005969EB" w:rsidP="005969EB">
      <w:hyperlink r:id="rId37" w:history="1">
        <w:r w:rsidRPr="00857C1B">
          <w:rPr>
            <w:rStyle w:val="a3"/>
          </w:rPr>
          <w:t>https://www.mosfm.com/audios/158748</w:t>
        </w:r>
      </w:hyperlink>
      <w:r>
        <w:t xml:space="preserve"> </w:t>
      </w:r>
    </w:p>
    <w:p w14:paraId="50F3659F" w14:textId="77777777" w:rsidR="00D94321" w:rsidRDefault="00D94321" w:rsidP="00D94321">
      <w:pPr>
        <w:pStyle w:val="2"/>
      </w:pPr>
      <w:bookmarkStart w:id="116" w:name="_Toc201300221"/>
      <w:r>
        <w:t>SPARK.ru, 19.06.2025</w:t>
      </w:r>
      <w:r w:rsidRPr="009918A1">
        <w:t xml:space="preserve">, </w:t>
      </w:r>
      <w:r>
        <w:t>Блог ленивого инвестора: автоматом - в светлое будущее!</w:t>
      </w:r>
      <w:bookmarkEnd w:id="116"/>
    </w:p>
    <w:p w14:paraId="248E73A8" w14:textId="77777777" w:rsidR="00D94321" w:rsidRDefault="00D94321" w:rsidP="00D94321">
      <w:pPr>
        <w:pStyle w:val="3"/>
      </w:pPr>
      <w:bookmarkStart w:id="117" w:name="_Toc201300222"/>
      <w:r>
        <w:t>Представители Госдумы на Питерском форуме сообщили, что обсуждают административное решение по переводу накоплений россиян из НПФ в программу долгосрочных сбережений (ПДС).</w:t>
      </w:r>
      <w:bookmarkEnd w:id="117"/>
    </w:p>
    <w:p w14:paraId="07F7C748" w14:textId="77777777" w:rsidR="00D94321" w:rsidRDefault="00D94321" w:rsidP="00D94321">
      <w:r>
        <w:t>Напомню базовую базу по Программе:</w:t>
      </w:r>
    </w:p>
    <w:p w14:paraId="47A4C110" w14:textId="77777777" w:rsidR="00D94321" w:rsidRDefault="00D94321" w:rsidP="00D94321">
      <w:r>
        <w:t>Налоговая льгота через 10 лет после первого взноса;</w:t>
      </w:r>
    </w:p>
    <w:p w14:paraId="168F6D97" w14:textId="77777777" w:rsidR="00D94321" w:rsidRDefault="00D94321" w:rsidP="00D94321">
      <w:r>
        <w:t>Вычет 52-88 тыс., зависит от ставки НДФЛ - (!) не отдельный от ИИС;</w:t>
      </w:r>
    </w:p>
    <w:p w14:paraId="176BE71D" w14:textId="77777777" w:rsidR="00D94321" w:rsidRDefault="00D94321" w:rsidP="00D94321">
      <w:r>
        <w:t>Софинансирование государства до 36 тыс. в год, в зависимости от дохода;</w:t>
      </w:r>
    </w:p>
    <w:p w14:paraId="218E1249" w14:textId="77777777" w:rsidR="00D94321" w:rsidRDefault="00D94321" w:rsidP="00D94321">
      <w:r>
        <w:t>Страхование АСВ на сумму до 2,8 млн и т.д.</w:t>
      </w:r>
    </w:p>
    <w:p w14:paraId="626050AF" w14:textId="77777777" w:rsidR="00D94321" w:rsidRDefault="00D94321" w:rsidP="00D94321">
      <w:r>
        <w:t>Говорят, что нужно еще подискутировать, как убедить тех, кто не принял решение перейти. Но глобально в Думе (и очевидно в Минфине) рассматривают автоматический перевод "по умолчанию". Глава комитета по финрынкам Аксаков предлагает "законодательное решение, чтобы все были переведены в ПДС".</w:t>
      </w:r>
    </w:p>
    <w:p w14:paraId="2404456F" w14:textId="77777777" w:rsidR="00D94321" w:rsidRDefault="00D94321" w:rsidP="00D94321">
      <w:r>
        <w:t>Его поддержал первый зампред ЦБ Швецов: "Те, кто не заявил, что не хочет, через какое-то время переводятся автоматом". Он ссылается на мировую практику, когда никто не хочет отдавать свои деньги куда-то в отдаленное будущее, но когда это происходит принудительно, через соцстрах, никто не против. Считается, что такова природа человека.</w:t>
      </w:r>
    </w:p>
    <w:p w14:paraId="52E87077" w14:textId="77777777" w:rsidR="00D94321" w:rsidRDefault="00D94321" w:rsidP="00D94321">
      <w:r>
        <w:t xml:space="preserve">Уже посыпались предложения. Сбер вчера выкатил идею единой цифровой инфраструктуры "одного окна" для ПДС, с авторизацией через Госуслуги. Т.е. перевод </w:t>
      </w:r>
      <w:r>
        <w:lastRenderedPageBreak/>
        <w:t>из ВЭБа, или любого НПФ, в два клика. Очевидно, в процесс будут вовлечены работодатели, в первую очередь с приставкой "гос".</w:t>
      </w:r>
    </w:p>
    <w:p w14:paraId="3A2F6776" w14:textId="77777777" w:rsidR="00D94321" w:rsidRDefault="00D94321" w:rsidP="00D94321">
      <w:r>
        <w:t>По традиции - мои мысли по теме.</w:t>
      </w:r>
    </w:p>
    <w:p w14:paraId="47A0F8BA" w14:textId="77777777" w:rsidR="00D94321" w:rsidRDefault="00D94321" w:rsidP="00D94321">
      <w:r>
        <w:t>Не стоит полностью перекладывать ответственность за своё будущее на других, будь то ваши дети, или государство.</w:t>
      </w:r>
    </w:p>
    <w:p w14:paraId="0572CFC4" w14:textId="77777777" w:rsidR="00D94321" w:rsidRDefault="00D94321" w:rsidP="00D94321">
      <w:r>
        <w:t>Наивно (если не инфантильно) рассматривать деньги, учитываемые как "ваши" на счете социального страхования, как свои собственные. В отличие средств и активов на банковском или брокерском счёте, они имеют иной статус и режим доступа к ним. В идеале - примирить себя с мыслью, что это НЕ ваши деньги.</w:t>
      </w:r>
    </w:p>
    <w:p w14:paraId="20993DAA" w14:textId="77777777" w:rsidR="00D94321" w:rsidRDefault="00D94321" w:rsidP="00D94321">
      <w:r>
        <w:t>По аналогии с инвестиционным портфелем, наши долгосрочные сбережения должны формироваться в логике диверсификации. "Параллельная" пенсия, не зависящая (насколько это возможно) от политических решений, готовая к поворотам в ваших личных обстоятельствах, - не опция, а необходимость!</w:t>
      </w:r>
    </w:p>
    <w:p w14:paraId="31DF63B9" w14:textId="77777777" w:rsidR="00D94321" w:rsidRDefault="00D94321" w:rsidP="00D94321">
      <w:r>
        <w:t>А пока - следим за тем, что еще интересного скажут на форуме. Надеюсь, что-нибудь про снижение ставки или разрядку в геополитике...</w:t>
      </w:r>
    </w:p>
    <w:p w14:paraId="62017630" w14:textId="77777777" w:rsidR="00D94321" w:rsidRDefault="00D94321" w:rsidP="00D94321">
      <w:r>
        <w:t>Всем хорошего летнего дня, успешных и ответственных инвестиций!</w:t>
      </w:r>
    </w:p>
    <w:p w14:paraId="6D20024D" w14:textId="77777777" w:rsidR="00D94321" w:rsidRPr="009918A1" w:rsidRDefault="00D94321" w:rsidP="00D94321">
      <w:hyperlink r:id="rId38" w:history="1">
        <w:r w:rsidRPr="00857C1B">
          <w:rPr>
            <w:rStyle w:val="a3"/>
          </w:rPr>
          <w:t>https://spark.ru/startup/blog-lenivogo-invest/blog/261850/avtomatom-v-svetloe-buduschee</w:t>
        </w:r>
      </w:hyperlink>
      <w:r w:rsidRPr="009918A1">
        <w:t xml:space="preserve"> </w:t>
      </w:r>
    </w:p>
    <w:p w14:paraId="4F3203B6" w14:textId="77777777" w:rsidR="00D94321" w:rsidRPr="00DF0650" w:rsidRDefault="00D94321" w:rsidP="005969EB"/>
    <w:p w14:paraId="63859886" w14:textId="77777777" w:rsidR="00111D7C" w:rsidRDefault="00111D7C" w:rsidP="00111D7C">
      <w:pPr>
        <w:pStyle w:val="10"/>
      </w:pPr>
      <w:bookmarkStart w:id="118" w:name="_Toc165991074"/>
      <w:bookmarkStart w:id="119" w:name="_Toc201300223"/>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118"/>
      <w:bookmarkEnd w:id="119"/>
    </w:p>
    <w:p w14:paraId="17394B89" w14:textId="77777777" w:rsidR="00DF3A69" w:rsidRDefault="00DF3A69" w:rsidP="00DF3A69">
      <w:pPr>
        <w:pStyle w:val="2"/>
      </w:pPr>
      <w:bookmarkStart w:id="120" w:name="_Toc201300224"/>
      <w:r>
        <w:t>ОТР</w:t>
      </w:r>
      <w:r w:rsidRPr="003B47D6">
        <w:t xml:space="preserve">, 19.06.2025, </w:t>
      </w:r>
      <w:r>
        <w:t>Повышение пенсий в июле 2025 года. Кто получит прибавку и в каком размере?</w:t>
      </w:r>
      <w:bookmarkEnd w:id="120"/>
    </w:p>
    <w:p w14:paraId="0C138E1B" w14:textId="77777777" w:rsidR="00DF3A69" w:rsidRDefault="00DF3A69" w:rsidP="00DF3A69">
      <w:pPr>
        <w:pStyle w:val="3"/>
      </w:pPr>
      <w:bookmarkStart w:id="121" w:name="_Toc201300225"/>
      <w:r>
        <w:t>В июле 2025 года ожидается повышение пенсионных выплат для отдельных категорий получателей. Кого ждет прибавка и сколько она составит — в материале Общественного телевидения России.</w:t>
      </w:r>
      <w:bookmarkEnd w:id="121"/>
    </w:p>
    <w:p w14:paraId="653F5249" w14:textId="77777777" w:rsidR="00DF3A69" w:rsidRDefault="00DF3A69" w:rsidP="00DF3A69">
      <w:r>
        <w:t>Кого ждет прибавка к пенсии в июле 2025 года</w:t>
      </w:r>
    </w:p>
    <w:p w14:paraId="4944A85D" w14:textId="77777777" w:rsidR="00DF3A69" w:rsidRDefault="00DF3A69" w:rsidP="00DF3A69">
      <w:r>
        <w:t>Достигшие 80-летнего возраста</w:t>
      </w:r>
    </w:p>
    <w:p w14:paraId="69FBDC90" w14:textId="77777777" w:rsidR="00DF3A69" w:rsidRDefault="00DF3A69" w:rsidP="00DF3A69">
      <w:r>
        <w:t>Член комитета Госдумы по труду, социальной политике и делам ветеранов Светлана Бессараб в разговоре с ОТР напомнила, что в июле прибавка к пенсии ждет пожилых пенсионеров, достигших в июне 80-летнего возраста.</w:t>
      </w:r>
    </w:p>
    <w:p w14:paraId="7E4965E9" w14:textId="77777777" w:rsidR="00DF3A69" w:rsidRPr="00DF3A69" w:rsidRDefault="00DF3A69" w:rsidP="00DF3A69">
      <w:r>
        <w:t>«Фактически ежемесячно происходит прибавка на размер фиксированной выплаты к страховой пенсии для тех пенсионеров, кто достиг 80-летнего возраста. То есть, если в июне пенсионеру исполнилось 80, то мы уверены, что фиксированная часть выплаты в июле у него удвоится», – сказала парламентарий.</w:t>
      </w:r>
    </w:p>
    <w:p w14:paraId="60D7A789" w14:textId="77777777" w:rsidR="00DF3A69" w:rsidRDefault="00DF3A69" w:rsidP="00DF3A69">
      <w:r>
        <w:t xml:space="preserve">Размер фиксированной выплаты к страховой пенсии составляет 8907,7 рубля в месяц. После индексации пенсионер будет получать 17 815,4 рубля. Также 80-летние пожилые </w:t>
      </w:r>
      <w:r>
        <w:lastRenderedPageBreak/>
        <w:t>россияне дополнительно получат районный коэффициент, если они проживают на Крайнем Севере или в приравненных к нему местностях.</w:t>
      </w:r>
    </w:p>
    <w:p w14:paraId="4C431167" w14:textId="77777777" w:rsidR="00DF3A69" w:rsidRDefault="00DF3A69" w:rsidP="00DF3A69">
      <w:r>
        <w:t>Важно: никаких заявлений для повышения выплаты писать не нужно. Прибавка будет приходить автоматически.</w:t>
      </w:r>
    </w:p>
    <w:p w14:paraId="43FF8611" w14:textId="77777777" w:rsidR="00DF3A69" w:rsidRDefault="00DF3A69" w:rsidP="00DF3A69">
      <w:r>
        <w:t>Инвалиды I группы</w:t>
      </w:r>
    </w:p>
    <w:p w14:paraId="3CC7185C" w14:textId="77777777" w:rsidR="00DF3A69" w:rsidRDefault="00DF3A69" w:rsidP="00DF3A69">
      <w:r>
        <w:t>Такую же надбавку в следующем месяце начислят россиянам, получившим инвалидность I группы в июне. Однако если такому человеку исполнилось 80 лет после назначения доплаты, то повторная надбавка не предполагается.</w:t>
      </w:r>
    </w:p>
    <w:p w14:paraId="3CFE67A0" w14:textId="77777777" w:rsidR="00DF3A69" w:rsidRDefault="00DF3A69" w:rsidP="00DF3A69">
      <w:r>
        <w:t>Пенсионеры с иждивенцами</w:t>
      </w:r>
    </w:p>
    <w:p w14:paraId="06DA35AD" w14:textId="77777777" w:rsidR="00DF3A69" w:rsidRDefault="00DF3A69" w:rsidP="00DF3A69">
      <w:r>
        <w:t>Еще одной категорией пенсионеров, которые могут рассчитывать на повышение выплат в июле, являются россияне, у которых на иждивении с июня оказался ближайший родственник. В этот список входят:</w:t>
      </w:r>
    </w:p>
    <w:p w14:paraId="7C49EB6F" w14:textId="77777777" w:rsidR="00DF3A69" w:rsidRDefault="00DF3A69" w:rsidP="00DF3A69">
      <w:r>
        <w:t>несовершеннолетний ребенок или внук;</w:t>
      </w:r>
    </w:p>
    <w:p w14:paraId="3ADA0D5E" w14:textId="77777777" w:rsidR="00DF3A69" w:rsidRDefault="00DF3A69" w:rsidP="00DF3A69">
      <w:r>
        <w:t>ребенок или внук, который проходит обучение в вузе в очной форме;</w:t>
      </w:r>
    </w:p>
    <w:p w14:paraId="5A3F955B" w14:textId="77777777" w:rsidR="00DF3A69" w:rsidRDefault="00DF3A69" w:rsidP="00DF3A69">
      <w:r>
        <w:t>нетрудоспособный родитель;</w:t>
      </w:r>
    </w:p>
    <w:p w14:paraId="5451A577" w14:textId="77777777" w:rsidR="00DF3A69" w:rsidRDefault="00DF3A69" w:rsidP="00DF3A69">
      <w:r>
        <w:t>нетрудоспособный супруг пенсионного возраста;</w:t>
      </w:r>
    </w:p>
    <w:p w14:paraId="5B45A52A" w14:textId="77777777" w:rsidR="00DF3A69" w:rsidRPr="00D94321" w:rsidRDefault="00DF3A69" w:rsidP="00DF3A69">
      <w:r>
        <w:t>инвалид</w:t>
      </w:r>
      <w:r w:rsidRPr="00D94321">
        <w:t>.</w:t>
      </w:r>
    </w:p>
    <w:p w14:paraId="19DE1B6B" w14:textId="77777777" w:rsidR="00DF3A69" w:rsidRDefault="00DF3A69" w:rsidP="00DF3A69">
      <w:r>
        <w:t>За каждого иждивенца назначается выплата в размере трети от фиксированной части страховой пенсии. Так, за одного иждивенца выплата может составить 11 876,93 рубля, двои — 14 846,16 рубля, троих — 17 815,39 рубля.</w:t>
      </w:r>
    </w:p>
    <w:p w14:paraId="78CEA592" w14:textId="77777777" w:rsidR="00DF3A69" w:rsidRDefault="00DF3A69" w:rsidP="00DF3A69">
      <w:r>
        <w:t>Важно: на иждивение можно взять не больше трех человек, а чтобы оформить выплату, необходимо обратиться в Социальный фонд России.</w:t>
      </w:r>
    </w:p>
    <w:p w14:paraId="2AB2B9BE" w14:textId="77777777" w:rsidR="00DF3A69" w:rsidRDefault="00DF3A69" w:rsidP="00DF3A69">
      <w:r>
        <w:t>Уволившиеся пенсионеры</w:t>
      </w:r>
    </w:p>
    <w:p w14:paraId="258C707D" w14:textId="77777777" w:rsidR="00DF3A69" w:rsidRDefault="00DF3A69" w:rsidP="00DF3A69">
      <w:r>
        <w:t>Повысят выплаты и тем пенсионерам, которые с июня ушли на заслуженный отдых — для них проведут индексацию по накопительной части пенсии. А продолжающим трудиться повысят только фиксированную часть выплаты. После ухода на отдых они смогут рассчитывать на индексацию всей суммы пенсии.</w:t>
      </w:r>
    </w:p>
    <w:p w14:paraId="17C4234F" w14:textId="77777777" w:rsidR="00DF3A69" w:rsidRDefault="00DF3A69" w:rsidP="00DF3A69">
      <w:r>
        <w:t>Важно: проиндексированные выплаты начнут поступать на счет автоматически, никуда обращаться не нужно.</w:t>
      </w:r>
    </w:p>
    <w:p w14:paraId="5A8B5481" w14:textId="77777777" w:rsidR="00DF3A69" w:rsidRDefault="00DF3A69" w:rsidP="00DF3A69">
      <w:r>
        <w:t>Индексация пенсий работающим пенсионерам с 1 августа</w:t>
      </w:r>
    </w:p>
    <w:p w14:paraId="2E35CBA8" w14:textId="77777777" w:rsidR="00DF3A69" w:rsidRDefault="00DF3A69" w:rsidP="00DF3A69">
      <w:r>
        <w:t>Светлана Бессараб напомнила, что с 1 августа планируется индексация пенсий для пожилых россиян, которые работали в течение 2024 года. Прибавку начислят на основании трудового стажа и страховых взносов, уплаченных работодателем за последние 12 месяцев. Однако пенсионеры не могут получать больше трех таких баллов в год, что в денежном выражении составит не более 437 рублей.</w:t>
      </w:r>
    </w:p>
    <w:p w14:paraId="60D2A9FF" w14:textId="77777777" w:rsidR="00DF3A69" w:rsidRPr="00DF3A69" w:rsidRDefault="00DF3A69" w:rsidP="00DF3A69">
      <w:r>
        <w:t>«К сожалению, в связи с нормами законодательства, работающий пенсионер, достигший пенсионного возраста, может получить не более трех ИПК в течение года», – добавила она.</w:t>
      </w:r>
    </w:p>
    <w:p w14:paraId="0CD07DCC" w14:textId="77777777" w:rsidR="00DF3A69" w:rsidRDefault="00DF3A69" w:rsidP="00DF3A69">
      <w:r>
        <w:t>Как получать максимально высокую пенсию</w:t>
      </w:r>
    </w:p>
    <w:p w14:paraId="3576ACA3" w14:textId="77777777" w:rsidR="00DF3A69" w:rsidRDefault="00DF3A69" w:rsidP="00DF3A69">
      <w:r>
        <w:lastRenderedPageBreak/>
        <w:t>Максимальное количество пенсионных баллов, которое можно получить за один год, — 10. Для этого человеку необходимо официально зарабатывать не меньше 230 тысяч рублей до вычета налогов. Таким образом, если человек официально проработает с такой зарплатой 30 лет, то в 2025 году он сможет получать 53 тысячи рублей без учета льгот и надбавок.</w:t>
      </w:r>
    </w:p>
    <w:p w14:paraId="24C9C587" w14:textId="77777777" w:rsidR="00DF3A69" w:rsidRDefault="00DF3A69" w:rsidP="00DF3A69">
      <w:r>
        <w:t>Существуют и другие способы увеличить будущую пенсию. Например, можно регулярно вносить деньги в негосударственный пенсионный фонд, класть средства на накопительный счет до выхода на пенсию или воспользоваться программой добровольного пенсионного страхования.</w:t>
      </w:r>
    </w:p>
    <w:p w14:paraId="6BAB9D7D" w14:textId="77777777" w:rsidR="00DF3A69" w:rsidRDefault="00DF3A69" w:rsidP="00DF3A69">
      <w:hyperlink r:id="rId39" w:history="1">
        <w:r w:rsidRPr="00857C1B">
          <w:rPr>
            <w:rStyle w:val="a3"/>
          </w:rPr>
          <w:t>https://otr-online.ru/articles/povyshenie-pensii-v-iyule-goda-kto-poluchit-pribavku-i-kak-ee-oformit-283103.html</w:t>
        </w:r>
      </w:hyperlink>
      <w:r w:rsidRPr="00DF3A69">
        <w:t xml:space="preserve"> </w:t>
      </w:r>
    </w:p>
    <w:p w14:paraId="31C5AF42" w14:textId="77777777" w:rsidR="00CF3DAA" w:rsidRDefault="00CF3DAA" w:rsidP="00CF3DAA">
      <w:pPr>
        <w:pStyle w:val="2"/>
      </w:pPr>
      <w:bookmarkStart w:id="122" w:name="_ПРАЙМ,_20.06.2025,_Россиянам"/>
      <w:bookmarkStart w:id="123" w:name="_Toc201300226"/>
      <w:bookmarkEnd w:id="122"/>
      <w:r>
        <w:t>ПРАЙМ, 20.06.2025</w:t>
      </w:r>
      <w:r w:rsidRPr="00CF3DAA">
        <w:t xml:space="preserve">, </w:t>
      </w:r>
      <w:r>
        <w:t>Россиянам рассказали о грядущих индексациях пенсий</w:t>
      </w:r>
      <w:bookmarkEnd w:id="123"/>
    </w:p>
    <w:p w14:paraId="07E151B8" w14:textId="77777777" w:rsidR="00CF3DAA" w:rsidRDefault="00CF3DAA" w:rsidP="00CF3DAA">
      <w:pPr>
        <w:pStyle w:val="3"/>
      </w:pPr>
      <w:bookmarkStart w:id="124" w:name="_Toc201300227"/>
      <w:r>
        <w:t>До конца 2025 года в России запланировано несколько повышений пенсий. Подробнее об этом агентству "Прайм" рассказала член комитета Госдумы по труду, соцполитике и делам ветеранов Светлана Бессараб.</w:t>
      </w:r>
      <w:bookmarkEnd w:id="124"/>
    </w:p>
    <w:p w14:paraId="6A08B20B" w14:textId="77777777" w:rsidR="00CF3DAA" w:rsidRDefault="00CF3DAA" w:rsidP="00CF3DAA">
      <w:r>
        <w:t>Страховые и социальные пенсии россиян в этом году уже были проиндексированы. По словам парламентария, с 1 августа в беззаявительном проактивном порядке будет произведен перерасчет страховых пенсий работающих пенсионеров.</w:t>
      </w:r>
    </w:p>
    <w:p w14:paraId="6AA344A8" w14:textId="77777777" w:rsidR="00CF3DAA" w:rsidRDefault="00CF3DAA" w:rsidP="00CF3DAA">
      <w:r>
        <w:t>"Работающим пенсионерам учтут индивидуальные пенсионные коэффициенты, которые они заработали в предыдущем, 2024 году. По закону можно получить не более трех баллов в год", - рассказала Бессараб.Кроме того, с 1 октября увеличатся пенсии у военных. Индексация произойдет автоматически, обращаться в Социальный фонд не нужно.</w:t>
      </w:r>
    </w:p>
    <w:p w14:paraId="148DDA1E" w14:textId="77777777" w:rsidR="00CF3DAA" w:rsidRDefault="00CF3DAA" w:rsidP="00CF3DAA">
      <w:r>
        <w:t>"Пока у нас запланировано, что пенсии военных будут проиндексированы на 4,5%. Я думаю, что предварительно на этот процент и будет увеличено. Но вы помните ситуацию, которая сложилась по прошлому году. Пенсия военным индексируется с 1 октября, но уровень инфляции заложен только прогнозируемый. В начале 2025 года по поручению президента пенсии был доиндексированы на уровень реальной годовой инфляции. Посмотрим, что будет в начале 2026 года", - отметила депутат.</w:t>
      </w:r>
    </w:p>
    <w:p w14:paraId="20F578C2" w14:textId="77777777" w:rsidR="00CF3DAA" w:rsidRDefault="00CF3DAA" w:rsidP="00CF3DAA">
      <w:r>
        <w:t>Парламентарий также рассказала о графике индексации пенсий в 2026-м. По ее словам, со следующего года в России начнет действовать новая система увеличения страховых пенсий, как для работающих, так и для неработающих пенсионеров. Выплаты будут повышать дважды. С 1 февраля - на процент годовой инфляции, а с 1 апреля - на уровень роста инвестиционного портфеля Социального фонда России. Кроме того, уже по традиции с 1 апреля 2026 года будут увеличены социальные пенсии, а с 1 октября повысят пенсии военным.</w:t>
      </w:r>
    </w:p>
    <w:p w14:paraId="04266560" w14:textId="77777777" w:rsidR="00CF3DAA" w:rsidRDefault="00CF3DAA" w:rsidP="00CF3DAA">
      <w:hyperlink r:id="rId40" w:history="1">
        <w:r w:rsidRPr="00857C1B">
          <w:rPr>
            <w:rStyle w:val="a3"/>
          </w:rPr>
          <w:t>https://1prime.ru/20250620/indexation-858688022.html</w:t>
        </w:r>
      </w:hyperlink>
      <w:r>
        <w:t xml:space="preserve"> </w:t>
      </w:r>
    </w:p>
    <w:p w14:paraId="500BBE82" w14:textId="77777777" w:rsidR="009918A1" w:rsidRDefault="009918A1" w:rsidP="009918A1">
      <w:pPr>
        <w:pStyle w:val="2"/>
      </w:pPr>
      <w:bookmarkStart w:id="125" w:name="_Toc201300228"/>
      <w:r>
        <w:lastRenderedPageBreak/>
        <w:t>РИА Новости, 20.06.2025</w:t>
      </w:r>
      <w:r w:rsidRPr="009918A1">
        <w:t xml:space="preserve">, </w:t>
      </w:r>
      <w:r>
        <w:t>Депутат ГД рассказала об изменениях для предпенсионеров с 2025 года</w:t>
      </w:r>
      <w:bookmarkEnd w:id="125"/>
    </w:p>
    <w:p w14:paraId="6D9868A0" w14:textId="77777777" w:rsidR="009918A1" w:rsidRDefault="009918A1" w:rsidP="009918A1">
      <w:pPr>
        <w:pStyle w:val="3"/>
      </w:pPr>
      <w:bookmarkStart w:id="126" w:name="_Toc201300229"/>
      <w:r>
        <w:t>Граждане РФ, достигшие предпенсионного возраста, с 1 января могут получить статус предпенсионера без подачи заявления, рассказала РИА Новости член комитета ГД по соцполитике Екатерина Стенякина ("Единая Россия").</w:t>
      </w:r>
      <w:bookmarkEnd w:id="126"/>
    </w:p>
    <w:p w14:paraId="0AF2B571" w14:textId="77777777" w:rsidR="009918A1" w:rsidRDefault="009918A1" w:rsidP="009918A1">
      <w:r>
        <w:t>Предпенсионный возраст в России начинается за пять лет до предполагаемого выхода на пенсию .</w:t>
      </w:r>
    </w:p>
    <w:p w14:paraId="1C277882" w14:textId="77777777" w:rsidR="009918A1" w:rsidRDefault="009918A1" w:rsidP="009918A1">
      <w:r>
        <w:t>"С 1 января 2025 года подавать заявление для получения статуса предпенсионера не нужно", - сказала Стенякина.</w:t>
      </w:r>
    </w:p>
    <w:p w14:paraId="3146DF81" w14:textId="77777777" w:rsidR="009918A1" w:rsidRPr="00DF3A69" w:rsidRDefault="009918A1" w:rsidP="009918A1">
      <w:r>
        <w:t>Депутат уточнила, что этот статус будет присваиваться автоматически по достижении необходимого возраста. По ее словам, для получения некоторых льгот может потребоваться справка о статусе предпенсионера. Получить её можно онлайн на Госуслугах, через Социальный фонд России, а также в МФЦ.</w:t>
      </w:r>
    </w:p>
    <w:p w14:paraId="06F92E42" w14:textId="77777777" w:rsidR="009D1FD4" w:rsidRDefault="009D1FD4" w:rsidP="00ED23FF">
      <w:pPr>
        <w:pStyle w:val="2"/>
      </w:pPr>
      <w:bookmarkStart w:id="127" w:name="_РИА_Финмаркет,_19.06.2025,"/>
      <w:bookmarkStart w:id="128" w:name="_Toc201300230"/>
      <w:bookmarkEnd w:id="127"/>
      <w:r>
        <w:t>РИА Финмаркет, 19.06.2025</w:t>
      </w:r>
      <w:r w:rsidR="00ED23FF" w:rsidRPr="00ED23FF">
        <w:t xml:space="preserve">, </w:t>
      </w:r>
      <w:r>
        <w:t>В РФ социальную поддержку получают около 60 млн человек</w:t>
      </w:r>
      <w:bookmarkEnd w:id="128"/>
    </w:p>
    <w:p w14:paraId="20705E04" w14:textId="77777777" w:rsidR="009D1FD4" w:rsidRDefault="009D1FD4" w:rsidP="00ED23FF">
      <w:pPr>
        <w:pStyle w:val="3"/>
      </w:pPr>
      <w:bookmarkStart w:id="129" w:name="_Toc201300231"/>
      <w:r>
        <w:t>Около 60 млн человек в РФ получают социальную поддержку от государства, сообщил министр труда и социального развития Антон Котяков.</w:t>
      </w:r>
      <w:bookmarkEnd w:id="129"/>
    </w:p>
    <w:p w14:paraId="11D3703C" w14:textId="77777777" w:rsidR="009D1FD4" w:rsidRDefault="009D1FD4" w:rsidP="009D1FD4">
      <w:r>
        <w:t>"Сегодня у нас порядка 60 млн человек в нашей стране получают мер поддержки со стороны государства. Примерно 70% мер социальной поддержки сегодня уже переведены в цифровой формат, выведены на Единый портал государственных услуг, предоставляются достаточно просто и быстро", - сказал Котяков в четверг в ходе сессии на ПМЭФ-2025.</w:t>
      </w:r>
    </w:p>
    <w:p w14:paraId="77856AC9" w14:textId="77777777" w:rsidR="009D1FD4" w:rsidRDefault="009D1FD4" w:rsidP="009D1FD4">
      <w:r>
        <w:t>В пресс-службе Минтруда журналистам пояснили, что речь идёт как о ежемесячных выплатах - пенсии, ежемесячная денежная выплата (ЕДВ), единое пособие, так и о разовых выплатах - пособия по временной нетрудоспособности, материнский капитал, социальный контракт и другие меры поддержки.</w:t>
      </w:r>
    </w:p>
    <w:p w14:paraId="545E9BAD" w14:textId="77777777" w:rsidR="009D1FD4" w:rsidRDefault="009D1FD4" w:rsidP="009D1FD4">
      <w:r>
        <w:t>В 2021 году в Минтруде сообщали, что поддержку от государства получали около 80 млн человек в РФ.</w:t>
      </w:r>
    </w:p>
    <w:p w14:paraId="4C872306" w14:textId="77777777" w:rsidR="00111D7C" w:rsidRDefault="009D1FD4" w:rsidP="009D1FD4">
      <w:hyperlink r:id="rId41" w:history="1">
        <w:r w:rsidRPr="00857C1B">
          <w:rPr>
            <w:rStyle w:val="a3"/>
          </w:rPr>
          <w:t>http://www.finmarket.ru/news/6419433</w:t>
        </w:r>
      </w:hyperlink>
      <w:r w:rsidRPr="009D1FD4">
        <w:t xml:space="preserve"> </w:t>
      </w:r>
    </w:p>
    <w:p w14:paraId="77577B96" w14:textId="77777777" w:rsidR="0012574E" w:rsidRDefault="0012574E" w:rsidP="0012574E">
      <w:pPr>
        <w:pStyle w:val="2"/>
      </w:pPr>
      <w:bookmarkStart w:id="130" w:name="_Toc201300232"/>
      <w:r>
        <w:lastRenderedPageBreak/>
        <w:t>РИА Твои новости</w:t>
      </w:r>
      <w:r w:rsidRPr="0012574E">
        <w:t xml:space="preserve">, 20.06.2025, </w:t>
      </w:r>
      <w:r>
        <w:t>Пенсионный возраст в России поэтапно повышается до 65 лет для мужчин и 60 лет для женщин</w:t>
      </w:r>
      <w:bookmarkEnd w:id="130"/>
    </w:p>
    <w:p w14:paraId="722D2499" w14:textId="77777777" w:rsidR="0012574E" w:rsidRDefault="0012574E" w:rsidP="0012574E">
      <w:pPr>
        <w:pStyle w:val="3"/>
      </w:pPr>
      <w:bookmarkStart w:id="131" w:name="_Toc201300233"/>
      <w:r>
        <w:t>В России с 2019 по 2028 год постепенно повышают возраст, когда можно выйти на пенсию. Это делают для того, чтобы пенсионная система страны соответствовала изменениям в количестве людей и состоянии экономики. Повышение затрагивает всех работающих россиян и нужно, чтобы пенсии можно было платить стабильно и долго.</w:t>
      </w:r>
      <w:bookmarkEnd w:id="131"/>
    </w:p>
    <w:p w14:paraId="48E1EC34" w14:textId="77777777" w:rsidR="0012574E" w:rsidRDefault="0012574E" w:rsidP="0012574E">
      <w:r>
        <w:t>В этой статье мы расскажем, как меняется возраст выхода на пенсию, кто может уйти на заслуженный отдых раньше и какие еще изменения произошли. [источник]</w:t>
      </w:r>
    </w:p>
    <w:p w14:paraId="1E2F7304" w14:textId="77777777" w:rsidR="0012574E" w:rsidRDefault="0012574E" w:rsidP="0012574E">
      <w:r>
        <w:t>По новым правилам, к 2028 году мужчины будут выходить на пенсию в 65 лет, а женщины — в 60 лет. Раньше этот возраст составлял 60 и 55 лет соответственно. Точный возраст выхода на пенсию зависит от года рождения.</w:t>
      </w:r>
    </w:p>
    <w:p w14:paraId="1D5C180D" w14:textId="77777777" w:rsidR="0012574E" w:rsidRDefault="0012574E" w:rsidP="0012574E">
      <w:r>
        <w:t>Например, мужчины, родившиеся в 1961 году, смогут выйти на пенсию в 63 года начиная с 2024 года, а женщины 1966 года рождения — в 58 лет также с 2024 года.</w:t>
      </w:r>
    </w:p>
    <w:p w14:paraId="71137C04" w14:textId="77777777" w:rsidR="0012574E" w:rsidRDefault="0012574E" w:rsidP="0012574E">
      <w:r>
        <w:t>В 2025 и 2027 годах по возрасту на пенсию никто не выйдет. Мужчины 1962 года рождения станут пенсионерами в 64 года в 2026 году, а женщины 1967 года рождения — в 59 лет в 2026 году.</w:t>
      </w:r>
    </w:p>
    <w:p w14:paraId="1389A8BB" w14:textId="77777777" w:rsidR="0012574E" w:rsidRDefault="0012574E" w:rsidP="0012574E">
      <w:r>
        <w:t>Мужчины 1963 года рождения выйдут на пенсию в 65 лет в 2028 году, а женщины 1968 года рождения — в 60 лет в 2028 году. Те, кто родился позже, будут выходить на пенсию в 65 лет (мужчины) и 60 лет (женщины).</w:t>
      </w:r>
    </w:p>
    <w:p w14:paraId="231ACA67" w14:textId="77777777" w:rsidR="0012574E" w:rsidRDefault="0012574E" w:rsidP="0012574E">
      <w:r>
        <w:t>Некоторые группы людей могут выйти на пенсию раньше, несмотря на общее повышение возраста. Например, женщины, у которых пятеро или больше детей, могут стать пенсионерками уже в 50 лет. Если у женщины трое детей, она может выйти на пенсию в 57 лет, а если четверо — в 56 лет, при условии, что у нее есть не менее 15 лет трудового стажа.</w:t>
      </w:r>
    </w:p>
    <w:p w14:paraId="55D39B4C" w14:textId="77777777" w:rsidR="0012574E" w:rsidRDefault="0012574E" w:rsidP="0012574E">
      <w:r>
        <w:t>Мужчины с 42 годами стажа и женщины с 37 годами стажа могут выйти на пенсию на два года раньше, но не раньше 60 и 55 лет соответственно. Также досрочно могут выйти на пенсию военнослужащие и государственные служащие.</w:t>
      </w:r>
    </w:p>
    <w:p w14:paraId="31F99032" w14:textId="77777777" w:rsidR="0012574E" w:rsidRDefault="0012574E" w:rsidP="0012574E">
      <w:r>
        <w:t>В рамках изменений также увеличили минимальный стаж для получения пенсии до 15 лет. С 2025 года для выхода на пенсию нужно набрать не менее 30 пенсионных баллов. Социальные пенсии теперь назначают позже: мужчинам с 70 лет, а женщинам с 65 лет.</w:t>
      </w:r>
    </w:p>
    <w:p w14:paraId="4E1DA2FB" w14:textId="77777777" w:rsidR="0012574E" w:rsidRDefault="0012574E" w:rsidP="0012574E">
      <w:hyperlink r:id="rId42" w:history="1">
        <w:r w:rsidRPr="00857C1B">
          <w:rPr>
            <w:rStyle w:val="a3"/>
          </w:rPr>
          <w:t>https://youtvnews.com/russia/22313?utm_source=yxnews&amp;utm_medium=desktop&amp;utm_referrer=https%3A%2F%2Fdzen.ru%2Fnews%2Fsearch</w:t>
        </w:r>
      </w:hyperlink>
      <w:r w:rsidRPr="0012574E">
        <w:t xml:space="preserve"> </w:t>
      </w:r>
    </w:p>
    <w:p w14:paraId="620268B3" w14:textId="77777777" w:rsidR="00806267" w:rsidRDefault="00806267" w:rsidP="00806267">
      <w:pPr>
        <w:pStyle w:val="2"/>
      </w:pPr>
      <w:bookmarkStart w:id="132" w:name="_Toc201300234"/>
      <w:r>
        <w:lastRenderedPageBreak/>
        <w:t>Комсомольская правда, 20.06.2025</w:t>
      </w:r>
      <w:r w:rsidRPr="00806267">
        <w:t xml:space="preserve">, </w:t>
      </w:r>
      <w:r>
        <w:t>Россияне будут получать статус предпенсионера без заявления</w:t>
      </w:r>
      <w:bookmarkEnd w:id="132"/>
    </w:p>
    <w:p w14:paraId="11777BFD" w14:textId="77777777" w:rsidR="00806267" w:rsidRDefault="00806267" w:rsidP="00806267">
      <w:pPr>
        <w:pStyle w:val="3"/>
      </w:pPr>
      <w:bookmarkStart w:id="133" w:name="_Toc201300235"/>
      <w:r>
        <w:t>Россиянам не нужно больше подавать заявления для получения статуса предпенсионера. С 1 января 2025 года он автоматически присваивается людям, достигшим соответствующего возраста. Об этом напомнила член комитета Госдумы по соцполитике Екатерина Стенякина.</w:t>
      </w:r>
      <w:bookmarkEnd w:id="133"/>
    </w:p>
    <w:p w14:paraId="2FDC4E09" w14:textId="77777777" w:rsidR="00806267" w:rsidRDefault="00806267" w:rsidP="00806267">
      <w:r>
        <w:t>«С 1 января 2025 года подавать заявление для получения статуса предпенсионера не нужно», - сказала Стенякина РИА Новости, добавив, что для получения некоторых положенных предпенсионерам льгот нужно получить на Госуслугах, через Социальный фонд России или в МФЦ справку о статусе.</w:t>
      </w:r>
    </w:p>
    <w:p w14:paraId="31AA80CB" w14:textId="77777777" w:rsidR="00806267" w:rsidRDefault="00806267" w:rsidP="00806267">
      <w:r>
        <w:t>Статус предпенсионера в России ввели в 2019 году. Какие льготы положены обладателям этого статуса, читайте здесь на KP.RU.</w:t>
      </w:r>
    </w:p>
    <w:p w14:paraId="751BB732" w14:textId="77777777" w:rsidR="00806267" w:rsidRDefault="00806267" w:rsidP="00806267">
      <w:r>
        <w:t>Ранее сообщалось, что в 2025 году около 7,2 миллиона россиян станут предпенсионерами. Это женщины от 54 лет и мужчины от 59 лет.</w:t>
      </w:r>
    </w:p>
    <w:p w14:paraId="434FF5FF" w14:textId="77777777" w:rsidR="00806267" w:rsidRDefault="00806267" w:rsidP="00806267">
      <w:r>
        <w:t>Как предпенсионеры могут получить новую профессию и какие профессии в Минтруде считают наиболее подходящими для пожилых россиян, узнайте здесь на KP.RU.</w:t>
      </w:r>
    </w:p>
    <w:p w14:paraId="6D9D02CA" w14:textId="77777777" w:rsidR="00806267" w:rsidRPr="0012574E" w:rsidRDefault="00806267" w:rsidP="00806267">
      <w:hyperlink r:id="rId43" w:history="1">
        <w:r w:rsidRPr="00857C1B">
          <w:rPr>
            <w:rStyle w:val="a3"/>
          </w:rPr>
          <w:t>https://www.kp.ru/online/news/6431722/</w:t>
        </w:r>
      </w:hyperlink>
      <w:r>
        <w:t xml:space="preserve"> </w:t>
      </w:r>
    </w:p>
    <w:p w14:paraId="3B80E057" w14:textId="77777777" w:rsidR="00B2183A" w:rsidRDefault="00B2183A" w:rsidP="00B2183A">
      <w:pPr>
        <w:pStyle w:val="2"/>
      </w:pPr>
      <w:bookmarkStart w:id="134" w:name="_Toc201300236"/>
      <w:r>
        <w:t>Общественная служба новостей</w:t>
      </w:r>
      <w:r w:rsidRPr="00B2183A">
        <w:t xml:space="preserve">, </w:t>
      </w:r>
      <w:r>
        <w:t>19.06.2025</w:t>
      </w:r>
      <w:r w:rsidRPr="00B2183A">
        <w:t xml:space="preserve">, </w:t>
      </w:r>
      <w:r>
        <w:t>Как купить пенсионные баллы в 2025 году</w:t>
      </w:r>
      <w:bookmarkEnd w:id="134"/>
    </w:p>
    <w:p w14:paraId="5A2B453E" w14:textId="77777777" w:rsidR="00B2183A" w:rsidRDefault="00B2183A" w:rsidP="00B2183A">
      <w:pPr>
        <w:pStyle w:val="3"/>
      </w:pPr>
      <w:bookmarkStart w:id="135" w:name="_Toc201300237"/>
      <w:r>
        <w:t>Чтобы получать страховую пенсию, необходимо, помимо прочего, иметь пенсионные баллы. А их в силу разных причин может не хватать. Законодательством предусмотрена покупка дополнительных баллов, но как это сделать, знает не каждый. Общественная служба новостей подготовила подробную инструкцию, как купить недостающие пенсионные баллы в 2025 году. Условия получения пенсии по возрасту Чтобы претендовать на получение страховой…</w:t>
      </w:r>
      <w:bookmarkEnd w:id="135"/>
    </w:p>
    <w:p w14:paraId="490C3AFB" w14:textId="77777777" w:rsidR="00B2183A" w:rsidRDefault="00B2183A" w:rsidP="00B2183A">
      <w:r>
        <w:t>Сообщение Как купить пенсионные баллы в 2025 году появились сначала на Общественная служба новостей.</w:t>
      </w:r>
    </w:p>
    <w:p w14:paraId="753F98C1" w14:textId="77777777" w:rsidR="00B2183A" w:rsidRDefault="00B2183A" w:rsidP="00B2183A">
      <w:r>
        <w:t>Чтобы получать страховую пенсию, необходимо, помимо прочего, иметь пенсионные баллы. А их в силу разных причин может не хватать. Законодательством предусмотрена покупка дополнительных баллов, но как это сделать, знает не каждый. Общественная служба новостей подготовила подробную инструкцию, как купить недостающие пенсионные баллы в 2025 году.</w:t>
      </w:r>
    </w:p>
    <w:p w14:paraId="23D421B2" w14:textId="77777777" w:rsidR="00B2183A" w:rsidRDefault="00B2183A" w:rsidP="00B2183A">
      <w:r>
        <w:t>Условия получения пенсии по возрасту</w:t>
      </w:r>
    </w:p>
    <w:p w14:paraId="1C1D6DA0" w14:textId="77777777" w:rsidR="00B2183A" w:rsidRDefault="00B2183A" w:rsidP="00B2183A">
      <w:r>
        <w:t>Чтобы претендовать на получение страховой пенсии по старости, гражданину необходимо выполнить ряд условий:</w:t>
      </w:r>
    </w:p>
    <w:p w14:paraId="3003634D" w14:textId="77777777" w:rsidR="00B2183A" w:rsidRDefault="00B2183A" w:rsidP="00B2183A">
      <w:r>
        <w:t>1. Достижение пенсионного возраста (64 года для мужчин, 59 лет для женщин).</w:t>
      </w:r>
    </w:p>
    <w:p w14:paraId="0D054217" w14:textId="77777777" w:rsidR="00B2183A" w:rsidRDefault="00B2183A" w:rsidP="00B2183A">
      <w:r>
        <w:t>2. Наличие минимального подтвержденного страхового стажа 15 лет или более.</w:t>
      </w:r>
    </w:p>
    <w:p w14:paraId="1DC519EA" w14:textId="77777777" w:rsidR="00B2183A" w:rsidRDefault="00B2183A" w:rsidP="00B2183A">
      <w:r>
        <w:lastRenderedPageBreak/>
        <w:t>3. Иметь не менее 30 пенсионных баллов или индивидуальных пенсионных коэффициентов.</w:t>
      </w:r>
    </w:p>
    <w:p w14:paraId="2D7FEA45" w14:textId="77777777" w:rsidR="00B2183A" w:rsidRDefault="00B2183A" w:rsidP="00B2183A">
      <w:r>
        <w:t>Если с первыми двумя пунктами все довольно просто и понятно, то в случае с пенсионными баллами у многих возникают вопросы: что это и как узнать их количество?</w:t>
      </w:r>
    </w:p>
    <w:p w14:paraId="1F4B1EC1" w14:textId="77777777" w:rsidR="00B2183A" w:rsidRDefault="00B2183A" w:rsidP="00B2183A">
      <w:r>
        <w:t>Что такое пенсионные баллы</w:t>
      </w:r>
    </w:p>
    <w:p w14:paraId="1FE782BE" w14:textId="77777777" w:rsidR="00B2183A" w:rsidRDefault="00B2183A" w:rsidP="00B2183A">
      <w:r>
        <w:t>На деле все оказывается гораздо проще. Пенсионные баллы - это условные единицы, в которых оценивается каждый год трудовой деятельности: 1 год равен 2 баллам.</w:t>
      </w:r>
    </w:p>
    <w:p w14:paraId="0F8F8872" w14:textId="77777777" w:rsidR="00B2183A" w:rsidRDefault="00B2183A" w:rsidP="00B2183A">
      <w:r>
        <w:t>Пенсионные баллы получают при наличии страховых взносов, выплачиваемых работодателем. Если пенсионных баллов будет меньше установленного минимума, то гражданину будет назначена социальная пенсия.</w:t>
      </w:r>
    </w:p>
    <w:p w14:paraId="10723397" w14:textId="77777777" w:rsidR="00B2183A" w:rsidRDefault="00B2183A" w:rsidP="00B2183A">
      <w:r>
        <w:t>Как узнать количество своих пенсионных баллов</w:t>
      </w:r>
    </w:p>
    <w:p w14:paraId="0831E7D9" w14:textId="77777777" w:rsidR="00B2183A" w:rsidRDefault="00B2183A" w:rsidP="00B2183A">
      <w:r>
        <w:t>Фото: Департамента труда и социальной защиты населения города Москвы</w:t>
      </w:r>
    </w:p>
    <w:p w14:paraId="7D9827F3" w14:textId="77777777" w:rsidR="00B2183A" w:rsidRDefault="00B2183A" w:rsidP="00B2183A">
      <w:r>
        <w:t>Чтобы узнать свой трудовой стаж и количество накопленных пенсионных баллов, достаточно зайти на портал «Госуслуги», в МФЦ или в любое из отделений Социального фонда России (СФР). В двух последних случаях вас легко сориентируют сотрудники. А для получения выписки онлайн мы дадим подробную пошаговую инструкцию:</w:t>
      </w:r>
    </w:p>
    <w:p w14:paraId="5141975A" w14:textId="77777777" w:rsidR="00B2183A" w:rsidRDefault="00B2183A" w:rsidP="00B2183A">
      <w:r>
        <w:t>1. Откройте портал «Госуслуги» и войдите в свой личный кабинет.</w:t>
      </w:r>
    </w:p>
    <w:p w14:paraId="5C583E1F" w14:textId="77777777" w:rsidR="00B2183A" w:rsidRDefault="00B2183A" w:rsidP="00B2183A">
      <w:r>
        <w:t>2. Перейдите в раздел «Пенсия. Пособия».</w:t>
      </w:r>
    </w:p>
    <w:p w14:paraId="405410B7" w14:textId="77777777" w:rsidR="00B2183A" w:rsidRDefault="00B2183A" w:rsidP="00B2183A">
      <w:r>
        <w:t>3. Выберите пункт «Предоставление зарегистрированному лицу сведений о состоянии индивидуального лицевого счета в ПФР».</w:t>
      </w:r>
    </w:p>
    <w:p w14:paraId="74121412" w14:textId="77777777" w:rsidR="00B2183A" w:rsidRDefault="00B2183A" w:rsidP="00B2183A">
      <w:r>
        <w:t>4. Получите информацию в открывшемся окне «Выписка из лицевого счета в СФР». Там будут содержаться сведения о трудовом стаже, накопленных пенсионных коэффициентах и отчислениях работодателя.</w:t>
      </w:r>
    </w:p>
    <w:p w14:paraId="7498DD56" w14:textId="77777777" w:rsidR="00B2183A" w:rsidRDefault="00B2183A" w:rsidP="00B2183A">
      <w:r>
        <w:t>5. Нажмите кнопку «Получить выписку» и дождитесь соответствующего уведомления, что запрос отправлен. Как правило, выписка поступит в течение дня.</w:t>
      </w:r>
    </w:p>
    <w:p w14:paraId="2770348A" w14:textId="77777777" w:rsidR="00B2183A" w:rsidRDefault="00B2183A" w:rsidP="00B2183A">
      <w:r>
        <w:t>Что делать, если не хватает пенсионных баллов</w:t>
      </w:r>
    </w:p>
    <w:p w14:paraId="169C5532" w14:textId="77777777" w:rsidR="00B2183A" w:rsidRDefault="00B2183A" w:rsidP="00B2183A">
      <w:r>
        <w:t>Случается так, что для получения страховой пенсии не хватает баллов. Самый простой способ получить дополнительные - устроиться на работу по трудовой книжке и заработать их. Если же этот вариант по тем или иным причинам не подходит, есть и другие.</w:t>
      </w:r>
    </w:p>
    <w:p w14:paraId="067D2873" w14:textId="77777777" w:rsidR="00B2183A" w:rsidRDefault="00B2183A" w:rsidP="00B2183A">
      <w:r>
        <w:t>•</w:t>
      </w:r>
      <w:r>
        <w:tab/>
        <w:t>Например, недостающие баллы можно купить. Для этого придется вступить в добровольные правоотношения по обязательному пенсионному страхованию (ОПС). В этом случае вы будете выплачивать соответствующие страховые отчисления самостоятельно. Кроме того, приобрести можно не более половины минимально необходимого стажа - 7,5 лет. На самозанятых это ограничение не распространяется.</w:t>
      </w:r>
    </w:p>
    <w:p w14:paraId="0A85699F" w14:textId="77777777" w:rsidR="00B2183A" w:rsidRDefault="00B2183A" w:rsidP="00B2183A">
      <w:r>
        <w:t>•</w:t>
      </w:r>
      <w:r>
        <w:tab/>
        <w:t>Приобрести пенсионные баллы можно в СФР, обратившись с заявлением о вступлении в добровольные правоотношения по ОПС. Сделать это можно непосредственно в отделении фонда, в МФЦ или через «Госуслуги».</w:t>
      </w:r>
    </w:p>
    <w:p w14:paraId="3B31A1D3" w14:textId="77777777" w:rsidR="00B2183A" w:rsidRDefault="00B2183A" w:rsidP="00B2183A">
      <w:r>
        <w:lastRenderedPageBreak/>
        <w:t>•</w:t>
      </w:r>
      <w:r>
        <w:tab/>
        <w:t>Самозанятые могут также подать соответствующее заявление через приложение «Мой налог».</w:t>
      </w:r>
    </w:p>
    <w:p w14:paraId="7A19E3CE" w14:textId="77777777" w:rsidR="00B2183A" w:rsidRDefault="00B2183A" w:rsidP="00B2183A">
      <w:r>
        <w:t>•</w:t>
      </w:r>
      <w:r>
        <w:tab/>
        <w:t>Не стоит забывать, что уплачивать взносы можно не только за себя, но и, например, за родственника.</w:t>
      </w:r>
    </w:p>
    <w:p w14:paraId="4E4552F7" w14:textId="77777777" w:rsidR="00B2183A" w:rsidRDefault="00B2183A" w:rsidP="00B2183A">
      <w:r>
        <w:t>Сколько стоит пенсионный балл в 2025 году</w:t>
      </w:r>
    </w:p>
    <w:p w14:paraId="548CB4C2" w14:textId="77777777" w:rsidR="00B2183A" w:rsidRDefault="00B2183A" w:rsidP="00B2183A">
      <w:r>
        <w:t>Пенсионное удостоверение.</w:t>
      </w:r>
    </w:p>
    <w:p w14:paraId="34FF46F3" w14:textId="77777777" w:rsidR="00B2183A" w:rsidRDefault="00B2183A" w:rsidP="00B2183A">
      <w:r>
        <w:t>•</w:t>
      </w:r>
      <w:r>
        <w:tab/>
        <w:t>Минимальная «стоимость» пенсионного балла составляет 59 241,6 рубля - что дает 0,98 балла. Максимальная сумма также имеет ограничение - 473 932,8 рубля (7,81 балла). Таким образом, стоимость 1 пенсионного балла в 2025 году равна 60 450,61 рубля.</w:t>
      </w:r>
    </w:p>
    <w:p w14:paraId="4051B543" w14:textId="77777777" w:rsidR="00B2183A" w:rsidRDefault="00B2183A" w:rsidP="00B2183A">
      <w:r>
        <w:t>•</w:t>
      </w:r>
      <w:r>
        <w:tab/>
        <w:t>Платить можно как частями, так и сразу. Главное, делать это до конца года.</w:t>
      </w:r>
    </w:p>
    <w:p w14:paraId="19A3B524" w14:textId="77777777" w:rsidR="00B2183A" w:rsidRDefault="00B2183A" w:rsidP="00B2183A">
      <w:r>
        <w:t>•</w:t>
      </w:r>
      <w:r>
        <w:tab/>
        <w:t xml:space="preserve">Следует отметить, что многие эксперты полагают, что покупка пенсионных баллов целесообразна только в случаях, когда их нехватка не велика.  </w:t>
      </w:r>
    </w:p>
    <w:p w14:paraId="3868EBD6" w14:textId="77777777" w:rsidR="00B2183A" w:rsidRPr="00B2183A" w:rsidRDefault="00B2183A" w:rsidP="00B2183A">
      <w:hyperlink r:id="rId44" w:history="1">
        <w:r w:rsidRPr="00857C1B">
          <w:rPr>
            <w:rStyle w:val="a3"/>
          </w:rPr>
          <w:t>https://www.osnmedia.ru/interesnoe/kak-kupit-pensionnye-bally-v-2025-godu/</w:t>
        </w:r>
      </w:hyperlink>
      <w:r w:rsidRPr="00B2183A">
        <w:t xml:space="preserve"> </w:t>
      </w:r>
    </w:p>
    <w:p w14:paraId="2C2C4EB4" w14:textId="77777777" w:rsidR="00B1181F" w:rsidRDefault="00B1181F" w:rsidP="00B1181F">
      <w:pPr>
        <w:pStyle w:val="2"/>
      </w:pPr>
      <w:bookmarkStart w:id="136" w:name="_Toc201300238"/>
      <w:r>
        <w:t>NEWS.ru, 19.06.2025</w:t>
      </w:r>
      <w:r w:rsidRPr="00B1181F">
        <w:t xml:space="preserve">, </w:t>
      </w:r>
      <w:r>
        <w:t>Сотрудник РАНХиГС Ляшок: пенсии работающих пенсионеров увеличат с 1 августа</w:t>
      </w:r>
      <w:bookmarkEnd w:id="136"/>
    </w:p>
    <w:p w14:paraId="3AD420B0" w14:textId="77777777" w:rsidR="00B1181F" w:rsidRDefault="00B1181F" w:rsidP="00B1181F">
      <w:pPr>
        <w:pStyle w:val="3"/>
      </w:pPr>
      <w:bookmarkStart w:id="137" w:name="_Toc201300239"/>
      <w:r>
        <w:t>Работающие пенсионеры в России с августа могут рассчитывать на перерасчет своих пенсионных выплат, который будет учитывать трудовой стаж и страховые взносы за предыдущий год, заявил РИА Новости Виктор Ляшок, ведущий научный сотрудник Института соцанализа и прогнозирования РАНХиГС. По его словам, такой категории граждан стоит ждать увеличение количества пенсионных баллов. Однако специалист уточнил, что максимальный размер прибавки не превысит 437 рублей.</w:t>
      </w:r>
      <w:bookmarkEnd w:id="137"/>
    </w:p>
    <w:p w14:paraId="76F6DCD8" w14:textId="77777777" w:rsidR="00B1181F" w:rsidRDefault="00B1181F" w:rsidP="00B1181F">
      <w:r>
        <w:t>С 1 августа вырастут пенсии работающих пенсионеров. Будут учтены трудовой стаж и выплаченные страховые взносы за последние 12 месяцев работы. Это приведет к увеличению числа накопленных пенсионных коэффициентов, - сказал эксперт.</w:t>
      </w:r>
    </w:p>
    <w:p w14:paraId="778353A9" w14:textId="77777777" w:rsidR="00B1181F" w:rsidRDefault="00B1181F" w:rsidP="00B1181F">
      <w:r>
        <w:t>Ранее стало известно, что в Государственной Думе рассматривается инициатива о переводе пенсионных накоплений из негосударственных фондов в программу долгосрочных сбережений. Председатель комитета по финансовым рынкам Анатолий Аксаков заявил о необходимости обсуждения этого вопроса.</w:t>
      </w:r>
    </w:p>
    <w:p w14:paraId="042D6AB7" w14:textId="77777777" w:rsidR="00B1181F" w:rsidRDefault="00B1181F" w:rsidP="00B1181F">
      <w:r>
        <w:t>Глава комитета Госдумы по социальной политике Ярослав Нилов в комментарии NEWS.ru отметил, что в 2025 году право на пенсию сохраняется только для льготных категорий граждан. Он подчеркнул, что количество новых пенсионеров остается незначительным, что связано с проведенной в 2018 году пенсионной реформой. Нилов также указал на постепенное сокращение общей численности пенсионеров, что объясняется естественными причинами.</w:t>
      </w:r>
    </w:p>
    <w:p w14:paraId="5D63ACBF" w14:textId="77777777" w:rsidR="00B1181F" w:rsidRPr="00B1181F" w:rsidRDefault="00B1181F" w:rsidP="00B1181F">
      <w:hyperlink r:id="rId45" w:history="1">
        <w:r w:rsidRPr="00857C1B">
          <w:rPr>
            <w:rStyle w:val="a3"/>
          </w:rPr>
          <w:t>https://news.ru/society/sotrudnik-ranhigs-lyashok-pensii-rabotayushih-pensionerov-uvelichat-s-1-avgusta</w:t>
        </w:r>
      </w:hyperlink>
      <w:r w:rsidRPr="00B1181F">
        <w:t xml:space="preserve"> </w:t>
      </w:r>
    </w:p>
    <w:p w14:paraId="53E6F30D" w14:textId="77777777" w:rsidR="000C3610" w:rsidRDefault="000C3610" w:rsidP="000C3610">
      <w:pPr>
        <w:pStyle w:val="2"/>
      </w:pPr>
      <w:bookmarkStart w:id="138" w:name="_Toc201300240"/>
      <w:r>
        <w:lastRenderedPageBreak/>
        <w:t>INFOX, 19.06.2025</w:t>
      </w:r>
      <w:r w:rsidRPr="000C3610">
        <w:t xml:space="preserve">, </w:t>
      </w:r>
      <w:r>
        <w:t>Пенсии для трудящихся пенсионеров: когда ждать повышения</w:t>
      </w:r>
      <w:bookmarkEnd w:id="138"/>
    </w:p>
    <w:p w14:paraId="5E07277E" w14:textId="77777777" w:rsidR="000C3610" w:rsidRDefault="000C3610" w:rsidP="000C3610">
      <w:pPr>
        <w:pStyle w:val="3"/>
      </w:pPr>
      <w:bookmarkStart w:id="139" w:name="_Toc201300241"/>
      <w:r>
        <w:t>Работающим пенсионерам повысят пенсии в 2025 году. С августа 2025 года трудящиеся пенсионеры смогут рассчитывать на увеличение своих пенсионных выплат. В интервью «РИА Новости» Виктор Ляшок, ключевой специалист Института социального анализа и прогнозирования РАНХиГС, рассказал о методах пересчета пенсий.</w:t>
      </w:r>
      <w:bookmarkEnd w:id="139"/>
    </w:p>
    <w:p w14:paraId="5382EA95" w14:textId="77777777" w:rsidR="000C3610" w:rsidRDefault="000C3610" w:rsidP="000C3610">
      <w:r>
        <w:t>«При расчете будут учитываться трудовой стаж и страховые взносы, уплаченные за последние 12 месяцев работы. Это приведет к увеличению числа пенсионных коэффициентов», - объяснил Ляшок.</w:t>
      </w:r>
    </w:p>
    <w:p w14:paraId="606E3FDA" w14:textId="77777777" w:rsidR="000C3610" w:rsidRDefault="000C3610" w:rsidP="000C3610">
      <w:r>
        <w:t>Однако прибавка будет ограничена - максимальный размер составит 437 рублей.</w:t>
      </w:r>
    </w:p>
    <w:p w14:paraId="0094735A" w14:textId="77777777" w:rsidR="000C3610" w:rsidRDefault="000C3610" w:rsidP="000C3610">
      <w:r>
        <w:t>В начале 2025 года в России вновь стартует индексация пенсий для работающих пенсионеров, которая была приостановлена в 2016 году. Индексация будет применяться не к текущей пенсии, а к сумме с учетом всех предыдущих индексаций за период трудовой деятельности после 2016 года, что позволит пенсиям значительно увеличиться.</w:t>
      </w:r>
    </w:p>
    <w:p w14:paraId="5A19FF69" w14:textId="77777777" w:rsidR="000C3610" w:rsidRDefault="000C3610" w:rsidP="000C3610">
      <w:r>
        <w:t>Ранее Светлана Бессараб, член комитета Госдумы по труду, социальной политике и делам ветеранов, уточнила, что начиная с августа 2025 года, пенсионные выплаты будут увеличены на те баллы, которые пенсионеры заработали в течение 2024 года. Они имеют возможность получить до трех баллов индивидуального пенсионного коэффициента. Дополнительно, с 1 октября 2025 года ожидается увеличение пенсий для военных пенсионеров и сотрудников силовых структур - их выплаты вырастут на 4,5%.</w:t>
      </w:r>
    </w:p>
    <w:p w14:paraId="3268566F" w14:textId="77777777" w:rsidR="000C3610" w:rsidRDefault="000C3610" w:rsidP="000C3610">
      <w:r>
        <w:t>Индивидуальный пенсионный коэффициент (ИПК) - это главный показатель, определяющий размер пенсии. Его также называют пенсионными баллами. ИПК начисляют за каждый год работы или за иные виды социальной деятельности, которые принимаются во внимание при начислении пенсионных выплат.</w:t>
      </w:r>
    </w:p>
    <w:p w14:paraId="67C8A5DB" w14:textId="77777777" w:rsidR="000C3610" w:rsidRDefault="000C3610" w:rsidP="000C3610">
      <w:r>
        <w:t>Важно отметить, что изменения в пенсионной системе будут проходить на фоне общей демографической ситуации в стране. Согласно прогнозам, численность работающих граждан будет сокращаться, что может повлиять на финансовое обеспечение пенсионной системы в будущем. Поэтому пенсионерам рекомендуется следить за изменениями законодательства и планировать свои финансовые ресурсы заранее.</w:t>
      </w:r>
    </w:p>
    <w:p w14:paraId="178FB1FB" w14:textId="77777777" w:rsidR="009D1FD4" w:rsidRPr="000C3610" w:rsidRDefault="000C3610" w:rsidP="000C3610">
      <w:hyperlink r:id="rId46" w:history="1">
        <w:r w:rsidRPr="00857C1B">
          <w:rPr>
            <w:rStyle w:val="a3"/>
          </w:rPr>
          <w:t>https://www.infox.ru/news/299/356588-pensii-dla-trudasihsa-pensionerov-kogda-zdat-povysenia</w:t>
        </w:r>
      </w:hyperlink>
      <w:r w:rsidRPr="000C3610">
        <w:t xml:space="preserve"> </w:t>
      </w:r>
    </w:p>
    <w:p w14:paraId="7D7C8B71" w14:textId="77777777" w:rsidR="00D94321" w:rsidRDefault="00D94321" w:rsidP="00D94321">
      <w:pPr>
        <w:pStyle w:val="2"/>
      </w:pPr>
      <w:bookmarkStart w:id="140" w:name="_Toc201300242"/>
      <w:r>
        <w:lastRenderedPageBreak/>
        <w:t>Пенсия PRO, 19.06.2025</w:t>
      </w:r>
      <w:r w:rsidRPr="00EA60B0">
        <w:t xml:space="preserve">, </w:t>
      </w:r>
      <w:r>
        <w:t>Причины копить на пенсию</w:t>
      </w:r>
      <w:bookmarkEnd w:id="140"/>
    </w:p>
    <w:p w14:paraId="2DFE633D" w14:textId="77777777" w:rsidR="00D94321" w:rsidRDefault="00D94321" w:rsidP="00D94321">
      <w:pPr>
        <w:pStyle w:val="3"/>
      </w:pPr>
      <w:bookmarkStart w:id="141" w:name="_Toc201300243"/>
      <w:r>
        <w:t>Я люблю свою работу!  Я приду сюда в субботу  И, конечно, в воскресенье.  Здесь я встречу день рожденья,  Новый год, 8 Марта,  Ночевать здесь буду завтра</w:t>
      </w:r>
      <w:r w:rsidRPr="00EA60B0">
        <w:t xml:space="preserve"> </w:t>
      </w:r>
      <w:r>
        <w:t>Помните этот стишок про бессмертного пони? Если вы одна из таких маленьких лошадок и просто не представляете своей жизни без любимой работы, то, вероятно, считаете излишним копить на пенсию.</w:t>
      </w:r>
      <w:bookmarkEnd w:id="141"/>
    </w:p>
    <w:p w14:paraId="1331F84D" w14:textId="77777777" w:rsidR="00D94321" w:rsidRDefault="00D94321" w:rsidP="00D94321">
      <w:r>
        <w:t>Зачем оно? Ведь вы не собираетесь завершать карьеру, поэтому будете всегда обеспечены деньгами!</w:t>
      </w:r>
    </w:p>
    <w:p w14:paraId="7F0F4CFA" w14:textId="77777777" w:rsidR="00D94321" w:rsidRDefault="00D94321" w:rsidP="00D94321">
      <w:r>
        <w:t>Тем не менее копить на пенсию стоит и трудоголикам. Почему? Есть целых шесть причин!</w:t>
      </w:r>
    </w:p>
    <w:p w14:paraId="09091D11" w14:textId="77777777" w:rsidR="00D94321" w:rsidRDefault="00D94321" w:rsidP="00D94321">
      <w:r>
        <w:t>Страховка при переменах</w:t>
      </w:r>
    </w:p>
    <w:p w14:paraId="3DACCD99" w14:textId="77777777" w:rsidR="00D94321" w:rsidRDefault="00D94321" w:rsidP="00D94321">
      <w:r>
        <w:t>Рассматривайте свои пенсионные накопления как спасательный круг для поддержания вашего нынешнего образа жизни в те годы, когда работа становится необязательной. В мире, где востребованная профессия за пару лет превращается в пережиток прошлого, недооценивать финансовые резервы уж точно не стоит.</w:t>
      </w:r>
    </w:p>
    <w:p w14:paraId="295837CE" w14:textId="77777777" w:rsidR="00D94321" w:rsidRDefault="00D94321" w:rsidP="00D94321">
      <w:r>
        <w:t>Сегодня вы жить не можете без своей работы, а через 20 лет, возможно, разлюбите ее. Или ваша профессия/навык утратит актуальность. Тогда без трат не обойтись: деньги понадобятся либо на переобучение и приобретение новой специальности, либо на открытие нового дела, либо просто на жизнь, если вам все-таки надоест трудиться.</w:t>
      </w:r>
    </w:p>
    <w:p w14:paraId="3861AFC8" w14:textId="77777777" w:rsidR="00D94321" w:rsidRDefault="00D94321" w:rsidP="00D94321">
      <w:r>
        <w:t>Забота о здоровье</w:t>
      </w:r>
    </w:p>
    <w:p w14:paraId="16A14C3F" w14:textId="77777777" w:rsidR="00D94321" w:rsidRDefault="00D94321" w:rsidP="00D94321">
      <w:r>
        <w:t>С возрастом часто возникают различные проблемы со здоровьем: от хронических заболеваний до неожиданных травм, требующих дорогостоящего лечения. Например, болезни сердца, диабет или артрит могут потребовать постоянного медицинского наблюдения, регулярного приема лекарств или даже операций, что может оказаться весьма затратным. И это мы еще о зубах не начинали.</w:t>
      </w:r>
    </w:p>
    <w:p w14:paraId="44F6D664" w14:textId="77777777" w:rsidR="00D94321" w:rsidRDefault="00D94321" w:rsidP="00D94321">
      <w:r>
        <w:t>Тут пенсионные накопления играют критически важную роль, выступая как финансовая подушка для покрытия медицинских расходов без необходимости срочно искать дополнительные ресурсы или залезать в долги. Понимание того, что у вас есть деньги на лечение в случае чего, помогает сохранить не только физическое здоровье, но и душевное равновесие.</w:t>
      </w:r>
    </w:p>
    <w:p w14:paraId="4C8B9B6F" w14:textId="77777777" w:rsidR="00D94321" w:rsidRDefault="00D94321" w:rsidP="00D94321">
      <w:r>
        <w:t>Кусок свободы</w:t>
      </w:r>
    </w:p>
    <w:p w14:paraId="22D6DAC0" w14:textId="77777777" w:rsidR="00D94321" w:rsidRDefault="00D94321" w:rsidP="00D94321">
      <w:r>
        <w:t>Сейчас вы работаете, потому что вам это нравится. Здесь все совпало: вы любите работу, она любит вас, вы постоянно совершенствуетесь и остаетесь дорогим специалистом в своей сфере. Отлично! Но что, если лет в 65 однажды утром вы проснетесь и захотите не в офис, а на море? Без денег все, что вы сможете предпринять, это поставить на рабочий стол морской пейзаж.</w:t>
      </w:r>
    </w:p>
    <w:p w14:paraId="2792C108" w14:textId="77777777" w:rsidR="00D94321" w:rsidRDefault="00D94321" w:rsidP="00D94321">
      <w:r>
        <w:t>С деньгами же можно просто отпроситься у начальства или делегировать дела, если вы сами - начальство, и подарить себе неделю спонтанного отдыха.</w:t>
      </w:r>
    </w:p>
    <w:p w14:paraId="44041C1C" w14:textId="77777777" w:rsidR="00D94321" w:rsidRDefault="00D94321" w:rsidP="00D94321">
      <w:r>
        <w:t>Учеба и совершенствование</w:t>
      </w:r>
    </w:p>
    <w:p w14:paraId="6CB72D98" w14:textId="77777777" w:rsidR="00D94321" w:rsidRDefault="00D94321" w:rsidP="00D94321">
      <w:r>
        <w:lastRenderedPageBreak/>
        <w:t>Как бы прекрасны вы ни были в своем деле, со временем появляются новые методики, технологии, аппаратура и прочие кошмары прогресса. Все это необходимо осваивать, если не хотите оказаться на обочине.</w:t>
      </w:r>
    </w:p>
    <w:p w14:paraId="4A5D0EBD" w14:textId="77777777" w:rsidR="00D94321" w:rsidRDefault="00D94321" w:rsidP="00D94321">
      <w:r>
        <w:t xml:space="preserve">Для освоения нужно:  </w:t>
      </w:r>
    </w:p>
    <w:p w14:paraId="6F0B3F80" w14:textId="77777777" w:rsidR="00D94321" w:rsidRDefault="00D94321" w:rsidP="00D94321">
      <w:r>
        <w:t>•</w:t>
      </w:r>
      <w:r>
        <w:tab/>
        <w:t xml:space="preserve">время (и чем старше человек, тем больше времени ему, как правило, нужно); </w:t>
      </w:r>
    </w:p>
    <w:p w14:paraId="1D8FFF59" w14:textId="77777777" w:rsidR="00D94321" w:rsidRDefault="00D94321" w:rsidP="00D94321">
      <w:r>
        <w:t>•</w:t>
      </w:r>
      <w:r>
        <w:tab/>
        <w:t xml:space="preserve">деньги (на курсы, новые технологические примочки, психотерапию после повышения квалификации). </w:t>
      </w:r>
    </w:p>
    <w:p w14:paraId="3843B7E6" w14:textId="77777777" w:rsidR="00D94321" w:rsidRDefault="00D94321" w:rsidP="00D94321">
      <w:r>
        <w:t>Имея пенсионный капитал, можно тратить деньги на совершенствование своих скилов хоть до бесконечности. Можно взять пару недель за свой счет на учебу, если этот счет не пуст.</w:t>
      </w:r>
    </w:p>
    <w:p w14:paraId="18F2BFBC" w14:textId="77777777" w:rsidR="00D94321" w:rsidRDefault="00D94321" w:rsidP="00D94321">
      <w:r>
        <w:t>Поддержка близких</w:t>
      </w:r>
    </w:p>
    <w:p w14:paraId="33B24638" w14:textId="77777777" w:rsidR="00D94321" w:rsidRDefault="00D94321" w:rsidP="00D94321">
      <w:r>
        <w:t>Допустим, вы уверены, что накопления вам не понадобятся. А вдруг вашим близким нужна будет помощь, которую сложно оказать с одной только зарплаты?</w:t>
      </w:r>
    </w:p>
    <w:p w14:paraId="593CB1A7" w14:textId="77777777" w:rsidR="00D94321" w:rsidRDefault="00D94321" w:rsidP="00D94321">
      <w:r>
        <w:t>Например, ваши дети или внуки могут нуждаться в деньгах для оплаты образования, первоначального взноса за жилье или стартового капитала для собственного дела.</w:t>
      </w:r>
    </w:p>
    <w:p w14:paraId="08782F4F" w14:textId="77777777" w:rsidR="00D94321" w:rsidRDefault="00D94321" w:rsidP="00D94321">
      <w:r>
        <w:t>А еще наличие пенсионных сбережений позволит вам оставить после себя наследство, которое может значительно улучшить жизнь наследников, облегчить им старт во взрослую жизнь или помочь в трудные времена. Это способ передать своим близким не только материальные ценности, но и уверенность в завтрашнем дне. Конечно, этот пункт не касается тех, кто планирует не только работать, но и жить вечно.</w:t>
      </w:r>
    </w:p>
    <w:p w14:paraId="05BBA2CC" w14:textId="77777777" w:rsidR="00D94321" w:rsidRDefault="00D94321" w:rsidP="00D94321">
      <w:r>
        <w:t>Психологическая легкость</w:t>
      </w:r>
    </w:p>
    <w:p w14:paraId="0A612F53" w14:textId="77777777" w:rsidR="00D94321" w:rsidRDefault="00D94321" w:rsidP="00D94321">
      <w:r>
        <w:t>Знание того, что у вас есть финансовый резерв, позволяет жить без постоянной тревоги о будущем. Это чувство уверенности в завтрашнем дне снижает стресс, который, как поговаривают, источник всех болезней.</w:t>
      </w:r>
    </w:p>
    <w:p w14:paraId="4D613401" w14:textId="77777777" w:rsidR="00D94321" w:rsidRDefault="00D94321" w:rsidP="00D94321">
      <w:r>
        <w:t>Психологический комфорт, который приносят пенсионные накопления, неоценим. Он позволяет вам наслаждаться настоящим, зная, что будущее находится под надежной защитой. Эта уверенность дает свободу для принятия решений, которые касаются не только денег, но и личного благополучия и развития.</w:t>
      </w:r>
    </w:p>
    <w:p w14:paraId="2514F4B0" w14:textId="77777777" w:rsidR="00D94321" w:rsidRDefault="00D94321" w:rsidP="00D94321">
      <w:r>
        <w:t>Независимо от вашей текущей удовлетворенности работой пенсионные накопления представляют собой нечто гораздо большее, чем просто цифры на счету. Они являются инвестицией в вашу будущую свободу, здоровье и счастье.</w:t>
      </w:r>
    </w:p>
    <w:p w14:paraId="2FFBD41D" w14:textId="77777777" w:rsidR="00D94321" w:rsidRDefault="00D94321" w:rsidP="00D94321">
      <w:r>
        <w:t>Даже если вы не планируете этого, пенсионный возраст все равно наступит. Поэтому лучшее время для начала создания капитала - сегодня. Прямо после работы.</w:t>
      </w:r>
    </w:p>
    <w:p w14:paraId="6B051DA5" w14:textId="77777777" w:rsidR="00D94321" w:rsidRDefault="00D94321" w:rsidP="00D94321">
      <w:r>
        <w:t>Анастасия Болдырева</w:t>
      </w:r>
    </w:p>
    <w:p w14:paraId="3E4F3D3A" w14:textId="77777777" w:rsidR="00D94321" w:rsidRDefault="00D94321" w:rsidP="00D94321">
      <w:hyperlink r:id="rId47" w:history="1">
        <w:r w:rsidRPr="00857C1B">
          <w:rPr>
            <w:rStyle w:val="a3"/>
          </w:rPr>
          <w:t>https://pensiya.pro/top-veskih-prichin-dlya-trudogolika-kopit-na-pensiyu/?scrollTo=comments-163724</w:t>
        </w:r>
      </w:hyperlink>
      <w:r w:rsidRPr="00EA60B0">
        <w:t xml:space="preserve"> </w:t>
      </w:r>
    </w:p>
    <w:p w14:paraId="7EABA17A" w14:textId="77777777" w:rsidR="000C3610" w:rsidRPr="000C3610" w:rsidRDefault="000C3610" w:rsidP="000C3610"/>
    <w:p w14:paraId="195EC779" w14:textId="77777777" w:rsidR="00111D7C" w:rsidRDefault="00111D7C" w:rsidP="00111D7C">
      <w:pPr>
        <w:pStyle w:val="10"/>
      </w:pPr>
      <w:bookmarkStart w:id="142" w:name="_Toc99318655"/>
      <w:bookmarkStart w:id="143" w:name="_Toc165991075"/>
      <w:bookmarkStart w:id="144" w:name="_Toc201300244"/>
      <w:r>
        <w:lastRenderedPageBreak/>
        <w:t>Региональные СМИ</w:t>
      </w:r>
      <w:bookmarkEnd w:id="40"/>
      <w:bookmarkEnd w:id="142"/>
      <w:bookmarkEnd w:id="143"/>
      <w:bookmarkEnd w:id="144"/>
    </w:p>
    <w:p w14:paraId="64173410" w14:textId="77777777" w:rsidR="00442D30" w:rsidRDefault="00442D30" w:rsidP="00442D30">
      <w:pPr>
        <w:pStyle w:val="2"/>
      </w:pPr>
      <w:bookmarkStart w:id="145" w:name="_Toc201300245"/>
      <w:r>
        <w:t>МК в Калуге, 19.06.2025</w:t>
      </w:r>
      <w:r w:rsidRPr="00442D30">
        <w:t xml:space="preserve">, </w:t>
      </w:r>
      <w:r>
        <w:t>Калужанам рассказали о новой надбавке к пенсии</w:t>
      </w:r>
      <w:bookmarkEnd w:id="145"/>
    </w:p>
    <w:p w14:paraId="6935321C" w14:textId="77777777" w:rsidR="00442D30" w:rsidRDefault="00442D30" w:rsidP="00442D30">
      <w:pPr>
        <w:pStyle w:val="3"/>
      </w:pPr>
      <w:bookmarkStart w:id="146" w:name="_Toc201300246"/>
      <w:r>
        <w:t>С 2025 года в Калужской области пенсионерам, достигшим 80 лет, и инвалидам I группы автоматически назначается ежемесячная доплата к пенсии в размере 1200 рублей. Об этом сообщает региональное отделение Социального фонда России.</w:t>
      </w:r>
      <w:bookmarkEnd w:id="146"/>
    </w:p>
    <w:p w14:paraId="38D05661" w14:textId="77777777" w:rsidR="00442D30" w:rsidRDefault="00442D30" w:rsidP="00442D30">
      <w:r>
        <w:t>Нововведение уже коснулось 33 тысяч пожилых калужан и 5,5 тысяч инвалидов. Ранее такая доплата предоставлялась только при официальном оформлении ухода за нуждающимся. Теперь ее выплачивают всем и без дополнительных условий.</w:t>
      </w:r>
    </w:p>
    <w:p w14:paraId="2B8EAAE5" w14:textId="77777777" w:rsidR="00442D30" w:rsidRDefault="00442D30" w:rsidP="00442D30">
      <w:r>
        <w:t>Доплата ежегодно индексируется, как и пенсия. При получении двух видов пенсий, надбавка начисляется только к одной.</w:t>
      </w:r>
    </w:p>
    <w:p w14:paraId="1B3EDD00" w14:textId="77777777" w:rsidR="00442D30" w:rsidRDefault="00442D30" w:rsidP="00442D30">
      <w:r>
        <w:t>При этом выплаты за уход были прекращены, хотя сам факт заботы по-прежнему учитывается в страховой стаж. Так, ухаживающим гражданам за каждый полный год ухода начисляется 1,8 ИПК. Для того, чтобы зачесть стаж, нужно подать заявление в СФР и подтвердить уход.</w:t>
      </w:r>
    </w:p>
    <w:p w14:paraId="55B0F941" w14:textId="77777777" w:rsidR="00442D30" w:rsidRPr="00442D30" w:rsidRDefault="00442D30" w:rsidP="00442D30">
      <w:hyperlink r:id="rId48" w:history="1">
        <w:r w:rsidRPr="00857C1B">
          <w:rPr>
            <w:rStyle w:val="a3"/>
          </w:rPr>
          <w:t>https://www.mkkaluga.ru/social/2025/06/19/kaluzhanam-rasskazali-o-novoy-nadbavke-k-pensii.html</w:t>
        </w:r>
      </w:hyperlink>
      <w:r w:rsidRPr="00442D30">
        <w:t xml:space="preserve"> </w:t>
      </w:r>
    </w:p>
    <w:p w14:paraId="01570B8F" w14:textId="77777777" w:rsidR="00785906" w:rsidRDefault="00785906" w:rsidP="00785906">
      <w:pPr>
        <w:pStyle w:val="2"/>
      </w:pPr>
      <w:bookmarkStart w:id="147" w:name="_Toc201300247"/>
      <w:r>
        <w:t>АиФ Белгород, 19.06.2025</w:t>
      </w:r>
      <w:r w:rsidRPr="00785906">
        <w:t xml:space="preserve">, </w:t>
      </w:r>
      <w:r>
        <w:t>Юные белгородцы при летнем трудоустройстве сохранят пенсию</w:t>
      </w:r>
      <w:bookmarkEnd w:id="147"/>
    </w:p>
    <w:p w14:paraId="0363115E" w14:textId="77777777" w:rsidR="00785906" w:rsidRDefault="00785906" w:rsidP="00785906">
      <w:pPr>
        <w:pStyle w:val="3"/>
      </w:pPr>
      <w:bookmarkStart w:id="148" w:name="_Toc201300248"/>
      <w:r>
        <w:t>Белгородские школьники и студенты не потеряют доплату к пенсии, если устроятся на летнюю подработку. Об этом рассказали в региональном отделении СФР.</w:t>
      </w:r>
      <w:bookmarkEnd w:id="148"/>
    </w:p>
    <w:p w14:paraId="0A9E0145" w14:textId="77777777" w:rsidR="00785906" w:rsidRDefault="00785906" w:rsidP="00785906">
      <w:r>
        <w:t>Если подросток трудоустроился через центр занятости, то сообщать о начале работы или увольнении не нужно - вся информация автоматически поступит в Соцфонд. При этом, если ребёнок начал работать в студотряде, то необходимо передать в клиентский офис СФР следующие документы: справку об обучении в образовательной организации; справку от вуза о периоде каникул; справку о членстве в студотряде; сведения о трудовом договоре и сроках его действия.</w:t>
      </w:r>
    </w:p>
    <w:p w14:paraId="6AA362ED" w14:textId="77777777" w:rsidR="00785906" w:rsidRDefault="00785906" w:rsidP="00785906">
      <w:r>
        <w:t>Школьники и студенты, которые трудоустроились сами или проходили оплачиваемую практику, выплаты возобновятся со следующего месяца после увольнения.</w:t>
      </w:r>
    </w:p>
    <w:p w14:paraId="19171B23" w14:textId="77777777" w:rsidR="00785906" w:rsidRDefault="00785906" w:rsidP="00785906">
      <w:r>
        <w:t>Добавим, летняя подработка войдёт в трудовой стаж и позволит учащимся заработать первые пенсионные коэффициенты.</w:t>
      </w:r>
    </w:p>
    <w:p w14:paraId="2678CF21" w14:textId="77777777" w:rsidR="00111D7C" w:rsidRDefault="00785906" w:rsidP="00785906">
      <w:hyperlink r:id="rId49" w:history="1">
        <w:r w:rsidRPr="00857C1B">
          <w:rPr>
            <w:rStyle w:val="a3"/>
          </w:rPr>
          <w:t>https://bel.aif.ru/society/details/yunye-belgorodcy-pri-letnem-trudoustroystve-sohranyat-pensiyu</w:t>
        </w:r>
      </w:hyperlink>
      <w:r>
        <w:t xml:space="preserve"> </w:t>
      </w:r>
    </w:p>
    <w:p w14:paraId="03AEEE6C" w14:textId="77777777" w:rsidR="00EA45EE" w:rsidRDefault="00EA45EE" w:rsidP="00337EB1">
      <w:pPr>
        <w:pStyle w:val="2"/>
      </w:pPr>
      <w:bookmarkStart w:id="149" w:name="_Toc201300249"/>
      <w:r>
        <w:lastRenderedPageBreak/>
        <w:t>АиФ</w:t>
      </w:r>
      <w:r w:rsidR="00337EB1" w:rsidRPr="00337EB1">
        <w:t xml:space="preserve"> </w:t>
      </w:r>
      <w:r w:rsidR="00337EB1">
        <w:t>Кубань</w:t>
      </w:r>
      <w:r>
        <w:t>, 19.06.2025</w:t>
      </w:r>
      <w:r w:rsidR="00337EB1" w:rsidRPr="00337EB1">
        <w:t xml:space="preserve">, </w:t>
      </w:r>
      <w:r w:rsidR="00337EB1">
        <w:t>На Кубани пенсию с сельской надбавкой получают 41 тысяча человек</w:t>
      </w:r>
      <w:bookmarkEnd w:id="149"/>
    </w:p>
    <w:p w14:paraId="68FD5902" w14:textId="77777777" w:rsidR="00EA45EE" w:rsidRDefault="00EA45EE" w:rsidP="00337EB1">
      <w:pPr>
        <w:pStyle w:val="3"/>
      </w:pPr>
      <w:bookmarkStart w:id="150" w:name="_Toc201300250"/>
      <w:r>
        <w:t>Для жителей Кубани, проработавшим в сельском хозяйстве не менее 30 лет, предусмотрена сельская надбавка к страховой пенсии. В Краснодарском крае ее получают 41 тысяча пенсионеров.</w:t>
      </w:r>
      <w:bookmarkEnd w:id="150"/>
    </w:p>
    <w:p w14:paraId="5A4C8F45" w14:textId="77777777" w:rsidR="00EA45EE" w:rsidRDefault="00EA45EE" w:rsidP="00EA45EE">
      <w:r>
        <w:t>Размер сельской доплаты составляет 25% от фиксированной выплаты к страховой пенсии по старости или инвалидности. С 2022 года назначенная надбавка сохраняется при переезде из села в город.</w:t>
      </w:r>
    </w:p>
    <w:p w14:paraId="46213956" w14:textId="77777777" w:rsidR="00EA45EE" w:rsidRDefault="00EA45EE" w:rsidP="00EA45EE">
      <w:r>
        <w:t>Чтобы получить надбавку к пенсии, необходимо быть получателем страховой пенсии по старости или по инвалидности, иметь стаж работы в сельском хозяйстве не менее 30 лет, проживать в сельской местности, а также быть неработающим пенсионером.</w:t>
      </w:r>
    </w:p>
    <w:p w14:paraId="03A167F8" w14:textId="77777777" w:rsidR="00EA45EE" w:rsidRDefault="00EA45EE" w:rsidP="00EA45EE">
      <w:r>
        <w:t>В сельский стаж включается работа, которая осуществлялась в сельскохозяйственных организациях на территории РФ и до 1 января 1992 года - на территории СССР, в профессиях и должностях, предусмотренных Списком, утвержденным Правительством РФ. В перечне более 500 профессий, должностей и специальностей работников сельхозпредприятий, колхозов, совхозов, фермерских хозяйств: механизатор, ветеринар, слесарь по ремонту сельскохозяйственных машин, пчеловод, агроном и многие другие.</w:t>
      </w:r>
    </w:p>
    <w:p w14:paraId="621E52C2" w14:textId="77777777" w:rsidR="00EA45EE" w:rsidRDefault="00EA45EE" w:rsidP="00EA45EE">
      <w:hyperlink r:id="rId50" w:history="1">
        <w:r w:rsidRPr="00857C1B">
          <w:rPr>
            <w:rStyle w:val="a3"/>
          </w:rPr>
          <w:t>https://kuban.aif.ru/society/na-kubani-pensiyu-s-selskoy-nadbavkoy-poluchaet-41-tysyacha-chelovek</w:t>
        </w:r>
      </w:hyperlink>
      <w:r>
        <w:t xml:space="preserve"> </w:t>
      </w:r>
    </w:p>
    <w:p w14:paraId="4059C91F" w14:textId="77777777" w:rsidR="005E0D3F" w:rsidRDefault="0012574E" w:rsidP="0012574E">
      <w:pPr>
        <w:pStyle w:val="2"/>
      </w:pPr>
      <w:bookmarkStart w:id="151" w:name="_Toc201300251"/>
      <w:r>
        <w:t>Полуостров Камчатка</w:t>
      </w:r>
      <w:r w:rsidRPr="0012574E">
        <w:t xml:space="preserve">, </w:t>
      </w:r>
      <w:r w:rsidR="005E0D3F">
        <w:t>20.06.2025</w:t>
      </w:r>
      <w:r w:rsidR="005E0D3F" w:rsidRPr="0012574E">
        <w:t xml:space="preserve">, </w:t>
      </w:r>
      <w:r w:rsidR="005E0D3F">
        <w:t>Камчатские врачи имеют право досрочно уйти на пенсию</w:t>
      </w:r>
      <w:bookmarkEnd w:id="151"/>
    </w:p>
    <w:p w14:paraId="4F8592A3" w14:textId="77777777" w:rsidR="005E0D3F" w:rsidRDefault="005E0D3F" w:rsidP="0012574E">
      <w:pPr>
        <w:pStyle w:val="3"/>
      </w:pPr>
      <w:bookmarkStart w:id="152" w:name="_Toc201300252"/>
      <w:r>
        <w:t>Для медицинских работников Камчатского края предусмотрена возможность досрочного выхода на пенсию благодаря специальному медицинскому стажу, сообщает «Камчатка Сегодня» со ссылкой на Отделение СФР по Камчатскому краю.</w:t>
      </w:r>
      <w:bookmarkEnd w:id="152"/>
    </w:p>
    <w:p w14:paraId="52575207" w14:textId="77777777" w:rsidR="005E0D3F" w:rsidRDefault="005E0D3F" w:rsidP="005E0D3F">
      <w:r>
        <w:t>В настоящее время пенсионные выплаты получают 678 работников системы здравоохранения.</w:t>
      </w:r>
    </w:p>
    <w:p w14:paraId="7AF2B613" w14:textId="77777777" w:rsidR="005E0D3F" w:rsidRDefault="005E0D3F" w:rsidP="005E0D3F">
      <w:r>
        <w:t>Выход на пенсию раньше положенного возраста доступен врачам, средним медицинским работникам, акушерам и другим специалистам отрасли, имеющим подтвержденный стаж работы в сфере охраны здоровья.</w:t>
      </w:r>
    </w:p>
    <w:p w14:paraId="4C3FE772" w14:textId="77777777" w:rsidR="005E0D3F" w:rsidRDefault="005E0D3F" w:rsidP="005E0D3F">
      <w:r>
        <w:t>Для тех, кто работал преимущественно в сельских условиях, минимальный стаж составляет 25 лет, а для городских районов и поселений городского типа — 30 лет непрерывной профессиональной деятельности.</w:t>
      </w:r>
    </w:p>
    <w:p w14:paraId="4A9ED3A9" w14:textId="77777777" w:rsidR="005E0D3F" w:rsidRDefault="005E0D3F" w:rsidP="005E0D3F">
      <w:r>
        <w:t>Кроме достижения необходимого трудового стажа, медицинские работники обязаны иметь определенное количество пенсионных баллов (или коэффициентов), которое ежегодно увеличивается. Так, в 2025 году необходимо набрать минимум 30 баллов.</w:t>
      </w:r>
    </w:p>
    <w:p w14:paraId="4A2ACCAA" w14:textId="77777777" w:rsidR="005E0D3F" w:rsidRPr="005E0D3F" w:rsidRDefault="005E0D3F" w:rsidP="005E0D3F">
      <w:r>
        <w:t>Однако, несмотря на наличие всех условий, выход на пенсию не мгновенный. После завершения необходимой выслуги лет действует пятилетняя отсрочка подачи заявления на оформление пенсионного пособия. Например, врач, завершивший свою работу в конце 2025 года, сможет подать заявление лишь спустя пять лет — в 2030-м.</w:t>
      </w:r>
    </w:p>
    <w:p w14:paraId="66FA8087" w14:textId="77777777" w:rsidR="005E0D3F" w:rsidRPr="00DE0C82" w:rsidRDefault="005E0D3F" w:rsidP="005E0D3F">
      <w:r>
        <w:lastRenderedPageBreak/>
        <w:t>Также важно учитывать дополнительные льготы для отдельных категорий медицинских сотрудников. В частности, специалисты, участвовавшие в борьбе с пандемией коронавируса с начала 2020-го по сентябрь включительно, получат двойной коэффициент засчитывания своего рабочего времени за этот период.</w:t>
      </w:r>
    </w:p>
    <w:p w14:paraId="3321B507" w14:textId="77777777" w:rsidR="00111D7C" w:rsidRDefault="00111D7C" w:rsidP="00111D7C">
      <w:pPr>
        <w:pStyle w:val="251"/>
      </w:pPr>
      <w:bookmarkStart w:id="153" w:name="_Toc99271704"/>
      <w:bookmarkStart w:id="154" w:name="_Toc99318656"/>
      <w:bookmarkStart w:id="155" w:name="_Toc165991076"/>
      <w:bookmarkStart w:id="156" w:name="_Toc62681899"/>
      <w:bookmarkStart w:id="157" w:name="_Toc201300253"/>
      <w:bookmarkEnd w:id="24"/>
      <w:bookmarkEnd w:id="25"/>
      <w:bookmarkEnd w:id="26"/>
      <w:r>
        <w:lastRenderedPageBreak/>
        <w:t>НОВОСТИ МАКРОЭКОНОМИКИ</w:t>
      </w:r>
      <w:bookmarkEnd w:id="153"/>
      <w:bookmarkEnd w:id="154"/>
      <w:bookmarkEnd w:id="155"/>
      <w:bookmarkEnd w:id="157"/>
    </w:p>
    <w:p w14:paraId="2F2A9C4B" w14:textId="77777777" w:rsidR="0019264B" w:rsidRPr="0019264B" w:rsidRDefault="0019264B" w:rsidP="0019264B">
      <w:pPr>
        <w:pStyle w:val="2"/>
      </w:pPr>
      <w:bookmarkStart w:id="158" w:name="_Toc201288055"/>
      <w:bookmarkStart w:id="159" w:name="_Toc201288038"/>
      <w:bookmarkStart w:id="160" w:name="_Toc99271711"/>
      <w:bookmarkStart w:id="161" w:name="_Toc99318657"/>
      <w:bookmarkStart w:id="162" w:name="_Toc201300254"/>
      <w:r w:rsidRPr="0019264B">
        <w:t>Ведомост</w:t>
      </w:r>
      <w:r>
        <w:t>и</w:t>
      </w:r>
      <w:r w:rsidRPr="0019264B">
        <w:t xml:space="preserve">, 20.06.2025, </w:t>
      </w:r>
      <w:r w:rsidRPr="0019264B">
        <w:rPr>
          <w:rFonts w:eastAsia="Verdana"/>
        </w:rPr>
        <w:t>Экономические власти обсудили рецессию и музыкальные предпочтения</w:t>
      </w:r>
      <w:bookmarkEnd w:id="158"/>
      <w:bookmarkEnd w:id="162"/>
    </w:p>
    <w:p w14:paraId="10BABF6B" w14:textId="77777777" w:rsidR="0019264B" w:rsidRPr="0019264B" w:rsidRDefault="0019264B" w:rsidP="0019264B">
      <w:pPr>
        <w:pStyle w:val="3"/>
      </w:pPr>
      <w:bookmarkStart w:id="163" w:name="_Toc201300255"/>
      <w:r w:rsidRPr="0019264B">
        <w:t>Экономика перешла в стадию охлаждения, но все цифры в статистике - это "зеркало заднего вида", отметил глава Минэкономразвития Максим Решетников в ходе макроэкономической сессии "Экономика предложения - стратегия роста в условиях современных вызовов" на ПМЭФе. По текущим ощущениям бизнеса и индикаторам бизнес-климата, экономика "на грани перехода в рецессию", заявил он. Дальнейшее развитие ситуации зависит от принимаемых правительством и ЦБ решений. Глава Банка России Эльвира Набиуллина была более осторожна в своих оценках. По ее словам, текущая ситуация в экономике - "это выход из перегрева". Самый оптимистичный взгляд был у министра финансов Антона Силуанова. Он отметил, что видит "похолодание" в российской экономике, но это означает, что "за ним всегда приходит лето". В ответ модератор сессии и глава комитета Госдумы по бюджету и налогам Андрей Макаров пошутил, что "погода была бы лучше, если бы Гидрометеоцентр тоже передали в большой Минфин".</w:t>
      </w:r>
      <w:bookmarkEnd w:id="163"/>
    </w:p>
    <w:p w14:paraId="674E1B00" w14:textId="77777777" w:rsidR="0019264B" w:rsidRPr="0019264B" w:rsidRDefault="0019264B" w:rsidP="0019264B">
      <w:r w:rsidRPr="0019264B">
        <w:t>Речь идет не о математической рецессии, которая предполагает спад ВВП два квартала подряд, пояснил позже Решетников журналистам. "Я думаю, если все будет правильно сделано, с этим не столкнемся", - указал он. В то же время опросы бизнеса и оперативная статистика банков указывают на то, что идет ухудшение финансового состояния компаний. Кроме того, правительство в рамках подкомиссии по повышению устойчивости финансового сектора и отдельных отраслей экономики мониторит ситуацию и видит, что "число предприятий в зоне риска увеличивается".</w:t>
      </w:r>
    </w:p>
    <w:p w14:paraId="3A6EB281" w14:textId="77777777" w:rsidR="0019264B" w:rsidRPr="0019264B" w:rsidRDefault="0019264B" w:rsidP="0019264B">
      <w:r w:rsidRPr="0019264B">
        <w:t>"Риски, о которых мы говорили, никуда не деваются. Очень многое будет зависеть от тех решений, которые в ближайшее время будут приняты - в первую очередь в сфере денежно-кредитной политики", - подчеркнул он в разговоре с журналистами.</w:t>
      </w:r>
    </w:p>
    <w:p w14:paraId="43C2E118" w14:textId="77777777" w:rsidR="0019264B" w:rsidRPr="0019264B" w:rsidRDefault="0019264B" w:rsidP="0019264B">
      <w:r w:rsidRPr="0019264B">
        <w:t>Банк России в обзоре финансовой стабильности также отмечал ухудшение финансового состояния 78 крупнейших компаний на основе данных МСФО. Оно связано с ростом себестоимости, снижением рентабельности продаж и повышением расходов на обслуживание кредитов. Регулятор сообщал, что агрегированный показатель "чистый долг / EBITDA" по выборке по состоянию на начало 2025 г. увеличился на 0,1 год к году и составил 1,6 - это максимальный показатель за 10 лет, за исключением периода пандемии в 2020 г., когда он составлял 2. По данным ЦБ, трудности с обслуживанием долга возникли у отдельных крупных корпоративных заемщиков из отраслей горной добычи, торговли, машиностроения и легкой промышленности.</w:t>
      </w:r>
    </w:p>
    <w:p w14:paraId="26423494" w14:textId="77777777" w:rsidR="0019264B" w:rsidRPr="0019264B" w:rsidRDefault="0019264B" w:rsidP="0019264B">
      <w:r w:rsidRPr="0019264B">
        <w:t>Последний прогноз Минэка, подготовленный в апреле, предполагает рост ВВП в 2025 г. на уровне 2,5%.</w:t>
      </w:r>
    </w:p>
    <w:p w14:paraId="54E7E9F5" w14:textId="77777777" w:rsidR="0019264B" w:rsidRPr="0019264B" w:rsidRDefault="0019264B" w:rsidP="0019264B">
      <w:r w:rsidRPr="0019264B">
        <w:t xml:space="preserve">Министерство при необходимости уточнит оценку в августе в ходе подготовки проекта бюджета и учтет влияние "принятых решений", сообщил Решетников журналистам. По данным Росстата, рост ВВП в I квартале составил 1,4%. Как отмечали ранее </w:t>
      </w:r>
      <w:r w:rsidRPr="0019264B">
        <w:lastRenderedPageBreak/>
        <w:t>опрошенные "Ведомостями" эксперты, в I квартале по сравнению с IV кварталом 2024 г. динамика ВВП с исключением сезонности была отрицательной.</w:t>
      </w:r>
    </w:p>
    <w:p w14:paraId="60072DD3" w14:textId="77777777" w:rsidR="0019264B" w:rsidRPr="0019264B" w:rsidRDefault="0019264B" w:rsidP="0019264B">
      <w:r w:rsidRPr="0019264B">
        <w:t>Инвестиции в России вырастут по итогам 2025 г. только на 1,7%, напомнил Решетников. По словам министра, такой рост - это "амбициозная задача", потому что наблюдается большой приток средств на депозиты из-за высоких процентных ставок. "Мы понимаем, что текущий уровень процентных ставок демотивирует не только заходить на новые проекты с кредитными ресурсами, он серьезно демотивирует и свои средства туда вкладывать", - подчеркнул Решетников. Рост показателя в I квартале составил 8,7%, это означает, что в III-IV квартале инвестиции могут перейти к снижению год к году.</w:t>
      </w:r>
    </w:p>
    <w:p w14:paraId="0E75DEFB" w14:textId="77777777" w:rsidR="0019264B" w:rsidRPr="0019264B" w:rsidRDefault="0019264B" w:rsidP="0019264B">
      <w:r w:rsidRPr="0019264B">
        <w:t>О новой модели экономики</w:t>
      </w:r>
    </w:p>
    <w:p w14:paraId="5AF8092A" w14:textId="77777777" w:rsidR="0019264B" w:rsidRPr="0019264B" w:rsidRDefault="0019264B" w:rsidP="0019264B">
      <w:r w:rsidRPr="0019264B">
        <w:t>Участники дискуссии также разошлись во взглядах на текущую модель роста экономики. "Мы росли два года достаточно высокими темпами, из-за того что были задействованы свободные ресурсы. Рабочая сила. Вы посмотрите, как у нас упала безработица! То есть мы этот резерв во многом использовали, и многие компании просто столкнулись с дефицитом рабочей силы", - отметила Набиуллина. В числе ресурсов роста, за счет которых экономика росла в прошлые года, Набиуллина назвала производственные мощности, импортозамещение, траты из фонда национального благосостояния России.</w:t>
      </w:r>
    </w:p>
    <w:p w14:paraId="7884831F" w14:textId="77777777" w:rsidR="0019264B" w:rsidRPr="0019264B" w:rsidRDefault="0019264B" w:rsidP="0019264B">
      <w:r w:rsidRPr="0019264B">
        <w:t>Накануне ПМЭФа замглавы администрации президента Максим Орешкин выдвинул тезис о том, что экономика России активно развивается в значительной степени благодаря активизации спящего, незадействованного потенциала, прежде всего кадрового и производственного, но эта модель себя исчерпала. "Чтобы развитие продолжалось, экономика должна сделать шаг не вперед, а вверх, на следующую технологическую и организационную ступень", - указал Орешкин в интервью журналу "Эксперт".</w:t>
      </w:r>
    </w:p>
    <w:p w14:paraId="0EA72790" w14:textId="77777777" w:rsidR="0019264B" w:rsidRPr="0019264B" w:rsidRDefault="0019264B" w:rsidP="0019264B">
      <w:r w:rsidRPr="0019264B">
        <w:t>Экономика предложения во многом "пошла": были запущены новые инвестиционные циклы в агропромышленном комплексе, новые инвестиции в туризме, реализуются нацпроекты технологического лидерства, поспорил Решетников. В то же время выстраивание экономики предложения совпало с очень жесткой денежно-кредитной политикой, что негативно влияет на инвестиционную активность бизнеса. "Ясно, что предприятия за пределами этих программ господдержки инвестировать не очень хотят. Может быть, единственным исключением является [сектор] ВПК (военно-промышленного комплекса. - "Ведомости")", - указал министр.</w:t>
      </w:r>
    </w:p>
    <w:p w14:paraId="3DA576FC" w14:textId="77777777" w:rsidR="0019264B" w:rsidRPr="0019264B" w:rsidRDefault="0019264B" w:rsidP="0019264B">
      <w:r w:rsidRPr="0019264B">
        <w:t>Дороговизна денег влияет на конкурентоспособность российских товаров на внешних рынках: сложная машиностроительная продукция очень сильно зависит от уровня процентных ставок, считает Решетников. Министр привел в пример железнодорожные локомотивы, которые проигрывают китайским. "Почему нам очень тяжело на внешних рынках и по большому счету мы их для себя закрыли? Потому что на 15-20% наш локомотив конкурентоспособен на выходе с завода, на споте, что называется. Но когда в китайский локомотив добавляют китайские деньги, мы те же 20% проигрываем, потому что у нас деньги дорогие", - объяснил министр. Набиуллина на это возразила, что два года назад ставки были низкими. "А что два года назад закрывало наш рынок?" - спросила она. По словам Решетникова, тогда было другое ограничение, в том числе вопрос длинных денег.</w:t>
      </w:r>
    </w:p>
    <w:p w14:paraId="0FD279D1" w14:textId="77777777" w:rsidR="0019264B" w:rsidRPr="0019264B" w:rsidRDefault="0019264B" w:rsidP="0019264B">
      <w:r w:rsidRPr="0019264B">
        <w:lastRenderedPageBreak/>
        <w:t>В дискуссию вмешался министр финансов, заметив, что "развивать экономику предложения и охлаждать экономику - две совершенно противоположные задачи". "Eсли мы говорим об экономике предложения, то да, действительно, мы сейчас справимся с инфляцией, чуть подохладимся, и она [новая модель экономики] потом пойдет уже другими темпами и в другом качестве", - подчеркнул он.</w:t>
      </w:r>
    </w:p>
    <w:p w14:paraId="1897F95B" w14:textId="77777777" w:rsidR="0019264B" w:rsidRPr="0019264B" w:rsidRDefault="0019264B" w:rsidP="0019264B">
      <w:r w:rsidRPr="0019264B">
        <w:t>Про инфляцию</w:t>
      </w:r>
    </w:p>
    <w:p w14:paraId="1945D4E7" w14:textId="77777777" w:rsidR="0019264B" w:rsidRPr="0019264B" w:rsidRDefault="0019264B" w:rsidP="0019264B">
      <w:r w:rsidRPr="0019264B">
        <w:t>Дискуссию об инфляции на сессии предварял короткий разговор о музыке. "У меня к вам только два вопроса. Первый, конечно, самый главный - про музыку, потому что вы инфляцию сравнили с Девятой симфонией Бетховена. Кстати, если говорить о Бетховене, из симфоний, мне кажется, Пятая более драматично звучит - больше подходит", - отметил Макаров, обращаясь к Набиуллиной. "Давайте поговорим о музыке вместо ставки", - пошутила в ответ глава ЦБ. "Увертюра "Эгмонт" Бетховена тоже бы подошла, там переходы плавные, хотя мне больше нравится Второй концерт Рахманинова. Послушайте - и вы увидите, что ситуацию с инфляцией он отражает лучше, чем Бетховен", - отметил Макаров.</w:t>
      </w:r>
    </w:p>
    <w:p w14:paraId="27056847" w14:textId="77777777" w:rsidR="0019264B" w:rsidRPr="0019264B" w:rsidRDefault="0019264B" w:rsidP="0019264B">
      <w:r w:rsidRPr="0019264B">
        <w:t>ЦБ продолжит настойчиво добиваться снижения инфляции до целевых 4%, потому что это основа для роста реальных доходов населения, а также важный фактор для планов бизнеса, отметила Набиуллина. "Мы будем снижать ставку по мере снижения инфляции. Она сейчас замедляется, замедляется даже быстрее наших ожиданий, и будут снижаться инфляционные ожидания. Это [замедление роста цен] должно происходить", - сказала глава ЦБ. Силуанов подчеркнул, что в этом вопросе "главное - вера и, если верить в 4%, точно сбудется". Макаров пошутил в ответ, что в борьбе со снижением инфляции могли бы помочь "пост и молитва".</w:t>
      </w:r>
    </w:p>
    <w:p w14:paraId="157E34C7" w14:textId="77777777" w:rsidR="0019264B" w:rsidRPr="0019264B" w:rsidRDefault="0019264B" w:rsidP="0019264B">
      <w:r w:rsidRPr="0019264B">
        <w:t>Банк России в июне снизил ключевую ставку на 100 базисных пунктов до 20% годовых, в то время как большинство опрошенных "Ведомостями" экспертов ожидали сохранения ставки.</w:t>
      </w:r>
    </w:p>
    <w:p w14:paraId="25BB66A0" w14:textId="77777777" w:rsidR="0019264B" w:rsidRPr="0019264B" w:rsidRDefault="0019264B" w:rsidP="0019264B">
      <w:r w:rsidRPr="0019264B">
        <w:t>Текущие тренды показывают более быстрое замедление инфляции в России, чем заложено в действующем прогнозе Минэкономразвития, причем оно устойчивое, отметил Решетников. Министр считает, что обсуждение инфляции не должно скатываться в крайности, когда "либо 4%, либо как в Турции". По его словам, есть и промежуточная зона принятия решений. "Я просто за то, чтобы помимо веры [в достижение таргета по инфляции] в 4% можно [было бы] хотя бы немножко любви к экономике, чуть-чуть", - обратился Решетников к Набиуллиной.</w:t>
      </w:r>
    </w:p>
    <w:p w14:paraId="215CC1AC" w14:textId="77777777" w:rsidR="0019264B" w:rsidRPr="0019264B" w:rsidRDefault="0019264B" w:rsidP="0019264B">
      <w:r w:rsidRPr="0019264B">
        <w:t>Пресс-секретарь президента РФ Дмитрий Песков, комментируя дискуссию ЦБ и Минэкономразвития, отметил, что глава государства вряд ли поставит точку в ней. "Эта дискуссия - это прекрасно. И именно такие дискуссии должны постоянно сопровождать работу экономического блока правительства", - сказал Песков.</w:t>
      </w:r>
    </w:p>
    <w:p w14:paraId="7E7EAA23" w14:textId="77777777" w:rsidR="0019264B" w:rsidRPr="0019264B" w:rsidRDefault="0019264B" w:rsidP="0019264B">
      <w:r w:rsidRPr="0019264B">
        <w:t>В мае инфляция в годовом выражении замедлилась до 9,88% после 10,23% месяцем ранее. С начала года к 16 июня потребительские цены выросли на 3,64%, с начала месяца - на 0,08%.</w:t>
      </w:r>
    </w:p>
    <w:p w14:paraId="5C520BEE" w14:textId="77777777" w:rsidR="0019264B" w:rsidRPr="0019264B" w:rsidRDefault="0019264B" w:rsidP="0019264B">
      <w:r w:rsidRPr="0019264B">
        <w:t>Признаки рецессии</w:t>
      </w:r>
    </w:p>
    <w:p w14:paraId="52A0962E" w14:textId="77777777" w:rsidR="0019264B" w:rsidRPr="0019264B" w:rsidRDefault="0019264B" w:rsidP="0019264B">
      <w:r w:rsidRPr="0019264B">
        <w:t xml:space="preserve">Признаки перехода в рецессию действительно есть - например, темп роста промышленности, за исключением оборонно-промышленного комплекса, стал </w:t>
      </w:r>
      <w:r w:rsidRPr="0019264B">
        <w:lastRenderedPageBreak/>
        <w:t>отрицательным, сообщает директор Института народнохозяйственного прогнозирования Российской академии наук (ИНП РАН) Александр Широв. Избежать негативного сценария помогло бы смягчение денежно-кредитной политики, потому что и потребительский, и инвестиционный спрос сейчас находятся ниже равновесных уровней, считает Широв.</w:t>
      </w:r>
    </w:p>
    <w:p w14:paraId="75AE520D" w14:textId="77777777" w:rsidR="0019264B" w:rsidRPr="0019264B" w:rsidRDefault="0019264B" w:rsidP="0019264B">
      <w:r w:rsidRPr="0019264B">
        <w:t>Для технической рецессии необходимо, чтобы реальный ВВП снизился во II квартале по сравнению с первым, - в таком случае формальный критерий будет выполнен: два квартала сжимающегося ВВП с учетом сезонной коррекции, поясняет старший директор группы суверенных рейтингов и макроэкономического анализа АКРА Дмитрий Куликов. Он добавляет, что менее формальные и технические определения рецессии подразумевают, что одновременно с ВВП снижается занятость, доходы, продажи и происходит это в большинстве отраслей. Для России актуален риск именно технической рецессии, но в базовом сценарии ее удастся избежать, считает Куликов. Он добавляет, что с высокой вероятностью и за полный год можно ожидать положительного реального роста ВВП.</w:t>
      </w:r>
    </w:p>
    <w:p w14:paraId="3B8EB9C7" w14:textId="77777777" w:rsidR="0019264B" w:rsidRPr="0019264B" w:rsidRDefault="0019264B" w:rsidP="0019264B">
      <w:r w:rsidRPr="0019264B">
        <w:t>Риск снижения уровня инвестиций в экономике возрастет к IV кварталу, предупреждает Широв. В течение II и III кварталов он допускает рост на уровне около 3% год к году, а дальше возникают риски из-за высокой базы конца 2024 г. и консолидации бюджетных расходов, поясняет Широв. По его словам, значительный объем бюджетных расходов перенесен на первую половину года.</w:t>
      </w:r>
    </w:p>
    <w:p w14:paraId="6D79E746" w14:textId="77777777" w:rsidR="0019264B" w:rsidRPr="0019264B" w:rsidRDefault="0019264B" w:rsidP="0019264B">
      <w:r w:rsidRPr="0019264B">
        <w:t>***</w:t>
      </w:r>
    </w:p>
    <w:p w14:paraId="78AA5C6A" w14:textId="77777777" w:rsidR="0019264B" w:rsidRPr="0019264B" w:rsidRDefault="0019264B" w:rsidP="0019264B">
      <w:r w:rsidRPr="0019264B">
        <w:t>До 9,88% замедлилась инфляция в мае в годовом выражении после 10,23% месяцем ранее</w:t>
      </w:r>
    </w:p>
    <w:p w14:paraId="3AA8559B" w14:textId="77777777" w:rsidR="0019264B" w:rsidRPr="0019264B" w:rsidRDefault="0019264B" w:rsidP="0019264B">
      <w:r w:rsidRPr="0019264B">
        <w:t>Анастасия Бойко, Ксения Котченко</w:t>
      </w:r>
    </w:p>
    <w:p w14:paraId="66E8E1F7" w14:textId="77777777" w:rsidR="00AA2C14" w:rsidRPr="00AA2C14" w:rsidRDefault="00AA2C14" w:rsidP="00AA2C14">
      <w:pPr>
        <w:pStyle w:val="2"/>
      </w:pPr>
      <w:bookmarkStart w:id="164" w:name="_Toc201300256"/>
      <w:r w:rsidRPr="00AA2C14">
        <w:t>Известия</w:t>
      </w:r>
      <w:r>
        <w:t xml:space="preserve">, </w:t>
      </w:r>
      <w:r w:rsidRPr="00AA2C14">
        <w:t xml:space="preserve">20.06.2025, </w:t>
      </w:r>
      <w:r w:rsidRPr="00AA2C14">
        <w:rPr>
          <w:rFonts w:eastAsia="Verdana"/>
        </w:rPr>
        <w:t>"Ситуацию в экономике мы с рисками рецессии" называем охлаждением</w:t>
      </w:r>
      <w:bookmarkEnd w:id="159"/>
      <w:bookmarkEnd w:id="164"/>
    </w:p>
    <w:p w14:paraId="0F31A596" w14:textId="77777777" w:rsidR="00AA2C14" w:rsidRPr="00AA2C14" w:rsidRDefault="00AA2C14" w:rsidP="00AA2C14">
      <w:pPr>
        <w:pStyle w:val="3"/>
      </w:pPr>
      <w:bookmarkStart w:id="165" w:name="_Toc201300257"/>
      <w:r w:rsidRPr="00AA2C14">
        <w:t>В этом году в России значительно ужесточились денежно-кредитные условия: инфляция замедлилась, но ключевая по-прежнему слишком высокая, поэтому кредитование бизнеса стагнирует. И дальше ситуация может усложниться, так как у банков может не хватить капитала для оформления достаточного объёма ссуд. Об этом министр экономического развития Максим Решетников заявил в эксклюзивном интервью "Известиям" на ПМЭФ-2025. По его словам, рост цен в начале года замедлился до 1,5-2%. Однако сохраняются риски переохлаждения экономики. Как Россия справляется с кадровым голодом и каких принципов будут придерживаться власти при возвращении иностранных компаний - в интервью "Известиям".</w:t>
      </w:r>
      <w:bookmarkEnd w:id="165"/>
    </w:p>
    <w:p w14:paraId="7EAA31B2" w14:textId="77777777" w:rsidR="00AA2C14" w:rsidRPr="00AA2C14" w:rsidRDefault="00AA2C14" w:rsidP="00AA2C14">
      <w:r w:rsidRPr="00AA2C14">
        <w:t>Эльвира Набиуллина недавно сравнила ситуацию с инфляцией в стране с Девятой симфонией Бетховена, завершающей частью которой является ода "К радости". А с какой бы музыкальной композицией вы сравнили всю ситуацию в российской экономике?</w:t>
      </w:r>
    </w:p>
    <w:p w14:paraId="6241816F" w14:textId="77777777" w:rsidR="00AA2C14" w:rsidRPr="00AA2C14" w:rsidRDefault="00AA2C14" w:rsidP="00AA2C14">
      <w:r w:rsidRPr="00AA2C14">
        <w:t>Для меня это сложно. Экономика - про цифры. Я скорее про рок, но я думаю, что тут такие сравнения будут бессмысленными.</w:t>
      </w:r>
    </w:p>
    <w:p w14:paraId="060F5E43" w14:textId="77777777" w:rsidR="00AA2C14" w:rsidRPr="00AA2C14" w:rsidRDefault="00AA2C14" w:rsidP="00AA2C14">
      <w:r w:rsidRPr="00AA2C14">
        <w:lastRenderedPageBreak/>
        <w:t>Что сейчас происходит с экономикой? Ключевой вопрос: где грань между охлаждением и переохлаждением или, как его называют, стагнацией и рецессией. Если мы смотрим по статистике, то экономика охлаждается, причём ощутимо.</w:t>
      </w:r>
    </w:p>
    <w:p w14:paraId="169FE923" w14:textId="77777777" w:rsidR="00AA2C14" w:rsidRPr="00AA2C14" w:rsidRDefault="00AA2C14" w:rsidP="00AA2C14">
      <w:r w:rsidRPr="00AA2C14">
        <w:t>Но проблема нашей статистики в том, что это зеркало заднего вида. У нас данные по зарплатам - мартовские, а по производству - апрельские. Но даже они показывают, что зона, где экономика продолжает расти, очень сузилась - это секторы, связанные с ВПК, стройка, минеральные удобрения, где есть явная сезонность. В остальном рост экономики замедляется.</w:t>
      </w:r>
    </w:p>
    <w:p w14:paraId="0FBFB16B" w14:textId="77777777" w:rsidR="00AA2C14" w:rsidRPr="00AA2C14" w:rsidRDefault="00AA2C14" w:rsidP="00AA2C14">
      <w:r w:rsidRPr="00AA2C14">
        <w:t>Это видно и по другим индикаторам. Например, количество вакансий на наших сайтах - на hh.ru, "Работа в России" - ниже пиков уже на 30%. То есть рынок труда охлаждается. Спрос тоже не в лучшей форме. В общем, достаточно видимое падение, которое, к сожалению, продолжается.</w:t>
      </w:r>
    </w:p>
    <w:p w14:paraId="48061735" w14:textId="77777777" w:rsidR="00AA2C14" w:rsidRPr="00AA2C14" w:rsidRDefault="00AA2C14" w:rsidP="00AA2C14">
      <w:r w:rsidRPr="00AA2C14">
        <w:t>В чём вы видите основную причину?</w:t>
      </w:r>
    </w:p>
    <w:p w14:paraId="2CB53515" w14:textId="77777777" w:rsidR="00AA2C14" w:rsidRPr="00AA2C14" w:rsidRDefault="00AA2C14" w:rsidP="00AA2C14">
      <w:r w:rsidRPr="00AA2C14">
        <w:t>Причина понятна. Выросли процентные ставки, причём денежно-кредитные условия существенно ужесточились.</w:t>
      </w:r>
    </w:p>
    <w:p w14:paraId="3EC21E87" w14:textId="77777777" w:rsidR="00AA2C14" w:rsidRPr="00AA2C14" w:rsidRDefault="00AA2C14" w:rsidP="00AA2C14">
      <w:r w:rsidRPr="00AA2C14">
        <w:t>Если мы возьмём месячную инфляцию, пересчитанную в годовой индекс, то к декабрю она в России была порядка 15%. Тогда ключевая была 21%, то есть реальная ставка - 6%. Но понятно, что никто под 21% кредиты не получал. Кроме того, банковское регулирование и макропруденциальные лимиты привели к тому, что надбавка к "ключу" сильно увеличилась...</w:t>
      </w:r>
    </w:p>
    <w:p w14:paraId="3819E7DA" w14:textId="77777777" w:rsidR="00AA2C14" w:rsidRPr="00AA2C14" w:rsidRDefault="00AA2C14" w:rsidP="00AA2C14">
      <w:r w:rsidRPr="00AA2C14">
        <w:t>В апреле-мае у нас месячная инфляция, пересчитанная в годовую: порядка 5%. А ставка, даже с учётом снижения, 20%, то есть реальная 15%. А была в декабре 5%. То есть у нас в три раза ужесточились денежно-кредитные условия. Поэтому и видим стагнацию кредитования.</w:t>
      </w:r>
    </w:p>
    <w:p w14:paraId="54E0629F" w14:textId="77777777" w:rsidR="00AA2C14" w:rsidRPr="00AA2C14" w:rsidRDefault="00AA2C14" w:rsidP="00AA2C14">
      <w:r w:rsidRPr="00AA2C14">
        <w:t>При этом денежная масса у нас растёт такими же темпами, как в 2016-2019 годах. Но в этом году она поддерживалась не кредитованием, а повышенными расходами бюджета. По факту расходы второй половины года сдвинули на первую, потому что вовремя запустили нацпроекты, профинансировали ряд оборонных трат и так далее - всё ритмично работает, как часы. Если бы этого не было, денежная масса сжалась бы ещё сильнее.</w:t>
      </w:r>
    </w:p>
    <w:p w14:paraId="3F345217" w14:textId="77777777" w:rsidR="00AA2C14" w:rsidRPr="00AA2C14" w:rsidRDefault="00AA2C14" w:rsidP="00AA2C14">
      <w:r w:rsidRPr="00AA2C14">
        <w:t>По нашим оценкам - мы здесь с ЦБ расходимся, - мы не выходим на прирост кредитования в 14 трлн, о которых мы говорили как о некоем индикаторе в ноябре-декабре прошлого года. По нашим оценкам, мы даже ниже нижней границы ЦБ - где-то на уровне 7 трлн - выходим.</w:t>
      </w:r>
    </w:p>
    <w:p w14:paraId="553E1E83" w14:textId="77777777" w:rsidR="00AA2C14" w:rsidRPr="00AA2C14" w:rsidRDefault="00AA2C14" w:rsidP="00AA2C14">
      <w:r w:rsidRPr="00AA2C14">
        <w:t>Такую ситуацию в экономике мы называем охлаждением с рисками рецессии.</w:t>
      </w:r>
    </w:p>
    <w:p w14:paraId="4B255F7B" w14:textId="77777777" w:rsidR="00AA2C14" w:rsidRPr="00AA2C14" w:rsidRDefault="00AA2C14" w:rsidP="00AA2C14">
      <w:r w:rsidRPr="00AA2C14">
        <w:t>Более того, есть и несколько вопросов, которые откроются нам после того, как рано или поздно денежно-кредитная политика стабилизируется. Это вопрос капитала банков - у большинства из них будет его не хватать, чтобы продолжать кредитование экономики. Сейчас всё нормально, но Центральный банк ужесточает требования, возвращается к базовым нормативам. То есть игроки просто не смогут в силу нормативного регулирования кредитовать экономику в том объёме, как нам требуется.</w:t>
      </w:r>
    </w:p>
    <w:p w14:paraId="73CCCDFE" w14:textId="77777777" w:rsidR="00AA2C14" w:rsidRPr="00AA2C14" w:rsidRDefault="00AA2C14" w:rsidP="00AA2C14">
      <w:r w:rsidRPr="00AA2C14">
        <w:t xml:space="preserve">Ну и, конечно, пока мы тянем период высоких процентных ставок, в реальном секторе накапливаются убытки. Чем больше мы этих убытков накопим, тем дольше мы будем </w:t>
      </w:r>
      <w:r w:rsidRPr="00AA2C14">
        <w:lastRenderedPageBreak/>
        <w:t>ждать перехода экономики, возврата к инвестиционной стадии роста. Потому что предприятия должны будут эти убытки как-то нивелировать.</w:t>
      </w:r>
    </w:p>
    <w:p w14:paraId="13078116" w14:textId="77777777" w:rsidR="00AA2C14" w:rsidRPr="00AA2C14" w:rsidRDefault="00AA2C14" w:rsidP="00AA2C14">
      <w:r w:rsidRPr="00AA2C14">
        <w:t>Это всё создаёт ощутимые риски для экономического роста. И это является, по сути, фокусом нашей дискуссии между Центральным банком, экономическим блоком, отраслевыми ведомствами, Министерством финансов.</w:t>
      </w:r>
    </w:p>
    <w:p w14:paraId="21EFED8E" w14:textId="77777777" w:rsidR="00AA2C14" w:rsidRPr="00AA2C14" w:rsidRDefault="00AA2C14" w:rsidP="00AA2C14">
      <w:r w:rsidRPr="00AA2C14">
        <w:t>А есть ли риск стагфляции - когда экономика не растёт, при этом инфляция увеличивается?</w:t>
      </w:r>
    </w:p>
    <w:p w14:paraId="0C791BC8" w14:textId="77777777" w:rsidR="00AA2C14" w:rsidRPr="00AA2C14" w:rsidRDefault="00AA2C14" w:rsidP="00AA2C14">
      <w:r w:rsidRPr="00AA2C14">
        <w:t>Инфляция была 4-5% в апреле-мае, а в июне, если брать недельные данные, которые, конечно, надо аккуратно пересчитывать, - инфляция 1,5-2%.</w:t>
      </w:r>
    </w:p>
    <w:p w14:paraId="1D2B8E2B" w14:textId="77777777" w:rsidR="00AA2C14" w:rsidRPr="00AA2C14" w:rsidRDefault="00AA2C14" w:rsidP="00AA2C14">
      <w:r w:rsidRPr="00AA2C14">
        <w:t>То есть с экспертами, которые говорят, что мы движемся к стагфляции, вы несогласны?</w:t>
      </w:r>
    </w:p>
    <w:p w14:paraId="2AF9B82D" w14:textId="77777777" w:rsidR="00AA2C14" w:rsidRPr="00AA2C14" w:rsidRDefault="00AA2C14" w:rsidP="00AA2C14">
      <w:r w:rsidRPr="00AA2C14">
        <w:t>Мы можем получить стагнацию. С инфляцией уже всё, экономика отреагировала.</w:t>
      </w:r>
    </w:p>
    <w:p w14:paraId="491B64CC" w14:textId="77777777" w:rsidR="00AA2C14" w:rsidRPr="00AA2C14" w:rsidRDefault="00AA2C14" w:rsidP="00AA2C14">
      <w:r w:rsidRPr="00AA2C14">
        <w:t>Важный признак того, что у нас не хватает спроса, - это крепкий курс рубля. Он говорит о том, что у нас нет спроса на валюту, потому что импорта недостаточно для баланса.</w:t>
      </w:r>
    </w:p>
    <w:p w14:paraId="3AF6C6C4" w14:textId="77777777" w:rsidR="00AA2C14" w:rsidRDefault="00AA2C14" w:rsidP="00AA2C14">
      <w:r w:rsidRPr="00AA2C14">
        <w:t>Мария Колобова, Роман Бабенков, Наталья Ильина</w:t>
      </w:r>
    </w:p>
    <w:p w14:paraId="2834332F" w14:textId="77777777" w:rsidR="00AA2C14" w:rsidRDefault="00AA2C14" w:rsidP="00AA2C14">
      <w:pPr>
        <w:pStyle w:val="2"/>
      </w:pPr>
      <w:bookmarkStart w:id="166" w:name="_Toc201300258"/>
      <w:r>
        <w:t>Известия</w:t>
      </w:r>
      <w:r w:rsidRPr="00F37694">
        <w:t xml:space="preserve">, </w:t>
      </w:r>
      <w:r>
        <w:t>20.06.2025</w:t>
      </w:r>
      <w:r w:rsidRPr="00F37694">
        <w:t xml:space="preserve">, </w:t>
      </w:r>
      <w:r>
        <w:t>Потепление следует</w:t>
      </w:r>
      <w:bookmarkEnd w:id="166"/>
    </w:p>
    <w:p w14:paraId="759C4DB7" w14:textId="77777777" w:rsidR="00AA2C14" w:rsidRDefault="00AA2C14" w:rsidP="00F37694">
      <w:pPr>
        <w:pStyle w:val="3"/>
      </w:pPr>
      <w:bookmarkStart w:id="167" w:name="_Toc201300259"/>
      <w:r>
        <w:t>Тон основному деловому дню ПМЭФ-2025 задала дискуссия о замедлении экономики: Набиуллина, Силуанов и Решетников поспорили, есть ли риски её переохлаждения или скоро, наоборот, наступит потепление. В Госдуме обвинили Минэк в том, что в стране недостаточно предложения товаров и услуг, а в ведомстве переложили ответственность на ЦБ из-за дорогих инвестиций. Также в центре внимания 19 июня оказались искусственный интеллект и развитие медиаиндустрии. Основные заключённые контракты в этот день были посвящены развитию регионов - из-за внешних ограничений важно наращивать взаимодействие между компаниями внутри страны.</w:t>
      </w:r>
      <w:bookmarkEnd w:id="167"/>
    </w:p>
    <w:p w14:paraId="085E55CD" w14:textId="77777777" w:rsidR="00AA2C14" w:rsidRDefault="00AA2C14" w:rsidP="00AA2C14">
      <w:r>
        <w:t>В Санкт-Петербурге 19 июня открылась деловая программа ПМЭФ. Тон всему мероприятию задала утренняя сессия "Экономика предложения - стратегия роста в условиях современных вызовов". Традиционно в дискуссии приняли участие главные финансисты и экономисты страны: председатель Центробанка Эльвира Набиуллина, министр финансов Антон Силуанов и глава Минэка Максим Решетников.</w:t>
      </w:r>
    </w:p>
    <w:p w14:paraId="260E57BD" w14:textId="77777777" w:rsidR="00AA2C14" w:rsidRDefault="00AA2C14" w:rsidP="00AA2C14">
      <w:r>
        <w:t>Модератор сессии - глава комитета Госдумы по бюджету и налогам Андрей Макаров попросил спикеров оценить состояние российской экономики. По словам Эльвиры Набиуллиной, сейчас исчерпались многие ресурсы, которые позволяли ВВП расти в последние два года.</w:t>
      </w:r>
    </w:p>
    <w:p w14:paraId="0F48C554" w14:textId="77777777" w:rsidR="00AA2C14" w:rsidRDefault="00AA2C14" w:rsidP="00AA2C14">
      <w:r>
        <w:t>- По цифрам у нас охлаждение. Но у нас все наши цифры - это зеркало заднего вида. По текущим ощущениям бизнеса мы в общем уже, кажется, награни перехода в рецессию, - уверен глава Минэкономразвития Максим Решетников.</w:t>
      </w:r>
    </w:p>
    <w:p w14:paraId="75C6EEEB" w14:textId="77777777" w:rsidR="00AA2C14" w:rsidRDefault="00AA2C14" w:rsidP="00AA2C14">
      <w:r>
        <w:t>Министр финансов Антон Силуанов представил более позитивный взгляд. Он отметил: сейчас происходит похолодание, но за ним всегда "приходит лето".</w:t>
      </w:r>
    </w:p>
    <w:p w14:paraId="6BC8B18B" w14:textId="77777777" w:rsidR="00AA2C14" w:rsidRDefault="00AA2C14" w:rsidP="00AA2C14">
      <w:r>
        <w:lastRenderedPageBreak/>
        <w:t>- Экономика России действительно переживает фазу охлаждения, но формально рецессии пока нет. Техническая рецессия наступает, когда темпы роста ВВП падают два квартала подряд. В России в четвёртом квартале прошлого года рост ВВП был 4,5% после 3,1% в третьем квартале. После этого экономика уже начала замедляться - в первом квартале 2025-го ВВП составил 1,4%, - подчеркнул аналитик Freedom Finance Global Владимир Чернов.</w:t>
      </w:r>
    </w:p>
    <w:p w14:paraId="0D500B39" w14:textId="77777777" w:rsidR="00AA2C14" w:rsidRDefault="00AA2C14" w:rsidP="00AA2C14">
      <w:r>
        <w:t>Эксперт добавил: хотя динамика и была положительной, промпроизводство стагнирует, реальный потребительский спрос снижается, а кредитная активность остаётся подавленной.</w:t>
      </w:r>
    </w:p>
    <w:p w14:paraId="52CB4892" w14:textId="77777777" w:rsidR="00AA2C14" w:rsidRDefault="00AA2C14" w:rsidP="00AA2C14">
      <w:r>
        <w:t>Как пояснила Эльвира Набиуллина, экономика росла из-за того, что задействовали свободные ресурсы - это и производственные мощности, импортозамещение, накопленные ресурсы ФНБ, запас капитала банковской системы. Сейчас нужно думать о новой модели роста, уверена председатель ЦБ.</w:t>
      </w:r>
    </w:p>
    <w:p w14:paraId="5BABF216" w14:textId="77777777" w:rsidR="00AA2C14" w:rsidRDefault="00AA2C14" w:rsidP="00AA2C14">
      <w:r>
        <w:t>Максим Решетников предложил в этом деле обойтись без "революции". Глава Минэка полагает, что дискуссия о смене модели предполагает изменение долгосрочных трендов, а сейчас нужно заниматься теми моментами, которые связаны с потенциалом роста. Антон Силуанов с идеей смены модели экономического роста тоже не согласился.</w:t>
      </w:r>
    </w:p>
    <w:p w14:paraId="6E732928" w14:textId="77777777" w:rsidR="00AA2C14" w:rsidRDefault="00AA2C14" w:rsidP="00AA2C14">
      <w:r>
        <w:t>- Мы живём в таком сложном мире, Россия растёт на четыре с плюсом, мы окружены санкциями, а вы говорите о смене модели. Мы должны сделать ставку на технологический суверенитет... Модель работает, - отметил министр финансов.</w:t>
      </w:r>
    </w:p>
    <w:p w14:paraId="52FEC456" w14:textId="77777777" w:rsidR="00AA2C14" w:rsidRDefault="00AA2C14" w:rsidP="00AA2C14">
      <w:r>
        <w:t>При этом экономика предложения буксует, убеждён Андрей Макаров. Это связано с тем, что товаров стало меньше, цены растут, качество падает, уточнил он.</w:t>
      </w:r>
    </w:p>
    <w:p w14:paraId="12BF0B29" w14:textId="77777777" w:rsidR="00AA2C14" w:rsidRDefault="00AA2C14" w:rsidP="00AA2C14">
      <w:r>
        <w:t>Максим Решетников же уверен, что есть сферы, где всё-таки предложение хорошо растёт: в туризме, в технологическом секторе. Проблему он увидел в другом - в торможении инвестиций из-за жёсткой денежно-кредитной политики. Он отметил, что эта ситуация улучшится, когда снизится ключевая ставка.</w:t>
      </w:r>
    </w:p>
    <w:p w14:paraId="461BD74C" w14:textId="77777777" w:rsidR="00AA2C14" w:rsidRDefault="00AA2C14" w:rsidP="00AA2C14">
      <w:r>
        <w:t>Её уменьшение на 1 п.п., до 20% годовых, лишь слегка сняло напряжение - для дальнейшего оживления ключевая должна быть в диапазоне 14-16%, также нужна предсказуемая инфляционная среда, согласен Владимир Чернов из Freedom Finance Global. Он добавил: пока этого не случится, экономика будет двигаться на "пониженной передаче".</w:t>
      </w:r>
    </w:p>
    <w:p w14:paraId="351F4950" w14:textId="77777777" w:rsidR="00AA2C14" w:rsidRDefault="00AA2C14" w:rsidP="00AA2C14">
      <w:r>
        <w:t>Как писали ранее "Известия", на Петербургском экономическом форуме объём подписанных контрактов может достичь 7-7,5 трлн рублей - на 20% больше, чем годом ранее. Причём, судя по основному деловому дню, многие договоры касаются развития регионов.</w:t>
      </w:r>
    </w:p>
    <w:p w14:paraId="0C4C5F94" w14:textId="77777777" w:rsidR="00AA2C14" w:rsidRDefault="00AA2C14" w:rsidP="00AA2C14">
      <w:r>
        <w:t>Например, 19 июня Банк "РОССИЯ" и особая экономическая зона (ОЭЗ) "Алабуга" в Татарстане заключили соглашение о сотрудничестве. Оно предполагает совместную работу в сфере инвестиций, участие в финансировании инфраструктуры для развития кадрового центра "Алабуга Политех", а также кредитование новых проектов. В частности, стороны обсудят возможность увеличения общего объёма заёмного финансирования ОЭЗ до 25 млрд рублей в 2025 году.</w:t>
      </w:r>
    </w:p>
    <w:p w14:paraId="68FB5840" w14:textId="77777777" w:rsidR="00AA2C14" w:rsidRDefault="00AA2C14" w:rsidP="00AA2C14">
      <w:r>
        <w:lastRenderedPageBreak/>
        <w:t>- Участие в финансировании проектов особой экономической зоны позволит не только укрепить промышленный потенциал региона, но и внести вклад в создание современной инновационной экономики России. Мы уверены, что это партнёрство откроет новые возможности для роста и реализации масштабных инвестиционных инициатив, - сказала председатель правления Банка "РОССИЯ" Татьяна Полинко.</w:t>
      </w:r>
    </w:p>
    <w:p w14:paraId="0D7584E4" w14:textId="77777777" w:rsidR="00AA2C14" w:rsidRDefault="00AA2C14" w:rsidP="00AA2C14">
      <w:r>
        <w:t>Кроме того, кредитная организация начала сотрудничать с группой компаний "Союз-Регион". Она производит дизельные автомобили и двигатели для "КамАЗа" - это помогает в импортозамещении, а также в развитии логистики и росте региональных экономик, отметила Татьяна Полинко. Соглашение предусматривает развитие банковских технологий и инфраструктуры, реализацию совместных инвестиционных программ, предоставление услуг в сфере финансового консалтинга.</w:t>
      </w:r>
    </w:p>
    <w:p w14:paraId="7077D90B" w14:textId="77777777" w:rsidR="00AA2C14" w:rsidRDefault="00AA2C14" w:rsidP="00AA2C14">
      <w:r>
        <w:t>Среди других важных сделок, заключённых на форуме, - дополнительное финансирование корпорации "ВЭБ.РФ". Банк "РОССИЯ" предоставил ей средства на сумму 10 млрд для кредитования проектов. Первый зампред корпорации Алексей Мирошниченко отметил, что её стратегия до 2030 года предусматривает наращивание финансирования крупных инвестпроектов, развитие опорных населённых пунктов и геостратегических регионов, проектов технологического лидерства, поддержку экспорта и предпринимательства.</w:t>
      </w:r>
    </w:p>
    <w:p w14:paraId="40CE805E" w14:textId="77777777" w:rsidR="00AA2C14" w:rsidRDefault="00AA2C14" w:rsidP="00AA2C14">
      <w:r>
        <w:t>Сделки на форуме в этот день заключались не только с партнёрами внутри страны, но и с зарубежными игроками. В частности, Белорусская торгово-промышленная палата заключила соглашение с Банком "РОССИЯ".</w:t>
      </w:r>
    </w:p>
    <w:p w14:paraId="4D1F7C46" w14:textId="77777777" w:rsidR="00AA2C14" w:rsidRDefault="00AA2C14" w:rsidP="00AA2C14">
      <w:r>
        <w:t>- В 2022 году было открыто наше представительство в городе Минске, и мы постоянно работаем над расширением линейки продуктов и услуг для клиентов из Союзного государства. Также банк предоставляет льготные кредиты российским предприятиям для приобретения белорусской продукции, - подчеркнул председатель совета директоров кредитной организации Михаил Клишин.</w:t>
      </w:r>
    </w:p>
    <w:p w14:paraId="4BEF795F" w14:textId="77777777" w:rsidR="00AA2C14" w:rsidRDefault="00AA2C14" w:rsidP="00AA2C14">
      <w:r>
        <w:t>В целом концептуальная основа ПМЭФ предполагает гармоничное развитие как внутренних, так и внешних ресурсов России, уверен независимый эксперт Андрей Бархота. Из-за санкционных ограничений и необходимости усиливать кооперацию межрегиональное сотрудничество вышло на первый план.</w:t>
      </w:r>
    </w:p>
    <w:p w14:paraId="3D101996" w14:textId="77777777" w:rsidR="00AA2C14" w:rsidRDefault="00AA2C14" w:rsidP="00AA2C14">
      <w:r>
        <w:t>Сейчас особенно актуальна тема внутреннего туризма в России. Например, в тройку лидеров по посещаемости в новогодние каникулы входит Вологодская область, напомнил в интервью "Известиям" на ПМЭФ губернатор региона Георгий Филимонов. Отдыхающие чаще всего в новогодние праздники приезжают в Москву, Петербург и в вотчину Деда Мороза. Сейчас на территории Великого Устюга создаётся особая экономическая зона.</w:t>
      </w:r>
    </w:p>
    <w:p w14:paraId="2DB274CC" w14:textId="77777777" w:rsidR="00AA2C14" w:rsidRDefault="00AA2C14" w:rsidP="00AA2C14">
      <w:r>
        <w:t>- Наша задача - создать центр международного туризма и, конечно, всероссийской привлекательности, для того чтобы люди получали современные высококачественные сервисы. Это и размещение, то есть гостиничный комплекс, кафе, рестораны, пункты проката, объекты активного отдыха, - отметил он.</w:t>
      </w:r>
    </w:p>
    <w:p w14:paraId="32377FC4" w14:textId="77777777" w:rsidR="00AA2C14" w:rsidRDefault="00AA2C14" w:rsidP="00AA2C14">
      <w:r>
        <w:t>Также на Петербургском экономическом форуме договорились о строительстве автодороги "Северный обход Омска" - она станет частью М12 "Восток" (Москва - Тюмень). В результате построят два моста через Иртыш и Омь, пять развязок и 19 путепроводов.</w:t>
      </w:r>
    </w:p>
    <w:p w14:paraId="162D4AE3" w14:textId="77777777" w:rsidR="00AA2C14" w:rsidRDefault="00AA2C14" w:rsidP="00AA2C14">
      <w:r>
        <w:lastRenderedPageBreak/>
        <w:t>"Авито", "Ростелеком" и УК "Цифра Инвест" решили совместно развивать digital-платформы для вузов - "Цифровой кампус". Ожидается, что за три года проект охватит более 500 университетов и 3 млн студентов.</w:t>
      </w:r>
    </w:p>
    <w:p w14:paraId="629EA148" w14:textId="77777777" w:rsidR="00AA2C14" w:rsidRDefault="00AA2C14" w:rsidP="00AA2C14">
      <w:r>
        <w:t>Кроме того, 19 июня VK и группа "Т Плюс" заключили сделку о сотрудничестве в области разработки 1Т-решений и тиражирования готовых цифровых продуктов. А Сбербанк и РАНХиГС договорились создать программу для бакалавриата и действующих управленцев по применению искусственного интеллекта (ИИ) и больших данных в госуправлении.</w:t>
      </w:r>
    </w:p>
    <w:p w14:paraId="7A9E378C" w14:textId="77777777" w:rsidR="00AA2C14" w:rsidRDefault="00AA2C14" w:rsidP="00AA2C14">
      <w:r>
        <w:t>Были и другие крупные сделки. Например, РЖ Д и аэрокосмическая компания "Бюро 1440" обеспечат пассажиров поездов дальнего следования высокоскоростным интернетом во время всего пути. А "Россети Центр" и НИУ "МЭИ" по итогам ПМЭФ-2025 начнут сотрудничество в сфере образования, научных исследований и кадровой подготовки для электроэнергетического комплекса РФ.</w:t>
      </w:r>
    </w:p>
    <w:p w14:paraId="22C5E162" w14:textId="77777777" w:rsidR="00AA2C14" w:rsidRDefault="00AA2C14" w:rsidP="00AA2C14">
      <w:r>
        <w:t>Ольга Анасьева</w:t>
      </w:r>
    </w:p>
    <w:p w14:paraId="1C643941" w14:textId="77777777" w:rsidR="00460D56" w:rsidRDefault="00460D56" w:rsidP="00460D56">
      <w:pPr>
        <w:pStyle w:val="2"/>
      </w:pPr>
      <w:bookmarkStart w:id="168" w:name="_Toc201300260"/>
      <w:r>
        <w:t>Известия</w:t>
      </w:r>
      <w:r w:rsidRPr="00460D56">
        <w:t xml:space="preserve">, 19.06.2025, </w:t>
      </w:r>
      <w:r>
        <w:t>В ВТБ сообщили о росте сбережений россиян к концу 2025 года</w:t>
      </w:r>
      <w:bookmarkEnd w:id="168"/>
    </w:p>
    <w:p w14:paraId="4BF5457C" w14:textId="77777777" w:rsidR="00460D56" w:rsidRDefault="00460D56" w:rsidP="00460D56">
      <w:pPr>
        <w:pStyle w:val="3"/>
      </w:pPr>
      <w:bookmarkStart w:id="169" w:name="_Toc201300261"/>
      <w:r>
        <w:t>По прогнозам ВТБ, исходя из данных статистики первого полугодия, сбережения россиян в банках РФ увеличатся на 6,1%, до 61 трлн рублей, а к концу года их сумма приблизится к 70 трлн, показав совокупный прирост за год на 20%. Об этом 19 июня заявил член правления ВТБ Дмитрий Брейтенбихер в ходе XXVIII Петербургского международного экономического форума (ПМЭФ).</w:t>
      </w:r>
      <w:bookmarkEnd w:id="169"/>
    </w:p>
    <w:p w14:paraId="1B777BD8" w14:textId="77777777" w:rsidR="00460D56" w:rsidRDefault="00460D56" w:rsidP="00460D56">
      <w:r>
        <w:t>Он подчеркнул, что основным стимулом к сбережению средств остаются высокие ставки по вкладам. Так, по прогнозам ВТБ, к середине года объем рублевых пассивов на рынке превысит 57,2 трлн рублей, а по итогам года достигнет 65 трлн. Розничный портфель сбережений ВТБ за шесть месяцев вырастет до 11,1 трлн рублей, из которых 10,5 трлн в рублях.</w:t>
      </w:r>
    </w:p>
    <w:p w14:paraId="51D6C01F" w14:textId="77777777" w:rsidR="00460D56" w:rsidRDefault="00460D56" w:rsidP="00460D56">
      <w:r>
        <w:t>«Снижение ставок проходит плавно, депозиты остаются понятным и выгодным инструментом для миллионов россиян, которые получают по ним стабильный доход — один из самых высоких в мире», — прокомментировал Брейтенбихер.</w:t>
      </w:r>
    </w:p>
    <w:p w14:paraId="36953702" w14:textId="77777777" w:rsidR="00460D56" w:rsidRDefault="00460D56" w:rsidP="00460D56">
      <w:r>
        <w:t>Он отметил, что рекордный рост рынка был зафиксирован в прошлом году — сразу на 30%. В 2025 году ситуация стабилизируется, что будет положительным сигналом для экономики, так как ежегодный рост на треть является признаком «перегрева». По его словам, на данный момент наблюдается оптимальное соотношение: вкладчики получают доход выше уровня инфляции, банки укрепляют свою ресурсную базу, а экономика избегает резких колебаний.</w:t>
      </w:r>
    </w:p>
    <w:p w14:paraId="156C2816" w14:textId="77777777" w:rsidR="00460D56" w:rsidRDefault="00460D56" w:rsidP="00460D56">
      <w:r>
        <w:t>Брейтенбихер также рассказал, что в первом полугодии 2025 года вкладчики заработают около 4 трлн рублей на процентных доходах по сберегательным продуктам, что будет в 1,5 раза больше, чем за аналогичный период прошлого года. Ожидается, что за весь 2025 год процентные доходы населения по вкладам и накопительным счетам составят около 9 трлн рублей.</w:t>
      </w:r>
    </w:p>
    <w:p w14:paraId="714A9E18" w14:textId="77777777" w:rsidR="00460D56" w:rsidRDefault="00460D56" w:rsidP="00460D56">
      <w:r>
        <w:lastRenderedPageBreak/>
        <w:t>«По нашим подсчетам, получаемые проценты по вкладам сегодня покрывают до 10% прогнозируемых годовых расходов россиян. Если раньше вклады были вложением на черный день, то сейчас — скорее, инвестицией в будущее. Сейчас клиенты стараются максимально эффективно использовать каждый свободный рубль. Не зря говорят, что богатство — в управлении. Мы видим, что каждый четвертый вкладчик ВТБ пользуется одновременно двумя продуктами — и депозитом, и накопительным счетом», — рассказал член правления.</w:t>
      </w:r>
    </w:p>
    <w:p w14:paraId="569FF135" w14:textId="77777777" w:rsidR="00460D56" w:rsidRDefault="00460D56" w:rsidP="00460D56">
      <w:r>
        <w:t>Он отметил, что ВТБ фиксирует устойчивый рост сберегательной активности своих клиентов. Так, в первом квартале число сберегателей в банке увеличилось на 670 тыс. человек, во втором — еще на 245 тыс. По итогам первого полугодия прирост составил 10%. Брейтенбихер подчеркнул, что максимальная ставка по депозитам для физических лиц в банке составляет 19,5% годовых, а участники программы долгосрочных сбережений могут открыть вклад со ставкой 24%.</w:t>
      </w:r>
    </w:p>
    <w:p w14:paraId="50F56D12" w14:textId="77777777" w:rsidR="00111D7C" w:rsidRDefault="00460D56" w:rsidP="00460D56">
      <w:r>
        <w:t>Финансовый аналитик, экономист Михаил Беляев 16 июня рассказал, что свободные деньги всегда стоит вкладывать в финансовые инструменты, включая вклады в банках, которые гарантируют доход и безопасность вложений, так как деньги на них застрахованы. По его словам, вклады оказывают положительное влияние на экономику.</w:t>
      </w:r>
    </w:p>
    <w:p w14:paraId="72663E2D" w14:textId="77777777" w:rsidR="001126F2" w:rsidRDefault="001126F2" w:rsidP="00460D56">
      <w:hyperlink r:id="rId51" w:history="1">
        <w:r w:rsidRPr="00857C1B">
          <w:rPr>
            <w:rStyle w:val="a3"/>
          </w:rPr>
          <w:t>https://iz.ru/1906436/2025-06-19/v-vtb-soobsili-o-roste-sberezenii-rossian-k-koncu-2025-goda</w:t>
        </w:r>
      </w:hyperlink>
      <w:r w:rsidRPr="001126F2">
        <w:t xml:space="preserve"> </w:t>
      </w:r>
    </w:p>
    <w:p w14:paraId="576C411A" w14:textId="77777777" w:rsidR="00F37694" w:rsidRDefault="00F37694" w:rsidP="00F37694">
      <w:pPr>
        <w:pStyle w:val="2"/>
      </w:pPr>
      <w:bookmarkStart w:id="170" w:name="_Toc201300262"/>
      <w:r>
        <w:t>Известия</w:t>
      </w:r>
      <w:r w:rsidRPr="00F37694">
        <w:t xml:space="preserve">, </w:t>
      </w:r>
      <w:r>
        <w:t>20.06.2025</w:t>
      </w:r>
      <w:r w:rsidRPr="00F37694">
        <w:t xml:space="preserve">, </w:t>
      </w:r>
      <w:r>
        <w:t>"Я не вижу компаний, которые вернутся в нынешней геополитической ситуации"</w:t>
      </w:r>
      <w:bookmarkEnd w:id="170"/>
    </w:p>
    <w:p w14:paraId="6F0A6CEA" w14:textId="77777777" w:rsidR="00F37694" w:rsidRDefault="00F37694" w:rsidP="00F37694">
      <w:pPr>
        <w:pStyle w:val="3"/>
      </w:pPr>
      <w:bookmarkStart w:id="171" w:name="_Toc201300263"/>
      <w:r>
        <w:t>Глава ВТБ Андрей Костин - о давлении на бизнес на Западе, трёх годах без резервов и альтернативной финансовой системе глобального Юга</w:t>
      </w:r>
      <w:bookmarkEnd w:id="171"/>
    </w:p>
    <w:p w14:paraId="7E01517A" w14:textId="77777777" w:rsidR="00F37694" w:rsidRDefault="00F37694" w:rsidP="00F37694">
      <w:r>
        <w:t>Ни одна из западных компаний по доброй воле из России не уходила, заявил в интервью на ПМЭФ-2025 "Известиям" председатель правления ВТБ Андрей Костин. По его словам, это решение, принятое под давлением властей в Европе и США. И никакие компании в РФ не вернутся, пока эта политика не изменится. По словам Андрея Костина, санкционный ресурс против России почти исчерпан. Страна живёт без заблокированных за границей резервов три года - по его мнению, они не нужны. Однако и шансы россиян получить обратно замороженные инвестиции пока не видны - придётся ждать отмены или смягчения рестрикций. В интервью Андрей Костин также назвал вредным нынешнее укрепление рубля и призвал "отруливать".</w:t>
      </w:r>
    </w:p>
    <w:p w14:paraId="139FBAEC" w14:textId="77777777" w:rsidR="00F37694" w:rsidRDefault="00F37694" w:rsidP="00F37694">
      <w:r>
        <w:t>Одно из ключевых событий форума -дискуссия между главами ЦБ и Минэка о перспективах экономического роста. Впрочем, ода "К радости", с которой Эльвира Набиуллина недавно сравнила ситуацию в экономике, сегодня звучала нечасто. Каковы прогнозы?</w:t>
      </w:r>
    </w:p>
    <w:p w14:paraId="71D29E1D" w14:textId="77777777" w:rsidR="00F37694" w:rsidRDefault="00F37694" w:rsidP="00F37694">
      <w:r>
        <w:t>Пока говорить о рецессии рано, но жёсткая кредитно-денежная политика неизбежно замедлит экономический рост. Вряд ли удастся достичь 3 или 4%, вероятнее - около 1-2%. Высокая ключевая ставка хороша, когда её применяют на короткой дистанции. Длительное сохранение на высоком уровне ведёт сначала к плавной просадке, потом эта просадка может быть и более жёсткой.</w:t>
      </w:r>
    </w:p>
    <w:p w14:paraId="3808A916" w14:textId="77777777" w:rsidR="00F37694" w:rsidRDefault="00F37694" w:rsidP="00F37694">
      <w:r>
        <w:lastRenderedPageBreak/>
        <w:t>Важно внимательно отслеживать динамику инфляции, состояние бизнеса и финансового сектора. Пока ситуацию нельзя назвать критической, хотя многие компании переживают тяжёлые времена: большая часть доходов уходит на обслуживание долга, а не на развитие. В этом плане ситуация достаточно трудная. Но поживём - посмотрим. Центральный банк занял довольно чёткую, ясную позицию и считает, что он справится с ней. Давайте посмотрим на это ещё какое-то время, дадим поработать. До конца года мы вполне можем ещё выдержать эту политику и посмотреть.</w:t>
      </w:r>
    </w:p>
    <w:p w14:paraId="3F4B6FDB" w14:textId="77777777" w:rsidR="00F37694" w:rsidRDefault="00F37694" w:rsidP="00F37694">
      <w:r>
        <w:t>Центральный банк уже дал сигнал - пусть он пока очень скромный, 1 п.п. мало на что влияет в практической работе, всё равно ставки безумно высокие. Но тем не менее сигнал рынку дали: регулятор готов рассматривать сценарий более низких ставок.</w:t>
      </w:r>
    </w:p>
    <w:p w14:paraId="4C0F0D9C" w14:textId="77777777" w:rsidR="00F37694" w:rsidRDefault="00F37694" w:rsidP="00F37694">
      <w:r>
        <w:t>Инфляция сейчас, по словам Эльвиры Набиуллиной, даже лучше прогнозов ЦБ. Поэтому я бы не паниковал, а посмотрел, как экономика дальше будет работать.</w:t>
      </w:r>
    </w:p>
    <w:p w14:paraId="7889E678" w14:textId="77777777" w:rsidR="00F37694" w:rsidRDefault="00F37694" w:rsidP="00F37694">
      <w:r>
        <w:t>Регулятор также говорит, что прежняя модель экономического роста себя исчерпала, нужны новые. Министр экономики отмечает, что это не должно быть революционно. И все очень осторожно обходят тему, как должен выглядеть новый подход. У вас есть понимание, какой должна быть модель?</w:t>
      </w:r>
    </w:p>
    <w:p w14:paraId="5D5B90C3" w14:textId="77777777" w:rsidR="00F37694" w:rsidRDefault="00F37694" w:rsidP="00F37694">
      <w:r>
        <w:t>Похоже, переход к новой модели уже идёт - прежде всего через цифровизацию экономики. На форуме были подписаны важные соглашения в этой сфере, направленные на создание собственных продуктов. Вообще, технологии российских банков значительно опережают банки европейские и точно не уступают американским. Однако у нас нужно увеличивать внутреннее производство и потребление.</w:t>
      </w:r>
    </w:p>
    <w:p w14:paraId="1CCD7CC2" w14:textId="77777777" w:rsidR="00F37694" w:rsidRDefault="00F37694" w:rsidP="00F37694">
      <w:r>
        <w:t>Например, вчера мы запустили здесь новый этап широтной магистрали - это будет очень важная артерия в Питере. Однако я смотрю на строительную технику - и у меня слёзы. Раньше была японская, американская, а сейчас она вся китайская. При этом бульдозер или экскаватор - это не сверхсложная техника, почему экономика не может её производить, обеспечивая таким образом рост потребления, спрос-то на это есть.</w:t>
      </w:r>
    </w:p>
    <w:p w14:paraId="1237D1E1" w14:textId="77777777" w:rsidR="00F37694" w:rsidRDefault="00F37694" w:rsidP="00F37694">
      <w:r>
        <w:t>Сейчас экономика вынужденно пересматривает традиционные модели, включая финансовую систему. Мы отказываемся от доллара, и это важный этап. Я не сторонник того, что санкции или конфликт с Западом - это хорошо. Однако не мы это начали. Сейчас мы увидели некоторые проблемы гораздо ярче, чем когда страна гоняла нефть и покупала любую импортную технику. Поэтому я бы не делал апокалиптических прогно -зов и фокусировался бы на тех задачах, которые стоят перед нами сегодня.</w:t>
      </w:r>
    </w:p>
    <w:p w14:paraId="027B6F72" w14:textId="77777777" w:rsidR="00F37694" w:rsidRDefault="00F37694" w:rsidP="00F37694">
      <w:r>
        <w:t>В последние месяцы более или менее активно идут переговоры между Россией, США и Украиной, и на этом фоне появляются новости, что американские компании готовы вернуться в РФ. На ваш взгляд, сколько иностранных компаний может действительно вернуться в этом году и какие это могут быть компании?</w:t>
      </w:r>
    </w:p>
    <w:p w14:paraId="546F1F8F" w14:textId="77777777" w:rsidR="00F37694" w:rsidRDefault="00F37694" w:rsidP="00F37694">
      <w:r>
        <w:t xml:space="preserve">Я встречался за эти три года с целым рядом представителей компаний - американских, европейских. Могу сказать так: ни одна из западных компаний по доброй воле из России не уходила. Это не было решение, обоснованное экономически, это было решение принятое под давлением политической власти в Европе и США. И никакие компании к нам не вернутся, пока эта политика не изменится. Европейская и не думает меняться, а американская сторона пока в раздумьях - с её стороны новых санкций нет, </w:t>
      </w:r>
      <w:r>
        <w:lastRenderedPageBreak/>
        <w:t>жёсткого нажима на третьи страны нет. Похоже, что Трамп и его администрация пока раздумывают, куда дальше пойти.</w:t>
      </w:r>
    </w:p>
    <w:p w14:paraId="461AA52A" w14:textId="77777777" w:rsidR="00F37694" w:rsidRDefault="00F37694" w:rsidP="00F37694">
      <w:r>
        <w:t>Пока я не вижу компаний, которые могли бы вернуться в Россию в нынешней геополитической ситуации.</w:t>
      </w:r>
    </w:p>
    <w:p w14:paraId="073F228A" w14:textId="77777777" w:rsidR="00F37694" w:rsidRDefault="00F37694" w:rsidP="00F37694">
      <w:r>
        <w:t>А иностранные банки всё-таки будут уходить?</w:t>
      </w:r>
    </w:p>
    <w:p w14:paraId="1C1CB94A" w14:textId="77777777" w:rsidR="00F37694" w:rsidRDefault="00F37694" w:rsidP="00F37694">
      <w:r>
        <w:t>Они не спешат уходить, но всё зависит от политического давления. Если его нет, банки готовы работать, даже несмотря на ограничения по выводу прибыли: они надеются когда-нибудь получить эти средства. Однако некоторые банки, такие как UniCredit, сталкиваются с давлением.</w:t>
      </w:r>
    </w:p>
    <w:p w14:paraId="14FD055B" w14:textId="77777777" w:rsidR="00F37694" w:rsidRDefault="00F37694" w:rsidP="00F37694">
      <w:r>
        <w:t>Мария Колобова, Пётр Марченко</w:t>
      </w:r>
    </w:p>
    <w:p w14:paraId="49C333BF" w14:textId="77777777" w:rsidR="00C3005F" w:rsidRDefault="00C3005F" w:rsidP="00C3005F">
      <w:pPr>
        <w:pStyle w:val="2"/>
      </w:pPr>
      <w:bookmarkStart w:id="172" w:name="_Toc201300264"/>
      <w:r>
        <w:t>Коммерсантъ</w:t>
      </w:r>
      <w:r w:rsidRPr="00C3005F">
        <w:t xml:space="preserve">, </w:t>
      </w:r>
      <w:r>
        <w:t>19.06.2025</w:t>
      </w:r>
      <w:r w:rsidRPr="00C3005F">
        <w:t xml:space="preserve">, </w:t>
      </w:r>
      <w:r>
        <w:t>Модель на переправе не меняют</w:t>
      </w:r>
      <w:bookmarkEnd w:id="172"/>
    </w:p>
    <w:p w14:paraId="60A50F5C" w14:textId="77777777" w:rsidR="00C3005F" w:rsidRDefault="00C3005F" w:rsidP="00A0309C">
      <w:pPr>
        <w:pStyle w:val="3"/>
      </w:pPr>
      <w:bookmarkStart w:id="173" w:name="_Toc201300265"/>
      <w:r>
        <w:t>Макросессия ПМЭФ должна была сконцентрироваться на стратегии построения в РФ экономики предложения — и ожидалось, что финансово-экономические власти смогут такую стратегию предложить. Вместо этого слушатели убедились, что согласия у сторон по-прежнему нет, и в этих условиях стратегия сводится скорее к реализации возможностей, остающихся в довольно жестких ограничениях. Минфин отмечает, что дополнительных резервов для госстимулирования экономики нет, Минэкономики мечтает о смягчении денежно-кредитной политики для наращивания частных инвестиций, Банк России же настаивает на первичности ценовой стабилизации: ставка будет снижаться по мере замедления инфляции. В результате пространство возможного для экономики — это медленный, но устойчивый рост и сокращение разрыва между спросом и предложением за счет накопленных бюджетных и частных инвестиций предыдущих лет. Проблемой же будущего роста остается построение доверия к российской инвестиционной среде.</w:t>
      </w:r>
      <w:bookmarkEnd w:id="173"/>
    </w:p>
    <w:p w14:paraId="374B289F" w14:textId="77777777" w:rsidR="00C3005F" w:rsidRDefault="00C3005F" w:rsidP="00C3005F">
      <w:r>
        <w:t>Главная макроэкономическая сессия ПМЭФ в 2025 году в программе была заявлена как «Экономика предложения — стратегия роста в условиях современных вызовов». Модератором выступал глава бюджетного комитета Госдумы Андрей Макаров, а участники — глава Банка России Эльвира Набиуллина, глава Минфина Антон Силуанов и глава Минэкономики Максим Решетников — разбирались, как должна расти российская экономика и что ей мешает сегодня. Главный экономический советник Кремля — заместитель главы администрации президента Максим Орешкин — в этот раз в обсуждении не участвовал: обычно он уклоняется от дискуссий, в которых может обеспечить слишком явный перевес одной из сторон.</w:t>
      </w:r>
    </w:p>
    <w:p w14:paraId="59621A53" w14:textId="77777777" w:rsidR="00C3005F" w:rsidRDefault="00C3005F" w:rsidP="00C3005F">
      <w:r>
        <w:t>Экономика предложения — целевая модель, принятая властями в 2023 году в ответ на санкционный шок, недостаток собственных товаров на российском рынке и потребности в импортозамещении после ухода иностранцев: рост производства по мере роста доходов должен стимулировать конечный спрос, выраженный в потреблении и инвестициях (см. “Ъ” от 8 мая 2024 года).</w:t>
      </w:r>
    </w:p>
    <w:p w14:paraId="2398D5B2" w14:textId="77777777" w:rsidR="00C3005F" w:rsidRDefault="00C3005F" w:rsidP="00C3005F">
      <w:r>
        <w:t xml:space="preserve">По наблюдениям Андрея Макарова, пока экономика предложения пробуксовывает: товаров стало меньше, цены растут, качество падает. Отсутствие прогресса в создании </w:t>
      </w:r>
      <w:r>
        <w:lastRenderedPageBreak/>
        <w:t>товарного изобилия — де-факто единственный тезис, который участники сессии приняли; взгляды же их на состояние экономики разошлись.</w:t>
      </w:r>
    </w:p>
    <w:p w14:paraId="394AC496" w14:textId="77777777" w:rsidR="00C3005F" w:rsidRDefault="00C3005F" w:rsidP="00C3005F">
      <w:r>
        <w:t>Госпожа Набиуллина назвала происходящее «выходом из перегрева» — после всплеска неудовлетворенного спроса, частично трансформированного высокими ставками в депозиты, экономика возвращается к балансу. Господин Силуанов охарактеризовал ситуацию как «похолодание, за которым всегда приходит лето». Господин Решетников же сообщил, что по цифрам в экономике — охлаждение, но по опережающим индикаторам она находится на грани перехода в рецессию.</w:t>
      </w:r>
    </w:p>
    <w:p w14:paraId="04648DCE" w14:textId="77777777" w:rsidR="00C3005F" w:rsidRDefault="00C3005F" w:rsidP="00C3005F">
      <w:r>
        <w:t>Все перечисленные оценки справедливы — и на разных горизонтах отражают процесс структурной трансформации экономики, которая искажает оценки ее динамики. После всплеска инвестактивности в обрабатывающих производствах в предыдущие годы рост инвестиций в сегменте замедляется и смещается в потребительские отрасли — и рост экономики обязан сфере услуг. По оценкам «Астра УА», о полноценном спаде по итогам 2025 года речи не идет, но рост будет скромным (0,5–1,5%). Такие показатели беспокоят Минэкономики, но дискуссия о короткой динамике экономики в период структурной трансформации и изменения инвестландшафта вряд ли имеет большой смысл: результаты процессов проявятся позже. В частности, Эльвира Набиуллина напомнила о поступлении денег в экономику как через бюджетный канал, так и за счет растущего в последние два года двузначными темпами кредитования — в том числе они трансформируются и в капвложения, которые пока не успели реализоваться в росте предложения.</w:t>
      </w:r>
    </w:p>
    <w:p w14:paraId="20A0CD1D" w14:textId="77777777" w:rsidR="00C3005F" w:rsidRDefault="00C3005F" w:rsidP="00C3005F">
      <w:r>
        <w:t>Ключевой частью дискуссии стало обсуждение модели поддержки этой перестройки структуры экономики. Глава Минфина признал, что дополнительных резервов для его госстимулирования нет: все средства бюджета расписаны «до копеечки», при этом в ведомстве настроены на оптимизацию неэффективных расходов — речь идет о многочисленных налоговых льготах.</w:t>
      </w:r>
    </w:p>
    <w:p w14:paraId="53E98AA1" w14:textId="77777777" w:rsidR="00C3005F" w:rsidRDefault="00C3005F" w:rsidP="00C3005F">
      <w:r>
        <w:t>Как пояснил министр, предложения уже готовятся: в частности, ведомство настаивает на 100-процентном эффекте от инвестиционных льгот: «на рубль бюджетных — рубль частных». Социальные льготы также предлагается сэкономить — на тех, кому они не нужны.</w:t>
      </w:r>
    </w:p>
    <w:p w14:paraId="41782C10" w14:textId="77777777" w:rsidR="00C3005F" w:rsidRDefault="00C3005F" w:rsidP="00C3005F">
      <w:r>
        <w:t>В этих обстоятельствах Минэкономики рассчитывает для наращивания частных инвестиций на смягчение денежно-кредитной политики, говорил господин Решетников. По его словам, выбор между инфляцией в 4% или 35%, как в Турции,— упрощение, есть и промежуточные варианты. Министр прямо просил госпожу Набиуллину проявить «немного любви» к экономике.</w:t>
      </w:r>
    </w:p>
    <w:p w14:paraId="3A3F3908" w14:textId="77777777" w:rsidR="00C3005F" w:rsidRDefault="00C3005F" w:rsidP="00C3005F">
      <w:r>
        <w:t>Глава ЦБ, однако, была тверда и логична: России нужен устойчивый и стабильный рост, а не высокий, но краткосрочный. Банк России настаивает на первичности ценовой стабильности: снижение ставки последует за ней автоматически — чтобы сбалансировать интерес инвесторов к инвестированию и сбережению. Сигнал ЦБ был красноречив: сейчас инфляция замедляется быстрее ожиданий, но от цели в 4% ЦБ не отступится. Минфин эту цель поддержал.</w:t>
      </w:r>
    </w:p>
    <w:p w14:paraId="267BABDE" w14:textId="77777777" w:rsidR="00C3005F" w:rsidRDefault="00C3005F" w:rsidP="00C3005F">
      <w:r>
        <w:t xml:space="preserve">В результате пространство возможного для экономики в текущий момент — это медленный, но устойчивый рост в имеющихся ограничениях: сокращение разрыва </w:t>
      </w:r>
      <w:r>
        <w:lastRenderedPageBreak/>
        <w:t>между спросом и предложением будет происходить по мере развертывания результатов уже сделанных бюджетных и частных инвестиций.</w:t>
      </w:r>
    </w:p>
    <w:p w14:paraId="717D33D2" w14:textId="77777777" w:rsidR="00C3005F" w:rsidRDefault="00C3005F" w:rsidP="00C3005F">
      <w:r>
        <w:t>Проблемой же будущего роста остается построение доверия к российской инвестиционной среде — вне бюджетного стимулирования частные вложения могут опираться только на него. Деловая среда в России не стимулирует ни российских, ни иностранных инвесторов к вложениям в российские активы: правительство проделало огромную работу по устранению барьеров для развития бизнеса, финансовая инфраструктура РФ признана одной из лучших в мире, однако в стране де-факто разрушен институт права собственности — в отношении иностранных и российских активов. По мнению Эльвиры Набиуллиной, чтобы люди несли деньги на рынок капитала, они должны быть уверены, что если они добросовестно купили бумаги на бирже — их не заберут, если выпущены облигации — из-за уголовных дел против собственников эмитента им не перестанут платить. «Можно жить при любом инвестклимате, но чем лучше инвестклимат, тем быстрее развивается экономика предложения и тем ниже будет ключевая ставка»,— констатировала глава ЦБ.</w:t>
      </w:r>
    </w:p>
    <w:p w14:paraId="6B39E6C3" w14:textId="77777777" w:rsidR="00C3005F" w:rsidRDefault="00C3005F" w:rsidP="00C3005F">
      <w:r>
        <w:t>Диана Галиева</w:t>
      </w:r>
    </w:p>
    <w:p w14:paraId="2756C133" w14:textId="77777777" w:rsidR="00586592" w:rsidRDefault="00586592" w:rsidP="00586592">
      <w:pPr>
        <w:pStyle w:val="2"/>
      </w:pPr>
      <w:bookmarkStart w:id="174" w:name="_Toc201300266"/>
      <w:r>
        <w:t>Коммерсантъ</w:t>
      </w:r>
      <w:r w:rsidRPr="00586592">
        <w:t xml:space="preserve">, </w:t>
      </w:r>
      <w:r>
        <w:t>20.06.2025</w:t>
      </w:r>
      <w:r w:rsidRPr="00586592">
        <w:t xml:space="preserve">, </w:t>
      </w:r>
      <w:r>
        <w:t>Россия осваивает ответственные вложения</w:t>
      </w:r>
      <w:bookmarkEnd w:id="174"/>
    </w:p>
    <w:p w14:paraId="463E8CD5" w14:textId="77777777" w:rsidR="00586592" w:rsidRDefault="00586592" w:rsidP="00586592">
      <w:pPr>
        <w:pStyle w:val="3"/>
      </w:pPr>
      <w:bookmarkStart w:id="175" w:name="_Toc201300267"/>
      <w:r>
        <w:t>Старший управляющий директор Московской биржи по розничному бизнесу, развитию электронных платформ и проекту «Финуслуги» Игорь Алутин рассуждает о том, как развиваются регулирование и возможности инвестиций в устойчивое развитие России.</w:t>
      </w:r>
      <w:bookmarkEnd w:id="175"/>
    </w:p>
    <w:p w14:paraId="68AD8FE8" w14:textId="77777777" w:rsidR="00586592" w:rsidRDefault="00586592" w:rsidP="00586592">
      <w:r>
        <w:t>Ответственное инвестирование — желание частных и институциональных инвесторов вкладывать средства в компании, которые осознанно подходят к проблемам экологии и общества, внимательно относятся к углеродному следу своей деятельности и демонстрируют высокие стандарты корпоративного управления. Если такие компании получают дисконт на процент купона по выпущенным долговым обязательствам, это не благотворительность, а бонус за меньшую рискованность и большую этичность таких вложений.</w:t>
      </w:r>
    </w:p>
    <w:p w14:paraId="6576B0E3" w14:textId="77777777" w:rsidR="00586592" w:rsidRDefault="00586592" w:rsidP="00586592">
      <w:r>
        <w:t>С каждым годом все большему числу инвесторов интересны вложения не в компанию, а непосредственно в социально и экологически значимые проекты. Мы это почувствовали, когда размещали на маркетплейсе «Финуслуги» зеленые народные облигации Москвы. Они выпускались для финансирования проекта по замене дизельных автобусов на электробусы и были очень быстро раскуплены. Те, кто не успел купить бумаги, писали нам и спрашивали, когда ждать новых размещений.</w:t>
      </w:r>
    </w:p>
    <w:p w14:paraId="156CED1A" w14:textId="77777777" w:rsidR="00586592" w:rsidRDefault="00586592" w:rsidP="00586592">
      <w:r>
        <w:t>Формирующийся рынок</w:t>
      </w:r>
    </w:p>
    <w:p w14:paraId="0ED0C2DC" w14:textId="77777777" w:rsidR="00586592" w:rsidRDefault="00586592" w:rsidP="00586592">
      <w:r>
        <w:t>Потребность в создании национальной системы для финансирования проектов, которые оказывают положительное влияние на климат и экологию, возникла в 2020 году. Тогда российские эмитенты активно пользовались международными стандартами, которые зачастую не учитывали специфику российской экономики.</w:t>
      </w:r>
    </w:p>
    <w:p w14:paraId="79D01F2D" w14:textId="77777777" w:rsidR="00586592" w:rsidRDefault="00586592" w:rsidP="00586592">
      <w:r>
        <w:t xml:space="preserve">Но сегодня в России действуют национальные таксономии для зеленых и социальных проектов с четкими критериями и требованиями к верификации инструментов такого </w:t>
      </w:r>
      <w:r>
        <w:lastRenderedPageBreak/>
        <w:t>финансирования. Для него еще в августе 2019 года Московская биржа запустила Сектор устойчивого развития (СУР). На конец 2024-го объем средств, привлеченных эмитентами отраслевых облигаций, составил 417,6 млрд руб. Большая часть этого объема — зеленые облигации.</w:t>
      </w:r>
    </w:p>
    <w:p w14:paraId="4048F676" w14:textId="77777777" w:rsidR="00586592" w:rsidRDefault="00586592" w:rsidP="00586592">
      <w:r>
        <w:t>В структура сектора — облигации устойчивого развития (зеленые, социальные и облигации устойчивого развития), облигации, связанные с целями устойчивого развития (ЦУР) (климатического перехода и связанные с ЦУР), облигации под национальные и адаптационные проекты. В 2024 году также была введена маркировка облигаций, включенных в СУР. Так, к краткому наименованию инструмента добавилось буквенное обозначение «S» — «sustainability» (англ. «устойчивость»), которое отображается в том числе в приложениях брокеров. С 2021-го маркетплейс «Финуслуги» размещает народные облигации для физлиц, где эмитентами выступали в том числе субъекты РФ, а привлеченные средства направлялись на зеленые, социальные и инфраструктурные проекты, к примеру на развитие и благоустройство регионов.</w:t>
      </w:r>
    </w:p>
    <w:p w14:paraId="4A23E31C" w14:textId="77777777" w:rsidR="00586592" w:rsidRDefault="00586592" w:rsidP="00586592">
      <w:r>
        <w:t>Народные облигации Москвы на «Финуслугах» были верифицированы на соответствие принципам зеленых облигаций (Green Bond Principles) Международной ассоциации рынков капитала. Выпуск признан ООН: в ноябре 2024 года эксперты UN-Habitat включили этот проект в приложение к докладу World Cities Report как одну из 25 лучших мировых практик по борьбе с изменением климата.</w:t>
      </w:r>
    </w:p>
    <w:p w14:paraId="5DCC85A2" w14:textId="77777777" w:rsidR="00586592" w:rsidRDefault="00586592" w:rsidP="00586592">
      <w:r>
        <w:t>Новые ориентиры</w:t>
      </w:r>
    </w:p>
    <w:p w14:paraId="0A2F773D" w14:textId="77777777" w:rsidR="00586592" w:rsidRDefault="00586592" w:rsidP="00586592">
      <w:r>
        <w:t>Среди первостепенных причин активного роста рынка ESG-облигаций в России до 2022 года — спрос на них со стороны западных институциональных инвесторов и активное развитие нормативной базы. Рекордным по объему размещений в Секторе устойчивого развития стал 2021-й, когда за год показатель увеличился в 15 раз, с 11,5 млрд до 169 млрд руб.</w:t>
      </w:r>
    </w:p>
    <w:p w14:paraId="59FE1B67" w14:textId="77777777" w:rsidR="00586592" w:rsidRDefault="00586592" w:rsidP="00586592">
      <w:r>
        <w:t>Сегодня же российский рынок ценных бумаг, как и его часть, нацеленная на устойчивое развитие (подробнее см. «Ъ-Review» от 1 апреля), претерпели глобальные трансформации: ориентиры сместились от международных институциональных инвесторов к частным инвесторам внутри страны, которые завладели существенной долей в объеме торгов на бирже. Поэтому впредь наибольший спрос будут иметь не просто социально значимые, а доступные проекты, реализация которых будет касаться широкого круга граждан.</w:t>
      </w:r>
    </w:p>
    <w:p w14:paraId="046E19C2" w14:textId="77777777" w:rsidR="00586592" w:rsidRDefault="00586592" w:rsidP="00586592">
      <w:r>
        <w:t>Так, кроме зеленого выпуска Москвы спросом на «Финуслугах» пользовались облигации Калининградской области, выпущенные для развития и благоустройства инфраструктуры, финансирования социально значимых объектов. Деньги направлялись на благоустройство набережной и парка «Русская Голландия» в городе Полесске, благоустройство парка Света в городе Гурьевске, рекультивацию свалок и т. д. В облигации области инвестировали средства более 3 тыс. физлиц. Народные облигации Томской области, средства от размещения которых направлены на создание мусоросортировочного комплекса, физлица раскупили за две недели. Бумаги приобрели свыше 2,7 тыс. инвесторов из 83 регионов России.</w:t>
      </w:r>
    </w:p>
    <w:p w14:paraId="0EDEEB11" w14:textId="77777777" w:rsidR="00586592" w:rsidRDefault="00586592" w:rsidP="00586592">
      <w:r>
        <w:t xml:space="preserve">На маркетплейсе размещено и два закрытых выпуска корпораций для своих сотрудников в рамках программы повышения мотивации (Employee Value Proposition). </w:t>
      </w:r>
      <w:r>
        <w:lastRenderedPageBreak/>
        <w:t>Такая концепция все чаще используется для развития финансовой грамотности персонала и программами его привлечения и удержания.</w:t>
      </w:r>
    </w:p>
    <w:p w14:paraId="18EC9883" w14:textId="77777777" w:rsidR="00586592" w:rsidRDefault="00586592" w:rsidP="00586592">
      <w:r>
        <w:t>Дальше — предметнее</w:t>
      </w:r>
    </w:p>
    <w:p w14:paraId="47A388F2" w14:textId="77777777" w:rsidR="00586592" w:rsidRDefault="00586592" w:rsidP="00586592">
      <w:r>
        <w:t>В перспективе мы можем увидеть, как частные и институциональные инвесторы будут чаще отказываться от инвестиций в проекты, не соответствующие стандартам ESG. Например, исключать из портфеля бумаги табачных компаний и производителей оружия. Кто-то может фокусироваться на вложениях в конкретные секторы: в экологически чистые технологии или здравоохранение, а также в проекты, поддерживающие регионы.</w:t>
      </w:r>
    </w:p>
    <w:p w14:paraId="67C97DF5" w14:textId="77777777" w:rsidR="00586592" w:rsidRDefault="00586592" w:rsidP="00586592">
      <w:r>
        <w:t>На зарубежных рынках уже существуют классификации стратегий отбора. Например, по версии бизнес-ассоциации US SIF ESG-принципы в управлении активами могут содержать такие компоненты. «Позитивный» скрининг — инвестиции в отрасли, компании и проекты, демонстрирующие лучшие ESG-показатели по сравнению с конкурентами, включая отказ от компаний, не достигших нужных пороговых показателей в том или ином аспекте. «Негативный» скрининг — отказ от инвестиций в секторы и компании, деятельность которых оказывает неоднозначное влияние на экологию и общество. ESG-интеграция — систематический и подробный учет ESG-факторов в финансовом анализе. Социально преобразующие инвестиции — адресные вложения в проекты, направленные на решение тех или иных социальных и экологических проблем. Инвестиции в устойчивое развитие — отбор активов инвестфондами по критериям устойчивого развития.</w:t>
      </w:r>
    </w:p>
    <w:p w14:paraId="37F21C3C" w14:textId="77777777" w:rsidR="00586592" w:rsidRDefault="00586592" w:rsidP="00586592">
      <w:r>
        <w:t>Для того чтобы российские инвесторы могли позволить себе выбирать эмитентов в соответствии с этическими стандартами и приверженностью принципам устойчивого развития, количество и разнообразие соответствующих инструментов на отечественном рынке должно существенно вырасти. Пока появление новых выпусков ограничено отсутствием стимулов, высокими ставками и допрасходами для эмитентов на верификацию облигаций.</w:t>
      </w:r>
    </w:p>
    <w:p w14:paraId="5E3209C7" w14:textId="77777777" w:rsidR="00586592" w:rsidRDefault="00586592" w:rsidP="00586592">
      <w:r>
        <w:t>По оценкам АКРА, в 2025 году объем эмиссии ESG-облигаций в России может составить 50–100 млрд руб., а список эмитентов будет преимущественно ограничен институтами развития, компаниями с госучастием и аффилированными структурами. На наш взгляд, итоговый результат будет зависеть от монетарной политики, внешних шоков и новых стимулирующих рынок инициатив государства и Банка России.</w:t>
      </w:r>
    </w:p>
    <w:p w14:paraId="40AE0B48" w14:textId="77777777" w:rsidR="00586592" w:rsidRDefault="00586592" w:rsidP="00586592">
      <w:r>
        <w:t xml:space="preserve">В основных направлениях развития финансового рынка на 2025–2027 годы ЦБ ESG — один из ключевых приоритетов. Регулятор указывает, что продолжит совершенствовать инфраструктуру и инструменты устойчивого развития; совершенствовать подходы к верификации, а также развивать принципы интеграции учета ESG-факторов в бизнес-стратегии, корпоративное управление и риск-менеджмент организаций с учетом национальных приоритетов и опыта дружественных стран; планирует заложить основы отчетности в области устойчивого развития для эмитентов; продолжит работу по сближению подходов к регулированию финансирования в области устойчивого развития с дружественными странами в части раскрытия информации об устойчивом развитии и определения особенностей климатического финансирования; рассмотрит вопрос стимулирования рынка финансирования устойчивого развития и повышения заинтересованности его участников. Регулятор также намерен проработать стимулирующее банковское регулирование для проектов устойчивого развития по </w:t>
      </w:r>
      <w:r>
        <w:lastRenderedPageBreak/>
        <w:t>аналогии с проектами технологического суверенитета и структурной адаптации экономики. ЦБ отмечает, что развитию этого рынка могут способствовать и налоговые льготы — как для организаций, выпускающих инструменты финансирования устойчивого развития, так и для инвесторов в такие инструменты, а также механизмы субсидий и госгарантий.</w:t>
      </w:r>
    </w:p>
    <w:p w14:paraId="6FF3A9E3" w14:textId="77777777" w:rsidR="00586592" w:rsidRDefault="00586592" w:rsidP="00586592">
      <w:r>
        <w:t>Тенденция к переориентации российского бизнеса на новые рынки, в частности Азиатско-Тихоокеанского региона, продолжит стимулировать компании адаптироваться к особенностям местного регулирования и включать принципы ESG в стратегию и операционную деятельность.</w:t>
      </w:r>
    </w:p>
    <w:p w14:paraId="71C95668" w14:textId="77777777" w:rsidR="00586592" w:rsidRPr="00586592" w:rsidRDefault="00586592" w:rsidP="00586592">
      <w:hyperlink r:id="rId52" w:history="1">
        <w:r w:rsidRPr="00857C1B">
          <w:rPr>
            <w:rStyle w:val="a3"/>
          </w:rPr>
          <w:t>https://www.kommersant.ru/doc/7798699</w:t>
        </w:r>
      </w:hyperlink>
      <w:r w:rsidRPr="00586592">
        <w:t xml:space="preserve"> </w:t>
      </w:r>
    </w:p>
    <w:p w14:paraId="5404D82E" w14:textId="77777777" w:rsidR="00AC5A65" w:rsidRDefault="00AC5A65" w:rsidP="00AC5A65">
      <w:pPr>
        <w:pStyle w:val="2"/>
      </w:pPr>
      <w:bookmarkStart w:id="176" w:name="_Toc201300268"/>
      <w:r>
        <w:t>Ведомости, 19.06.2025</w:t>
      </w:r>
      <w:r w:rsidRPr="00AC5A65">
        <w:t xml:space="preserve">, </w:t>
      </w:r>
      <w:r>
        <w:t>В ВТБ началось тестирование цифрового рубля для соцвыплат родителям</w:t>
      </w:r>
      <w:bookmarkEnd w:id="176"/>
    </w:p>
    <w:p w14:paraId="58E6350D" w14:textId="77777777" w:rsidR="00AC5A65" w:rsidRDefault="00AC5A65" w:rsidP="00AC5A65">
      <w:pPr>
        <w:pStyle w:val="3"/>
      </w:pPr>
      <w:bookmarkStart w:id="177" w:name="_Toc201300269"/>
      <w:r>
        <w:t>ВТБ в партнерстве с Банком России и правительством Санкт-Петербурга начали тестирование цифровой валюты для социальных выплат родителям школьников младших классов, которые получают образование на дому. Об этом на Петербургском международном экономическом форуме (ПМЭФ-2025) заявила первый заместитель президента-председателя правления ВТБ Ольга Скоробогатова.</w:t>
      </w:r>
      <w:bookmarkEnd w:id="177"/>
    </w:p>
    <w:p w14:paraId="128E137C" w14:textId="77777777" w:rsidR="00AC5A65" w:rsidRDefault="00AC5A65" w:rsidP="00AC5A65">
      <w:r>
        <w:t>Как отметила Скоробогатова, речь идет о компенсации школьного питания, стоимость которого родители получают в цифровых рублях. Единственная разница, по ее словам, с обычными платежами заключается в том, что деньги поступают на отдельный счет.</w:t>
      </w:r>
    </w:p>
    <w:p w14:paraId="6F8E34C4" w14:textId="77777777" w:rsidR="00AC5A65" w:rsidRDefault="00AC5A65" w:rsidP="00AC5A65">
      <w:r>
        <w:t>«В отличие от других операций, субсидию можно будет потратить только в продуктовых магазинах на определенные группы товаров», - подчеркнула она.</w:t>
      </w:r>
    </w:p>
    <w:p w14:paraId="3D8B304D" w14:textId="77777777" w:rsidR="00AC5A65" w:rsidRDefault="00AC5A65" w:rsidP="00AC5A65">
      <w:r>
        <w:t>Банк уже тестировал систему выплат с помощью цифрового рубля при получении стипендий и погашении штрафов. Такие способы оплаты позволят ускорить взаимодействие государства, банков и граждан, считают в ВТБ. Далее планируется расширение использования цифровой валюты в РФ.</w:t>
      </w:r>
    </w:p>
    <w:p w14:paraId="1FC8BF6F" w14:textId="77777777" w:rsidR="00AC5A65" w:rsidRDefault="00AC5A65" w:rsidP="00AC5A65">
      <w:r>
        <w:t>11 июня Государственная дума одобрила в первом чтении законопроект о поэтапном внедрении цифрового рубля в бюджетный процесс. Согласно документу, с 1 октября 2025 г. часть расходов федерального бюджета можно будет оплачивать в цифровых рублях через счет Федерального казначейства.</w:t>
      </w:r>
    </w:p>
    <w:p w14:paraId="7364C768" w14:textId="77777777" w:rsidR="00AC5A65" w:rsidRDefault="00AC5A65" w:rsidP="00AC5A65">
      <w:hyperlink r:id="rId53" w:history="1">
        <w:r w:rsidRPr="00857C1B">
          <w:rPr>
            <w:rStyle w:val="a3"/>
          </w:rPr>
          <w:t>https://www.vedomosti.ru/society/news/2025/06/19/1118288-v-vtb-nachalos?from=newsline</w:t>
        </w:r>
      </w:hyperlink>
      <w:r w:rsidRPr="00AC5A65">
        <w:t xml:space="preserve"> </w:t>
      </w:r>
    </w:p>
    <w:p w14:paraId="7C42E8EC" w14:textId="77777777" w:rsidR="0034324F" w:rsidRDefault="0034324F" w:rsidP="0034324F">
      <w:pPr>
        <w:pStyle w:val="2"/>
      </w:pPr>
      <w:bookmarkStart w:id="178" w:name="_Toc201300270"/>
      <w:r>
        <w:lastRenderedPageBreak/>
        <w:t>РБК, 19.06.2025</w:t>
      </w:r>
      <w:r w:rsidRPr="0034324F">
        <w:t>,</w:t>
      </w:r>
      <w:r w:rsidR="0045594A">
        <w:t xml:space="preserve"> </w:t>
      </w:r>
      <w:r>
        <w:t>Бизнес страхования жизни переживает переломный момент</w:t>
      </w:r>
      <w:bookmarkEnd w:id="178"/>
    </w:p>
    <w:p w14:paraId="2DEEA796" w14:textId="77777777" w:rsidR="0034324F" w:rsidRDefault="0034324F" w:rsidP="0034324F">
      <w:pPr>
        <w:pStyle w:val="3"/>
      </w:pPr>
      <w:bookmarkStart w:id="179" w:name="_Toc201300271"/>
      <w:r>
        <w:t>Рынок страхования жизни проходит фазу реформирования на фоне общей турбулентности и определяющего давления макроэкономических факторов. О перспективах долевого страхования жизни и планах компании рассказал Олег Киселев, генеральный директор компании «Ренессанс Жизнь», входящей в ПАО «Группа Ренессанс Страхование».</w:t>
      </w:r>
      <w:bookmarkEnd w:id="179"/>
    </w:p>
    <w:p w14:paraId="379FF717" w14:textId="77777777" w:rsidR="0034324F" w:rsidRDefault="0034324F" w:rsidP="0034324F">
      <w:r>
        <w:t>Долгожданное долевое страхование жизни (ДСЖ) выходит на рынок неспешно. Однако сами участники рынка как будто весьма оптимистично настроены. Почему?</w:t>
      </w:r>
    </w:p>
    <w:p w14:paraId="0ED6FFC8" w14:textId="77777777" w:rsidR="0034324F" w:rsidRDefault="0034324F" w:rsidP="0034324F">
      <w:r>
        <w:t>Бизнес страхования жизни действительно переживает переломный момент, он совсем скоро станет традиционным для большинства населения нашей страны. Мне доводилось работать в странах, где очень высокие налоги для физлиц и действует прогрессивная шкала, но одновременно есть высокие налоговые льготы для тех, кто инвестирует в долгосрочные программы страхования жизни. Больше половины страховых сборов на развитых рынках обеспечено договорами страхования жизни - именно они дают длинные деньги для экономики страны.</w:t>
      </w:r>
    </w:p>
    <w:p w14:paraId="691F47A3" w14:textId="77777777" w:rsidR="0034324F" w:rsidRDefault="0034324F" w:rsidP="0034324F">
      <w:r>
        <w:t>Сейчас на фоне привлекательных ставок размещения многие вкладываются в годовые депозиты банков, там действительно привлекательные условия. Но завод за год не построишь, инфраструктурные проекты не выстроишь, так как для таких целей нужны длинные деньги.</w:t>
      </w:r>
    </w:p>
    <w:p w14:paraId="700C29F4" w14:textId="77777777" w:rsidR="0034324F" w:rsidRDefault="0034324F" w:rsidP="0034324F">
      <w:r>
        <w:t>Ранее проблема длинных денег так остро не стояла - у страны был доступ к сравнительно недорогим международным финансовым ресурсам, иностранные инвестиции прекратились, но нет худа без добра. Я полностью разделяю классический тезис о том, что самый лучший инвестор в экономику - это население страны. Он начинает реализовываться в РФ масштабно, поскольку создаются для этого условия, вводятся льготы, у инвестора в перспективе появится интерес к долгосрочным вложениям. При этом сроки полисов страхования жизни, по которым заявлены предусмотренные льготы, начинаются от 5 лет и поэтапно будут доведены до 10 лет, согласно планам правительства. Мое личное мнение - не надо останавливаться, следует увеличивать горизонты, давать налоговые преференции для инвестирования средств населения по инструментам с большими сроками.</w:t>
      </w:r>
    </w:p>
    <w:p w14:paraId="1DB26B81" w14:textId="77777777" w:rsidR="0034324F" w:rsidRDefault="0034324F" w:rsidP="0034324F">
      <w:r>
        <w:t>А если я вношу по полису взносы регулярно, каждый год могу оформлять такой вычет?</w:t>
      </w:r>
    </w:p>
    <w:p w14:paraId="60D30310" w14:textId="77777777" w:rsidR="0034324F" w:rsidRDefault="0034324F" w:rsidP="0034324F">
      <w:r>
        <w:t>Да, но надо каждый год вносить деньги по долгосрочному полису, тогда, к примеру, за три года (после обновления нормы) это уже будет вычет с суммы 1,2 млн рублей. К тому же планируется освобождение от налогообложения инвестиционного дохода по долгосрочным договорам страхования жизни на выходе - в размере до 30 млн рублей на один договор или в год. С этой суммы инвестиционного дохода не будет взиматься налог - прекрасная тема. И всего таких договоров страхования жизни у человека одновременно может быть до трех.</w:t>
      </w:r>
    </w:p>
    <w:p w14:paraId="1A29566E" w14:textId="77777777" w:rsidR="0034324F" w:rsidRDefault="0034324F" w:rsidP="0034324F">
      <w:r>
        <w:t>Вы сказали, что прогрессивная шкала налогообложения может служить триггером инвестирования в долгосрочные продукты, как это работает?</w:t>
      </w:r>
    </w:p>
    <w:p w14:paraId="3EE576BA" w14:textId="77777777" w:rsidR="0034324F" w:rsidRDefault="0034324F" w:rsidP="0034324F">
      <w:r>
        <w:t xml:space="preserve">Сейчас происходят правильные вещи. Конечно, с одной стороны, я как частное лицо может и не очень доволен тем, что в стране введена повышенная ставка НДФЛ, но как </w:t>
      </w:r>
      <w:r>
        <w:lastRenderedPageBreak/>
        <w:t>эксперт в страховании жизни понимаю, что введение налоговой прогрессивной шкалы в сочетании с налоговыми льготами по долгосрочным инструментам накоплений запустит бизнес в новом формате. У человека будет выбор: хочешь короткий депозит, пожалуйста, - заплати налог. По долгосрочной программе страхования жизни он заплатит явно меньше суммы налога, и вот этот неуплаченный налог, человек будет считать как реально сохраненные деньги. Совокупность предложенных регуляторами изменений совершенно точно дает повод для оптимизма.</w:t>
      </w:r>
    </w:p>
    <w:p w14:paraId="0408A354" w14:textId="77777777" w:rsidR="0034324F" w:rsidRDefault="0034324F" w:rsidP="0034324F">
      <w:r>
        <w:t>С одной стороны, государство вроде дает потребителям преференцию в виде налоговых льгот, но с другой стороны - стимулирует добровольно отдать их обратно в экономику страны через страховую компанию, через пенсионный фонд. А их уже государство регулирует, определяя порядок размещения резервов.</w:t>
      </w:r>
    </w:p>
    <w:p w14:paraId="5A6E7441" w14:textId="77777777" w:rsidR="0034324F" w:rsidRDefault="0034324F" w:rsidP="0034324F">
      <w:r>
        <w:t>С 1 января 2026 года вступает в силу запрет на продажу полисов инвестиционного страхования жизни. Но именно в такие программы инвестировали клиенты, способные обеспечить большие взносы и накопления. Для них заявленных льгот достаточно?</w:t>
      </w:r>
    </w:p>
    <w:p w14:paraId="5A6EB7EE" w14:textId="77777777" w:rsidR="0034324F" w:rsidRDefault="0034324F" w:rsidP="0034324F">
      <w:r>
        <w:t>Все предложенные меры хороши, но они пока недостаточны, чтобы удержать в долгосрочных инструментах категорию страхователей с высокими доходами и большими чеками по взносам. Интересы и предпочтения таких людей пока учтены не в полной мере. Начнется эпоха снижения ставок, что будут делать инвесторы, которые перекладывают сегодня деньги в депозиты? Они будут скупать акции. НПФы, страховщики, в особенности страховщики жизни, со своими резервами предопределены к консервативному поведению в политике инвестирования, что определяется регулированием и нормативными актами ЦБ РФ. Мы не можем при всем желании страховые резервы в больших объемах вложить в акции, для этого установлены лимиты. Долгосрочные инвестиции клиентов нам позволяют вкладываться в долгосрочные ценные бумаги. Думаю, большую часть свободных средств клиенты с высокими доходами пока предпочтут все же размещать в короткие инструменты.</w:t>
      </w:r>
    </w:p>
    <w:p w14:paraId="649308E4" w14:textId="77777777" w:rsidR="0034324F" w:rsidRDefault="0034324F" w:rsidP="0034324F">
      <w:r>
        <w:t>Понимаете, компания по страхованию жизни больше похожа на инвестбанк, это вовсе не то же самое, что страховая компания по страхованию «не-жизни» (автострахование, ДМС, страхование имущества). Клиент мне деньги принес, я взял, проинвестировал, вернул. Большая часть выплат - это не рисковые страховые выплаты в связи со смертью или получением клиентом инвалидности (что, безусловно, для отдельного человека крайне важно как защита на крайний случай), большая часть выплат компанией производится по риску «дожитие», в связи с достижением какого-то определенного договором рубежа. Именно поэтому мы больше похожи на инвестбанк, у нас огромный инвестиционный департамент, под управлением нашей компании сейчас около 180 млрд рублей активов, а общий портфель группы составляет почти 250 млрд рублей.</w:t>
      </w:r>
    </w:p>
    <w:p w14:paraId="77C8EE16" w14:textId="77777777" w:rsidR="0034324F" w:rsidRDefault="0034324F" w:rsidP="0034324F">
      <w:r>
        <w:t>О возможности для страховщиков жизни в перспективе присоединиться к программе долгосрочных сбережений (ПДС) сообщили в Минфине. Вам это нужно?</w:t>
      </w:r>
    </w:p>
    <w:p w14:paraId="7262CB55" w14:textId="77777777" w:rsidR="0034324F" w:rsidRDefault="0034324F" w:rsidP="0034324F">
      <w:r>
        <w:t xml:space="preserve">В программе ПДС есть огромное преимущество в виде софинансирования со стороны государства. У ПДС также есть налоговые льготы, плюс еще 10 лет ежегодно государство дает человеку 36 тыс. рублей максимально на софинансирование программы. Такой вариант выгоднее тому, кто зарабатывает до 150 тыс. рублей в месяц. Если доход выше, то софинансирование со стороны государства будет не 1 к 1, а ниже: 4 рубля заплатит человек и 1 рубль - государство. Что тоже неплохо. Поэтому в </w:t>
      </w:r>
      <w:r>
        <w:lastRenderedPageBreak/>
        <w:t>принципе для любого уровня дохода клиентов разных сегментов появляются свои типы накопительных продуктов.</w:t>
      </w:r>
    </w:p>
    <w:p w14:paraId="531F7A22" w14:textId="77777777" w:rsidR="0034324F" w:rsidRDefault="0034324F" w:rsidP="0034324F">
      <w:r>
        <w:t>Кроме того, большой интерес вызывают заявленные правительством по поручению президента планы разработки семейных накопительных программ. Там сразу на входе в программу на семью дают возможность налогового вычета с суммы 1 млн рублей, предполагаются иные преференции. Тема только начала обсуждаться.</w:t>
      </w:r>
    </w:p>
    <w:p w14:paraId="799D46BC" w14:textId="77777777" w:rsidR="0034324F" w:rsidRDefault="0034324F" w:rsidP="0034324F">
      <w:r>
        <w:t>Аналитики агентства НКР прогнозируют снижение сборов по страхованию жизни в целом в 2025 году примерно на 8% к уровню прошлого года, вы разделяете такую оценку?</w:t>
      </w:r>
    </w:p>
    <w:p w14:paraId="21AF9914" w14:textId="77777777" w:rsidR="0034324F" w:rsidRDefault="0034324F" w:rsidP="0034324F">
      <w:r>
        <w:t>Первый квартал рынок страхования жизни прошел успешно. По данным ЦБ, общие премии в нашем сегменте увеличились в 2,2 раза в I квартале 2025 года к I кварталу 2024 года, по полисам ИСЖ рост премий за период - в 3,9 раза, по полисам НСЖ сборы увеличились на 85%. Вместе с тем страховщики жизни, у которых была большая «подушка» из коротких полисов с началом действия в основном со II полугодия 2024 года, могут почувствовать серьезные изменения. Третий и четвертый кварталы проявят тренды в общих результатах рынка страхования жизни. Я думаю, что в целом в 2025 году сегмент все же будет расти по премиям, хотя не так бурно, как в прошлом году, на 20% и оптимистично на 40%. Рост бизнеса даже 20% - вообще-то это круто по международным меркам.</w:t>
      </w:r>
    </w:p>
    <w:p w14:paraId="689054A0" w14:textId="77777777" w:rsidR="0034324F" w:rsidRDefault="0034324F" w:rsidP="0034324F">
      <w:r>
        <w:t>При хорошем развитии событий «Ренессанс жизнь» надеется на рост премий в 2025 году около 44%. При реализации сценария умеренного развития бизнеса прирост сборов компании может составить 15-20%.</w:t>
      </w:r>
    </w:p>
    <w:p w14:paraId="040B7F75" w14:textId="77777777" w:rsidR="0034324F" w:rsidRDefault="0034324F" w:rsidP="0034324F">
      <w:r>
        <w:t>В целом я верю в классический накопительный продукт с регулярной формой оплаты с большой защитой от серьезных рисков (уход из жизни, инвалидность). Допустим, по нему клиент сегодня заплатил 100 тыс. рублей и застрахован на 10 лет на 10 млн рублей. Если с ним что-то произойдет в скором времени, то выходит, что он заплатил один только взнос, а к выплате будет вся сумма 10 млн рублей. Здесь «зашита» большая рисковая страховая зашита для клиента.</w:t>
      </w:r>
    </w:p>
    <w:p w14:paraId="48254C3F" w14:textId="77777777" w:rsidR="0034324F" w:rsidRDefault="0034324F" w:rsidP="0034324F">
      <w:r>
        <w:t>Скажется на результатах страховщиков жизни в 2025 году фактор задержки запуска полисов нового типа - долевого страхования жизни (ДСЖ)?</w:t>
      </w:r>
    </w:p>
    <w:p w14:paraId="59EAF530" w14:textId="77777777" w:rsidR="0034324F" w:rsidRDefault="0034324F" w:rsidP="0034324F">
      <w:r>
        <w:t>Мое мнение такое: нынешний год - это не год ДСЖ. Спрос клиентов на такие программы появится только при условии установления устойчивого тренда снижения ставок на рынке, к этому рынок готовится. Наши продукты по страхованию жизни разделяются на 2 больших класса - один накопительный, другой инвестиционный. Сегодня практически все типы продуктов на рынке страхования жизни с гарантированной доходностью, как бы они не назывались. По одним программам предусмотрена регулярная форма оплаты, по другим - единовременный взнос, но все они с гарантированной доходностью. ДСЖ - это больше инвестиционный продукт, не обязательно с гарантиями.</w:t>
      </w:r>
    </w:p>
    <w:p w14:paraId="25CD0649" w14:textId="77777777" w:rsidR="0034324F" w:rsidRDefault="0034324F" w:rsidP="0034324F">
      <w:r>
        <w:t>Гарантированная доходность - то, чего не может быть в ДСЖ, так?</w:t>
      </w:r>
    </w:p>
    <w:p w14:paraId="4576DBD0" w14:textId="77777777" w:rsidR="0034324F" w:rsidRDefault="0034324F" w:rsidP="0034324F">
      <w:r>
        <w:t xml:space="preserve">ДСЖ - полис с инвестиционной составляющей, по нему нет гарантированного дохода. Продажи ДСЖ не «полетят» прямо сейчас. Зачем сейчас нужен какой-то </w:t>
      </w:r>
      <w:r>
        <w:lastRenderedPageBreak/>
        <w:t>негарантированный доход, когда на рынке высокие ставки? Ноль рисков, вложился - и все!</w:t>
      </w:r>
    </w:p>
    <w:p w14:paraId="7BDB845D" w14:textId="77777777" w:rsidR="0034324F" w:rsidRDefault="0034324F" w:rsidP="0034324F">
      <w:r>
        <w:t>Так что, скорее всего, 2025 год будет годом НСЖ. Так продолжится до тех пор, пока снижение уровня ключевой ставки не достигнет момента, обеспечивающего психологический перелом, когда людям захочется посмотреть не только на инструменты с гарантированной доходностью, но и на какие-то иные инвестпродукты.</w:t>
      </w:r>
    </w:p>
    <w:p w14:paraId="2F71E0C4" w14:textId="77777777" w:rsidR="0034324F" w:rsidRDefault="0034324F" w:rsidP="0034324F">
      <w:r>
        <w:t>Я думаю, что в этом году мы будем ДСЖ тестировать, смотреть - кто, где, сколько полисов ДСЖ продал, а следующий год такие продажи станут нормой. Я не удивлюсь, если в перспективе структура премий распределится примерно так, как это было когда-то между ИСЖ и НСЖ.</w:t>
      </w:r>
    </w:p>
    <w:p w14:paraId="3EC89825" w14:textId="77777777" w:rsidR="0034324F" w:rsidRDefault="0034324F" w:rsidP="0034324F">
      <w:r>
        <w:t>Как считаете, в ДСЖ доходность будет выше, чем по депозиту? Хотя бы теоретически.</w:t>
      </w:r>
    </w:p>
    <w:p w14:paraId="30818E39" w14:textId="77777777" w:rsidR="0034324F" w:rsidRDefault="0034324F" w:rsidP="0034324F">
      <w:r>
        <w:t>Теоретически это возможно, как, впрочем, и наоборот. Единственное, что нужно выбирать - сбалансированную стратегию инвестирования. Для готовых к риску есть возможность выбрать агрессивную стратегию, будут создаваться и особые профили таких полисов. Я уверен, что появятся «ДСЖ-квадратные метры». Например, инвестор понимает, что строится дом, а денег на квартиру нет, даже на однокомнатную, но поучаствовать в росте цены на нее хочется. Или строится какой-то спорткомплекс - человек хочет туда вложиться, потому что это потом проект будет приносить дивиденды. А может появиться ДСЖ с профилем, ориентированным на цифровые активы, почему нет?</w:t>
      </w:r>
    </w:p>
    <w:p w14:paraId="7539DED2" w14:textId="77777777" w:rsidR="0034324F" w:rsidRDefault="0034324F" w:rsidP="0034324F">
      <w:r>
        <w:t>Есть преимущества у полиса ДСЖ, не связанные с доходностью?</w:t>
      </w:r>
    </w:p>
    <w:p w14:paraId="48260E62" w14:textId="77777777" w:rsidR="0034324F" w:rsidRDefault="0034324F" w:rsidP="0034324F">
      <w:r>
        <w:t>ДСЖ - клиентский актив, поскольку ПИФ, куда инвестированы его средства, собственность клиента. По полисам ИСЖ, продажа которых нормативно запрещена с 1 января 2026 года, пока договор страхования длится, страховая компания активом распоряжается. Так что ДСЖ, действительно, более понятный и прозрачный продукт. Плюс, не забываем, в полисе ДСЖ есть рисковая составляющая защиты жизни и здоровья. Это очень яркое преимущество вне доходности.</w:t>
      </w:r>
    </w:p>
    <w:p w14:paraId="7702953F" w14:textId="77777777" w:rsidR="0034324F" w:rsidRDefault="0034324F" w:rsidP="0034324F">
      <w:r>
        <w:t>Значит, основными партнерами-агентами по продаже ДСЖ традиционно остаются банки?</w:t>
      </w:r>
    </w:p>
    <w:p w14:paraId="39249550" w14:textId="77777777" w:rsidR="0034324F" w:rsidRDefault="0034324F" w:rsidP="0034324F">
      <w:r>
        <w:t>Да, но уверен будут востребован ДСЖ и в других каналах у тех страховщиков, у которых они есть.</w:t>
      </w:r>
    </w:p>
    <w:p w14:paraId="4B80E89E" w14:textId="77777777" w:rsidR="0034324F" w:rsidRDefault="0034324F" w:rsidP="0034324F">
      <w:r>
        <w:t>Ваша компания одной из первых получила лицензию ЦБ управляющей компании (УК) ограниченного действия для операций с ДСЖ. Вы рассчитываете как-то особенно «упаковывать» ПИФы? А с другими УК компания «Ренессанс жизнь» будет работать по линии ДСЖ?</w:t>
      </w:r>
    </w:p>
    <w:p w14:paraId="2B68C4F9" w14:textId="77777777" w:rsidR="0034324F" w:rsidRDefault="0034324F" w:rsidP="0034324F">
      <w:r>
        <w:t>Все зависит от того, где клиент услышал о программе ДСЖ. Если это происходит в уважаемом банке, клиенту удивительно будет видеть управляющую компанию не из этой группы в качестве партнера по ДСЖ. Из почти 100 млрд рублей премий, полученных нашей компанией за прошлый год, 70% обеспечили банки-партнеры. Все они имеют свою собственную управляющую компанию в группе и часто не одну.</w:t>
      </w:r>
    </w:p>
    <w:p w14:paraId="6D595A8C" w14:textId="77777777" w:rsidR="0034324F" w:rsidRDefault="0034324F" w:rsidP="0034324F">
      <w:r>
        <w:t>Ну и зачем тогда вообще лицензию УК страховщику жизни получать, если не важно, через кого работать?</w:t>
      </w:r>
    </w:p>
    <w:p w14:paraId="17F3A1C0" w14:textId="77777777" w:rsidR="0034324F" w:rsidRDefault="0034324F" w:rsidP="0034324F">
      <w:r>
        <w:lastRenderedPageBreak/>
        <w:t>А вот остальные 30% продаж - это наша лаборатория, так называемая «песочница», где можно реализовать собственные искания. Для самого сегмента УК увеличение числа игроков - благо, особенно, когда рынок становится больше. Споры, которые велись до принятия решения о праве страховщиков жизни на получение лицензий УК от регулятора, стихли. Мы не обделяем действующих игроков, не заходим на поле управляющей компании.</w:t>
      </w:r>
    </w:p>
    <w:p w14:paraId="78910402" w14:textId="77777777" w:rsidR="0034324F" w:rsidRDefault="0034324F" w:rsidP="0034324F">
      <w:r>
        <w:t>Я бы еще отметил, что в плане ДСЖ продуктов мы видим себя стратегически как маркетплейс ПИФов, как своих, так и от других УК. То есть, мы не конкуренты, а партнеры. Более того, мы открыты для сотрудничества с любыми игроками, которые обладают экспертизой и имеют хорошую репутацию. Например, совсем скоро мы запускаем совершенно новый для рынка ДСЖ продукт вместе с партнерами, с которыми до этого момента традиционные УК не работали.</w:t>
      </w:r>
    </w:p>
    <w:p w14:paraId="6E53C8F2" w14:textId="77777777" w:rsidR="0034324F" w:rsidRDefault="0034324F" w:rsidP="0034324F">
      <w:r>
        <w:t>В прошлом году группой были совершены 2 покупки на рынке страхования жизни, что они дают бизнесу группы?</w:t>
      </w:r>
    </w:p>
    <w:p w14:paraId="1F50CE72" w14:textId="77777777" w:rsidR="0034324F" w:rsidRDefault="0034324F" w:rsidP="0034324F">
      <w:r>
        <w:t>Начнем с бывшей «Райффайзен Лайф». Этот актив мы приобрели по итогам победы в тендере, в котором очень сильно «бились» с уважаемыми нашими конкурентами. У компании был большой портфель договоров, около 40 тыс. клиентов физлиц с длинными полисами страхования жизни - качественный, хороший портфель. Предположительно летом этого года мы полностью присоединим компанию к себе. Наши клиентские стандарты нисколько не уступают стандартам приобретенного страховщика, а даже и превосходят их.</w:t>
      </w:r>
    </w:p>
    <w:p w14:paraId="7A0CBFDB" w14:textId="77777777" w:rsidR="0034324F" w:rsidRDefault="0034324F" w:rsidP="0034324F">
      <w:r>
        <w:t>Вторая сделка - переход страхового портфеля «ВСК Линия жизни» прошла очень оперативно. Портфель также очень хороший, 36 тыс. клиентов физлиц.</w:t>
      </w:r>
    </w:p>
    <w:p w14:paraId="56292998" w14:textId="77777777" w:rsidR="0034324F" w:rsidRDefault="0034324F" w:rsidP="0034324F">
      <w:r>
        <w:t>Параллельно в прошлом году мы готовились и создали собственный НПФ «Ренессанс накопления».</w:t>
      </w:r>
    </w:p>
    <w:p w14:paraId="042DA1EF" w14:textId="77777777" w:rsidR="0034324F" w:rsidRDefault="0034324F" w:rsidP="0034324F">
      <w:r>
        <w:t>Частично эффект от сделок проявится в годовых дивидендах за прошлый год, в большей степени найдет отражение в дивидендной политике уже в этом году.</w:t>
      </w:r>
    </w:p>
    <w:p w14:paraId="65AA0F03" w14:textId="77777777" w:rsidR="0034324F" w:rsidRDefault="0034324F" w:rsidP="0034324F">
      <w:r>
        <w:t>Суммарные подписанные страховые премии за 2024 год группы «Ренессанс страхование» выросли на 37,5% к уровню 2023 года и достигли 169,8 млрд рублей, прирост в том числе обеспечен премиями по страхованию жизни.</w:t>
      </w:r>
    </w:p>
    <w:p w14:paraId="480EC0FA" w14:textId="77777777" w:rsidR="0034324F" w:rsidRDefault="0034324F" w:rsidP="0034324F">
      <w:r>
        <w:t>Мы публичная компания с 2021 года, торгуемся на бирже, входим в престижный Индекс МосБиржи крупнейших эмитентов страны. Число инвесторов ПАО «Группа Ренессанс страхование» за год выросло на 56%, до 81 тысячи человек, мы думаем о том, чтобы их радовать своими результатами.</w:t>
      </w:r>
    </w:p>
    <w:p w14:paraId="790E1D52" w14:textId="77777777" w:rsidR="0034324F" w:rsidRDefault="0034324F" w:rsidP="0034324F">
      <w:hyperlink r:id="rId54" w:history="1">
        <w:r w:rsidRPr="00857C1B">
          <w:rPr>
            <w:rStyle w:val="a3"/>
          </w:rPr>
          <w:t>https://companies.rbc.ru/news/yfvxB4ZwhS/biznes-strahovaniya-zhizni-perezhivaet-perelomnyij-moment/</w:t>
        </w:r>
      </w:hyperlink>
      <w:r w:rsidRPr="0034324F">
        <w:t xml:space="preserve"> </w:t>
      </w:r>
    </w:p>
    <w:p w14:paraId="2D87BF36" w14:textId="77777777" w:rsidR="0034324F" w:rsidRDefault="0034324F" w:rsidP="0034324F">
      <w:pPr>
        <w:pStyle w:val="2"/>
      </w:pPr>
      <w:bookmarkStart w:id="180" w:name="_Toc201300272"/>
      <w:r>
        <w:lastRenderedPageBreak/>
        <w:t>РБК, 19.06.2025</w:t>
      </w:r>
      <w:r w:rsidRPr="0034324F">
        <w:t xml:space="preserve">, </w:t>
      </w:r>
      <w:r>
        <w:t>Что прибыльнее вклада: рентабельность отраслей РФ по итогам 2024</w:t>
      </w:r>
      <w:bookmarkEnd w:id="180"/>
    </w:p>
    <w:p w14:paraId="4BBF4E29" w14:textId="77777777" w:rsidR="0034324F" w:rsidRDefault="0034324F" w:rsidP="0034324F">
      <w:pPr>
        <w:pStyle w:val="3"/>
      </w:pPr>
      <w:bookmarkStart w:id="181" w:name="_Toc201300273"/>
      <w:r>
        <w:t>Каждый год, особенно после февраля 2022 года, клиенты регулярно задают мне вопрос: в какой бизнес вложиться, что рентабельнее, быстрее окупается, что наиболее востребовано? Для этого я ниже привожу российские отрасли с самой высокой и самой низкой рентабельностью по убыванию медианного значения (по данным Тестфирм по итогам 2024 г.).</w:t>
      </w:r>
      <w:bookmarkEnd w:id="181"/>
    </w:p>
    <w:p w14:paraId="0526690B" w14:textId="77777777" w:rsidR="0034324F" w:rsidRDefault="0034324F" w:rsidP="0034324F">
      <w:r>
        <w:t>Виды деятельности приведены очень укрупненно, но детализацию этих официальных наименований можно погуглить.</w:t>
      </w:r>
    </w:p>
    <w:p w14:paraId="2D987EEC" w14:textId="77777777" w:rsidR="0034324F" w:rsidRDefault="0034324F" w:rsidP="0034324F">
      <w:r>
        <w:t>1. Отрасли с самой высокой нормой чистой прибыли:</w:t>
      </w:r>
    </w:p>
    <w:p w14:paraId="4E49F8DA" w14:textId="77777777" w:rsidR="0034324F" w:rsidRDefault="0034324F" w:rsidP="0034324F">
      <w:r>
        <w:t>•</w:t>
      </w:r>
      <w:r>
        <w:tab/>
        <w:t>Предоставление прочих финансовых услуг, кроме услуг по страхованию и пенсионному обеспечению, не включенных в другие группировки: 16,3%</w:t>
      </w:r>
    </w:p>
    <w:p w14:paraId="06DCAA3A" w14:textId="77777777" w:rsidR="0034324F" w:rsidRDefault="0034324F" w:rsidP="0034324F">
      <w:r>
        <w:t>•</w:t>
      </w:r>
      <w:r>
        <w:tab/>
        <w:t>Аренда и управление собственным или арендованным нежилым недвижимым имуществом: 13,6%</w:t>
      </w:r>
    </w:p>
    <w:p w14:paraId="5A7B1D2E" w14:textId="77777777" w:rsidR="0034324F" w:rsidRDefault="0034324F" w:rsidP="0034324F">
      <w:r>
        <w:t>•</w:t>
      </w:r>
      <w:r>
        <w:tab/>
        <w:t>Деятельность вспомогательная в сфере страхования и пенсионного обеспечения: 12,4%</w:t>
      </w:r>
    </w:p>
    <w:p w14:paraId="401B4AB3" w14:textId="77777777" w:rsidR="0034324F" w:rsidRDefault="0034324F" w:rsidP="0034324F">
      <w:r>
        <w:t>•</w:t>
      </w:r>
      <w:r>
        <w:tab/>
        <w:t>Выращивание зерновых (кроме риса), зернобобовых культур и семян масличных культур: 10,6%</w:t>
      </w:r>
    </w:p>
    <w:p w14:paraId="720D7876" w14:textId="77777777" w:rsidR="0034324F" w:rsidRDefault="0034324F" w:rsidP="0034324F">
      <w:r>
        <w:t>•</w:t>
      </w:r>
      <w:r>
        <w:tab/>
        <w:t>Аренда и лизинг прочих машин и оборудования, не включенных в другие группировки: 9,3%</w:t>
      </w:r>
    </w:p>
    <w:p w14:paraId="09D332FE" w14:textId="77777777" w:rsidR="0034324F" w:rsidRDefault="0034324F" w:rsidP="0034324F">
      <w:r>
        <w:t>2. Отрасли с самой высокой рентабельностью продаж:</w:t>
      </w:r>
    </w:p>
    <w:p w14:paraId="0657F1F3" w14:textId="77777777" w:rsidR="0034324F" w:rsidRDefault="0034324F" w:rsidP="0034324F">
      <w:r>
        <w:t>•</w:t>
      </w:r>
      <w:r>
        <w:tab/>
        <w:t>Аренда и управление собственным или арендованным нежилым недвижимым имуществом: 20,2%</w:t>
      </w:r>
    </w:p>
    <w:p w14:paraId="76E9A92D" w14:textId="77777777" w:rsidR="0034324F" w:rsidRDefault="0034324F" w:rsidP="0034324F">
      <w:r>
        <w:t>•</w:t>
      </w:r>
      <w:r>
        <w:tab/>
        <w:t>Деятельность вспомогательная в сфере страхования и пенсионного обеспечения: 18,2%</w:t>
      </w:r>
    </w:p>
    <w:p w14:paraId="7D0C227F" w14:textId="77777777" w:rsidR="0034324F" w:rsidRDefault="0034324F" w:rsidP="0034324F">
      <w:r>
        <w:t>•</w:t>
      </w:r>
      <w:r>
        <w:tab/>
        <w:t>Деятельность по предоставлению прочих финансовых услуг, кроме услуг по страхованию и пенсионному обеспечению: 18,0%</w:t>
      </w:r>
    </w:p>
    <w:p w14:paraId="55946BC7" w14:textId="77777777" w:rsidR="0034324F" w:rsidRDefault="0034324F" w:rsidP="0034324F">
      <w:r>
        <w:t>•</w:t>
      </w:r>
      <w:r>
        <w:tab/>
        <w:t>Деятельность туристических агентств: 15,2%</w:t>
      </w:r>
    </w:p>
    <w:p w14:paraId="39F7A50F" w14:textId="77777777" w:rsidR="0034324F" w:rsidRDefault="0034324F" w:rsidP="0034324F">
      <w:r>
        <w:t>•</w:t>
      </w:r>
      <w:r>
        <w:tab/>
        <w:t>Деятельность профессиональная, научная и техническая прочая, не включенная в другие группировки: 13,4%</w:t>
      </w:r>
    </w:p>
    <w:p w14:paraId="6C83FC46" w14:textId="77777777" w:rsidR="0034324F" w:rsidRDefault="0034324F" w:rsidP="0034324F">
      <w:r>
        <w:t>3. Отрасли с наибольшей рентабельностью активов:</w:t>
      </w:r>
    </w:p>
    <w:p w14:paraId="1E7202BE" w14:textId="77777777" w:rsidR="0034324F" w:rsidRDefault="0034324F" w:rsidP="0034324F">
      <w:r>
        <w:t>•</w:t>
      </w:r>
      <w:r>
        <w:tab/>
        <w:t>Деятельность вспомогательная в сфере страхования и пенсионного обеспечения: 24,3%</w:t>
      </w:r>
    </w:p>
    <w:p w14:paraId="16DFE980" w14:textId="77777777" w:rsidR="0034324F" w:rsidRDefault="0034324F" w:rsidP="0034324F">
      <w:r>
        <w:t>•</w:t>
      </w:r>
      <w:r>
        <w:tab/>
        <w:t>Стоматологическая практика: 22,2%</w:t>
      </w:r>
    </w:p>
    <w:p w14:paraId="270D8900" w14:textId="77777777" w:rsidR="0034324F" w:rsidRDefault="0034324F" w:rsidP="0034324F">
      <w:r>
        <w:t>•</w:t>
      </w:r>
      <w:r>
        <w:tab/>
        <w:t>Деятельность профессиональная, научная и техническая прочая, не включенная в другие группировки: 20,6%</w:t>
      </w:r>
    </w:p>
    <w:p w14:paraId="4D4D9300" w14:textId="77777777" w:rsidR="0034324F" w:rsidRDefault="0034324F" w:rsidP="0034324F">
      <w:r>
        <w:t>•</w:t>
      </w:r>
      <w:r>
        <w:tab/>
        <w:t>Деятельность охранных служб, в том числе частных: 19,8%</w:t>
      </w:r>
    </w:p>
    <w:p w14:paraId="340D4436" w14:textId="77777777" w:rsidR="0034324F" w:rsidRDefault="0034324F" w:rsidP="0034324F">
      <w:r>
        <w:t>•</w:t>
      </w:r>
      <w:r>
        <w:tab/>
        <w:t>Деятельность по организации конференций и выставок: 18,6%</w:t>
      </w:r>
    </w:p>
    <w:p w14:paraId="7BFEA3F4" w14:textId="77777777" w:rsidR="0034324F" w:rsidRDefault="0034324F" w:rsidP="0034324F">
      <w:r>
        <w:lastRenderedPageBreak/>
        <w:t>4. Отрасли с самой низкой нормой чистой прибыли:</w:t>
      </w:r>
    </w:p>
    <w:p w14:paraId="72E4CDC2" w14:textId="77777777" w:rsidR="0034324F" w:rsidRDefault="0034324F" w:rsidP="0034324F">
      <w:r>
        <w:t>•</w:t>
      </w:r>
      <w:r>
        <w:tab/>
        <w:t>Производство пара и горячей воды (тепловой энергии) котельными: 0,004%</w:t>
      </w:r>
    </w:p>
    <w:p w14:paraId="4EB69113" w14:textId="77777777" w:rsidR="0034324F" w:rsidRDefault="0034324F" w:rsidP="0034324F">
      <w:r>
        <w:t>•</w:t>
      </w:r>
      <w:r>
        <w:tab/>
        <w:t>Забор, очистка и распределение воды: 0,06%</w:t>
      </w:r>
    </w:p>
    <w:p w14:paraId="4CE85AA5" w14:textId="77777777" w:rsidR="0034324F" w:rsidRDefault="0034324F" w:rsidP="0034324F">
      <w:r>
        <w:t>•</w:t>
      </w:r>
      <w:r>
        <w:tab/>
        <w:t>Торговля розничная легковыми автомобилями и легкими автотранспортными средствами в специализированных магазинах: 0,33%</w:t>
      </w:r>
    </w:p>
    <w:p w14:paraId="08EA567E" w14:textId="77777777" w:rsidR="0034324F" w:rsidRDefault="0034324F" w:rsidP="0034324F">
      <w:r>
        <w:t>•</w:t>
      </w:r>
      <w:r>
        <w:tab/>
        <w:t>Торговля оптовая твердым, жидким и газообразным топливом и подобными продуктами: 1,0%</w:t>
      </w:r>
    </w:p>
    <w:p w14:paraId="2104DE7E" w14:textId="77777777" w:rsidR="0034324F" w:rsidRDefault="0034324F" w:rsidP="0034324F">
      <w:r>
        <w:t>•</w:t>
      </w:r>
      <w:r>
        <w:tab/>
        <w:t>Производство молока (кроме сырого) и молочной продукции: 1,2%</w:t>
      </w:r>
    </w:p>
    <w:p w14:paraId="52D83C86" w14:textId="77777777" w:rsidR="0034324F" w:rsidRDefault="0034324F" w:rsidP="0034324F">
      <w:r>
        <w:t>5. Отрасли с самой низкой рентабельностью продаж:</w:t>
      </w:r>
    </w:p>
    <w:p w14:paraId="4C96B5B9" w14:textId="77777777" w:rsidR="0034324F" w:rsidRDefault="0034324F" w:rsidP="0034324F">
      <w:r>
        <w:t>•</w:t>
      </w:r>
      <w:r>
        <w:tab/>
        <w:t>Производство пара и горячей воды (тепловой энергии) котельными: -4,9%</w:t>
      </w:r>
    </w:p>
    <w:p w14:paraId="4CC65A44" w14:textId="77777777" w:rsidR="0034324F" w:rsidRDefault="0034324F" w:rsidP="0034324F">
      <w:r>
        <w:t>•</w:t>
      </w:r>
      <w:r>
        <w:tab/>
        <w:t>Забор, очистка и распределение воды: -3,3%</w:t>
      </w:r>
    </w:p>
    <w:p w14:paraId="7081B74B" w14:textId="77777777" w:rsidR="0034324F" w:rsidRDefault="0034324F" w:rsidP="0034324F">
      <w:r>
        <w:t>•</w:t>
      </w:r>
      <w:r>
        <w:tab/>
        <w:t>Торговля розничная легковыми автомобилями и легкими автотранспортными средствами в специализированных магазинах: -0,34%</w:t>
      </w:r>
    </w:p>
    <w:p w14:paraId="3B61BB39" w14:textId="77777777" w:rsidR="0034324F" w:rsidRDefault="0034324F" w:rsidP="0034324F">
      <w:r>
        <w:t>•</w:t>
      </w:r>
      <w:r>
        <w:tab/>
        <w:t>Торговля оптовая твердым, жидким и газообразным топливом и подобными продуктами: 1,8%</w:t>
      </w:r>
    </w:p>
    <w:p w14:paraId="2F5840AA" w14:textId="77777777" w:rsidR="0034324F" w:rsidRDefault="0034324F" w:rsidP="0034324F">
      <w:r>
        <w:t>6. Отрасли с наименьшей рентабельность активов:</w:t>
      </w:r>
    </w:p>
    <w:p w14:paraId="67B5941F" w14:textId="77777777" w:rsidR="0034324F" w:rsidRDefault="0034324F" w:rsidP="0034324F">
      <w:r>
        <w:t>•</w:t>
      </w:r>
      <w:r>
        <w:tab/>
        <w:t>Производство пара и горячей воды (тепловой энергии) котельными: 0,002%</w:t>
      </w:r>
    </w:p>
    <w:p w14:paraId="3C004559" w14:textId="77777777" w:rsidR="0034324F" w:rsidRDefault="0034324F" w:rsidP="0034324F">
      <w:r>
        <w:t>•</w:t>
      </w:r>
      <w:r>
        <w:tab/>
        <w:t>Забор, очистка и распределение воды: 0,05%</w:t>
      </w:r>
    </w:p>
    <w:p w14:paraId="71714A3C" w14:textId="77777777" w:rsidR="0034324F" w:rsidRDefault="0034324F" w:rsidP="0034324F">
      <w:r>
        <w:t>•</w:t>
      </w:r>
      <w:r>
        <w:tab/>
        <w:t>Торговля розничная легковыми автомобилями и легкими автотранспортными средствами в специализированных магазинах: 0,76%</w:t>
      </w:r>
    </w:p>
    <w:p w14:paraId="2239D703" w14:textId="77777777" w:rsidR="0034324F" w:rsidRDefault="0034324F" w:rsidP="0034324F">
      <w:r>
        <w:t>•</w:t>
      </w:r>
      <w:r>
        <w:tab/>
        <w:t>Деятельность заказчика-застройщика, генерального подрядчика: 2,0%</w:t>
      </w:r>
    </w:p>
    <w:p w14:paraId="1FFA4145" w14:textId="77777777" w:rsidR="0034324F" w:rsidRDefault="0034324F" w:rsidP="0034324F">
      <w:r>
        <w:t>•</w:t>
      </w:r>
      <w:r>
        <w:tab/>
        <w:t>Производство напитков: 2,4%.</w:t>
      </w:r>
    </w:p>
    <w:p w14:paraId="5EA6A9DD" w14:textId="77777777" w:rsidR="0034324F" w:rsidRDefault="0034324F" w:rsidP="0034324F">
      <w:r>
        <w:t>Вывод</w:t>
      </w:r>
    </w:p>
    <w:p w14:paraId="3ACF6D29" w14:textId="77777777" w:rsidR="0034324F" w:rsidRDefault="0034324F" w:rsidP="0034324F">
      <w:r>
        <w:t>Конечно, принадлежность вашего бизнеса к конкретной отрасли не означает, что у вас все так же хорошо или так же плохо, но позволяет сориентироваться потенциальным инвесторам и инициаторам инвест-проектов. При этом за многие годы практики у меня так и нет ответа, в какой бизнес лучше войти - слишком много переменных, все надо считать.</w:t>
      </w:r>
    </w:p>
    <w:p w14:paraId="429B8A9F" w14:textId="77777777" w:rsidR="0034324F" w:rsidRDefault="0034324F" w:rsidP="0034324F">
      <w:r>
        <w:t>Алексей Лумпов</w:t>
      </w:r>
      <w:r w:rsidRPr="0034324F">
        <w:t xml:space="preserve">, </w:t>
      </w:r>
      <w:r>
        <w:t>генеральный директор</w:t>
      </w:r>
      <w:r w:rsidRPr="0034324F">
        <w:t xml:space="preserve">, </w:t>
      </w:r>
      <w:r>
        <w:t>в профессии с 2006 г., эксперт ВШЭ, эксперт ШМБ, автор книги, МВА управление проектами</w:t>
      </w:r>
      <w:r w:rsidRPr="0034324F">
        <w:t xml:space="preserve">. </w:t>
      </w:r>
    </w:p>
    <w:p w14:paraId="6421CF99" w14:textId="77777777" w:rsidR="0034324F" w:rsidRPr="0034324F" w:rsidRDefault="0034324F" w:rsidP="0034324F">
      <w:hyperlink r:id="rId55" w:history="1">
        <w:r w:rsidRPr="00857C1B">
          <w:rPr>
            <w:rStyle w:val="a3"/>
          </w:rPr>
          <w:t>https://companies.rbc.ru/news/FugGsie8fq/chto-pribyilnee-vklada-rentabelnost-otraslej-rf-po-itogam-2024/</w:t>
        </w:r>
      </w:hyperlink>
      <w:r w:rsidRPr="0034324F">
        <w:t xml:space="preserve"> </w:t>
      </w:r>
    </w:p>
    <w:p w14:paraId="0026189F" w14:textId="77777777" w:rsidR="00657296" w:rsidRDefault="00657296" w:rsidP="00657296">
      <w:pPr>
        <w:pStyle w:val="2"/>
      </w:pPr>
      <w:bookmarkStart w:id="182" w:name="_Toc201300274"/>
      <w:r>
        <w:lastRenderedPageBreak/>
        <w:t>РБК, 19.06.2025</w:t>
      </w:r>
      <w:r w:rsidRPr="00657296">
        <w:t xml:space="preserve">, </w:t>
      </w:r>
      <w:r>
        <w:t>Средняя ставка по вкладам в топ-10 банков опустилась ниже 19% годовых</w:t>
      </w:r>
      <w:bookmarkEnd w:id="182"/>
    </w:p>
    <w:p w14:paraId="508B3ECA" w14:textId="77777777" w:rsidR="00657296" w:rsidRDefault="00657296" w:rsidP="00657296">
      <w:pPr>
        <w:pStyle w:val="3"/>
      </w:pPr>
      <w:bookmarkStart w:id="183" w:name="_Toc201300275"/>
      <w:r>
        <w:t>Средняя максимальная ставка по вкладам в топ-10 банков в первой декаде июня резко снизилась - на 0,52 п.п. - и составила 18,87% годовых, сообщает Банк России.</w:t>
      </w:r>
      <w:bookmarkEnd w:id="183"/>
    </w:p>
    <w:p w14:paraId="08F4999D" w14:textId="77777777" w:rsidR="00657296" w:rsidRDefault="00657296" w:rsidP="00657296">
      <w:r>
        <w:t>Средняя максимальная ставка впервые с третьей декады сентября 2024 года опустилась ниже отметки 19%. Цикл снижения показателя начался в третьей декаде февраля, когда средняя ставка после продолжительного периода роста опустилась ниже ключевой ставки.</w:t>
      </w:r>
    </w:p>
    <w:p w14:paraId="2AB5CFD0" w14:textId="77777777" w:rsidR="00657296" w:rsidRDefault="00657296" w:rsidP="00657296">
      <w:r>
        <w:t>Динамика средней максимальной процентной ставки по рублевым вкладам в топ-10 банков</w:t>
      </w:r>
    </w:p>
    <w:p w14:paraId="1BF225BF" w14:textId="77777777" w:rsidR="00657296" w:rsidRDefault="00657296" w:rsidP="00657296">
      <w:r>
        <w:t>Исторически рекордный уровень средней ставки по вкладам 22,28% был зафиксирован во второй декаде декабря 2024 года, а затем он пошел на снижение.</w:t>
      </w:r>
    </w:p>
    <w:p w14:paraId="339ED94B" w14:textId="77777777" w:rsidR="00657296" w:rsidRDefault="00657296" w:rsidP="00657296">
      <w:r>
        <w:t>В первой декаде июня существенно снизились ставки на всех сроках, однако наиболее сильно снизилась доходность депозитов на срок свыше одного года - сразу на 1,02 п.п. На 0,69 п.п. снизились ставки по депозитам на срок от шести месяцев до одного года. Почти в равных пропорциях упала доходность по коротким депозитам на срок до трех месяцев и по вкладам от трех до шести месяцев - на 0,5 и 0,55 п.п. соответственно.</w:t>
      </w:r>
    </w:p>
    <w:p w14:paraId="7002E1F8" w14:textId="77777777" w:rsidR="00657296" w:rsidRDefault="00657296" w:rsidP="00657296">
      <w:r>
        <w:t xml:space="preserve">Средние максимальные процентные ставки по вкладам в топ-10 банков в зависимости от срока в первой декаде июня составили:  </w:t>
      </w:r>
    </w:p>
    <w:p w14:paraId="39A3CB20" w14:textId="77777777" w:rsidR="00657296" w:rsidRDefault="00657296" w:rsidP="00657296">
      <w:r>
        <w:t>•</w:t>
      </w:r>
      <w:r>
        <w:tab/>
        <w:t xml:space="preserve">на срок до трех месяцев - 17,57% годовых (-0,5 п.п. к третьей декаде мая); </w:t>
      </w:r>
    </w:p>
    <w:p w14:paraId="5BB450FB" w14:textId="77777777" w:rsidR="00657296" w:rsidRDefault="00657296" w:rsidP="00657296">
      <w:r>
        <w:t>•</w:t>
      </w:r>
      <w:r>
        <w:tab/>
        <w:t xml:space="preserve">на срок от трех до шести месяцев - 18,26% годовых (-0,55 п.п.); </w:t>
      </w:r>
    </w:p>
    <w:p w14:paraId="2F939C87" w14:textId="77777777" w:rsidR="00657296" w:rsidRDefault="00657296" w:rsidP="00657296">
      <w:r>
        <w:t>•</w:t>
      </w:r>
      <w:r>
        <w:tab/>
        <w:t xml:space="preserve">на срок от шести месяцев до одного года - 17,97% годовых (-0,69 п.п.); </w:t>
      </w:r>
    </w:p>
    <w:p w14:paraId="4CE8BDBC" w14:textId="77777777" w:rsidR="00657296" w:rsidRDefault="00657296" w:rsidP="00657296">
      <w:r>
        <w:t>•</w:t>
      </w:r>
      <w:r>
        <w:tab/>
        <w:t xml:space="preserve">на срок свыше одного года - 16,48% годовых (-1,02 п.п.). </w:t>
      </w:r>
    </w:p>
    <w:p w14:paraId="17C3B535" w14:textId="77777777" w:rsidR="00657296" w:rsidRDefault="00657296" w:rsidP="00657296">
      <w:r>
        <w:t>При расчете средней максимальной ставки учитываются срочные банковские вклады, доступные любому клиенту без предварительных условий.</w:t>
      </w:r>
    </w:p>
    <w:p w14:paraId="4A0B78E9" w14:textId="77777777" w:rsidR="00657296" w:rsidRDefault="00657296" w:rsidP="00657296">
      <w:r>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352A6780" w14:textId="77777777" w:rsidR="00657296" w:rsidRDefault="00657296" w:rsidP="00657296"/>
    <w:p w14:paraId="36D15FB5" w14:textId="77777777" w:rsidR="00657296" w:rsidRDefault="00657296" w:rsidP="00657296">
      <w:r>
        <w:t xml:space="preserve">По данным мониторинга "РБК Инвестиций", на текущей неделе, с 16 июня, половина банков из топ-10 изменили ставки или условия по сберегательным продуктам:  </w:t>
      </w:r>
    </w:p>
    <w:p w14:paraId="1951842A" w14:textId="77777777" w:rsidR="00657296" w:rsidRDefault="00657296" w:rsidP="00657296">
      <w:r>
        <w:t>•</w:t>
      </w:r>
      <w:r>
        <w:tab/>
        <w:t xml:space="preserve">Россельхозбанк уменьшил доходность по всей линейке вкладов на 1 п.п.; </w:t>
      </w:r>
    </w:p>
    <w:p w14:paraId="6747F7D4" w14:textId="77777777" w:rsidR="00657296" w:rsidRDefault="00657296" w:rsidP="00657296">
      <w:r>
        <w:t>•</w:t>
      </w:r>
      <w:r>
        <w:tab/>
        <w:t xml:space="preserve">ПСБ снизил ставки по вкладам сроком на один год; </w:t>
      </w:r>
    </w:p>
    <w:p w14:paraId="4EFB5F2D" w14:textId="77777777" w:rsidR="00657296" w:rsidRDefault="00657296" w:rsidP="00657296">
      <w:r>
        <w:t>•</w:t>
      </w:r>
      <w:r>
        <w:tab/>
        <w:t xml:space="preserve">Альфа-банк повысил ставки по комбинированному с ПДС вкладу до 25%; </w:t>
      </w:r>
    </w:p>
    <w:p w14:paraId="1C7F0F0D" w14:textId="77777777" w:rsidR="00657296" w:rsidRDefault="00657296" w:rsidP="00657296">
      <w:r>
        <w:t>•</w:t>
      </w:r>
      <w:r>
        <w:tab/>
        <w:t xml:space="preserve">МКБ повысил ставки по вкладам "МКБ. Преимущество" и "МКБ. Гранд"; </w:t>
      </w:r>
    </w:p>
    <w:p w14:paraId="5171270F" w14:textId="77777777" w:rsidR="00657296" w:rsidRDefault="00657296" w:rsidP="00657296">
      <w:r>
        <w:t>•</w:t>
      </w:r>
      <w:r>
        <w:tab/>
        <w:t xml:space="preserve">Почта Банк снизил ставки по ряду вкладов. </w:t>
      </w:r>
    </w:p>
    <w:p w14:paraId="7CF45345" w14:textId="77777777" w:rsidR="00657296" w:rsidRDefault="00657296" w:rsidP="00657296">
      <w:r>
        <w:lastRenderedPageBreak/>
        <w:t xml:space="preserve">"РБК Инвестиции " рассчитали среднюю максимальную ставку по вкладам в топ-10 крупнейших банков. На 19 июня в зависимости от срока она составляет:  </w:t>
      </w:r>
    </w:p>
    <w:p w14:paraId="442B82B1" w14:textId="77777777" w:rsidR="00657296" w:rsidRDefault="00657296" w:rsidP="00657296">
      <w:r>
        <w:t>•</w:t>
      </w:r>
      <w:r>
        <w:tab/>
        <w:t xml:space="preserve">на три месяца - 18,68% (-0,2 п.п. за неделю, с 12 июня); </w:t>
      </w:r>
    </w:p>
    <w:p w14:paraId="54418742" w14:textId="77777777" w:rsidR="00657296" w:rsidRDefault="00657296" w:rsidP="00657296">
      <w:r>
        <w:t>•</w:t>
      </w:r>
      <w:r>
        <w:tab/>
        <w:t xml:space="preserve">на шесть месяцев - 18,41% (-0,26 п.п.); </w:t>
      </w:r>
    </w:p>
    <w:p w14:paraId="70EEC956" w14:textId="77777777" w:rsidR="00657296" w:rsidRDefault="00657296" w:rsidP="00657296">
      <w:r>
        <w:t>•</w:t>
      </w:r>
      <w:r>
        <w:tab/>
        <w:t xml:space="preserve">на один год - 17,43% (-0,39 п.п.). </w:t>
      </w:r>
    </w:p>
    <w:p w14:paraId="13AEEAB2" w14:textId="77777777" w:rsidR="00657296" w:rsidRDefault="00657296" w:rsidP="00657296">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386E6B48" w14:textId="77777777" w:rsidR="00657296" w:rsidRDefault="00657296" w:rsidP="00657296">
      <w:r>
        <w:t>Снижение ключевой ставки до 20% ожидаемо спровоцировало снижение доходностей по сберегательным продуктам. По подсчетам "РБК Инвестиций", средняя максимальная ставка по вкладам в топ-10 крупнейших банков по трехмесячным и полугодовым вкладам опустилась ниже 19% годовых, а в годовых депозитах зафиксировано снижение ниже 18% годовых.</w:t>
      </w:r>
    </w:p>
    <w:p w14:paraId="7F1680F8" w14:textId="77777777" w:rsidR="00657296" w:rsidRDefault="00657296" w:rsidP="00657296">
      <w:r>
        <w:t>По данным "РБК Инвестиций", на 19 июня лидером в полугодовых депозитах является ГПБ со ставкой 19,3% годовых. На три месяца под максимальную ставку 19,5% годовых предлагают разместить деньги ВТБ, ГПБ, МКБ и РСХБ. На сроке год максимальную ставку также предлагает ГПБ - 19% годовых.</w:t>
      </w:r>
    </w:p>
    <w:p w14:paraId="1D5EA5CE" w14:textId="77777777" w:rsidR="00657296" w:rsidRDefault="00657296" w:rsidP="00657296">
      <w:r>
        <w:t>Индексы доходности вкладов по более широкому рынку также продолжают фиксировать снижение процентных ставок, за исключением депозитов на один месяц. Так, на 19 июня в 85 крупнейших банках средняя ставка по вкладам сроком на один год на сумму от 100 тыс. составляет 15,38% годовых, по данным ежедневного индекса FRG100. Это минимальное значение индекса с 5 октября 2024 года. За прошедшую неделю он потерял 0,1 п.п., а за месяц - 0,79 п.п.</w:t>
      </w:r>
    </w:p>
    <w:p w14:paraId="530B7F1D" w14:textId="77777777" w:rsidR="00657296" w:rsidRDefault="00657296" w:rsidP="00657296">
      <w:r>
        <w:t xml:space="preserve">В разрезе срочности, по состоянию на 19 июня, индекс FRG100 фиксирует разнонаправленное изменение ставок по депозитам. В частности, ультракороткие вклады демонстрируют рост доходности на фоне общего падения:  </w:t>
      </w:r>
    </w:p>
    <w:p w14:paraId="7B186CF9" w14:textId="77777777" w:rsidR="00657296" w:rsidRDefault="00657296" w:rsidP="00657296">
      <w:r>
        <w:t>•</w:t>
      </w:r>
      <w:r>
        <w:tab/>
        <w:t xml:space="preserve">на один месяц - 15,62% (+0,3 п.п. за неделю); </w:t>
      </w:r>
    </w:p>
    <w:p w14:paraId="73198CCE" w14:textId="77777777" w:rsidR="00657296" w:rsidRDefault="00657296" w:rsidP="00657296">
      <w:r>
        <w:t>•</w:t>
      </w:r>
      <w:r>
        <w:tab/>
        <w:t xml:space="preserve">на три месяца - 16,58% (-0,05 п.п.); </w:t>
      </w:r>
    </w:p>
    <w:p w14:paraId="363BC0E2" w14:textId="77777777" w:rsidR="00657296" w:rsidRDefault="00657296" w:rsidP="00657296">
      <w:r>
        <w:t>•</w:t>
      </w:r>
      <w:r>
        <w:tab/>
        <w:t xml:space="preserve">на шесть месяцев - 16,47% (-0,08 п.п); </w:t>
      </w:r>
    </w:p>
    <w:p w14:paraId="2D63764B" w14:textId="77777777" w:rsidR="00657296" w:rsidRDefault="00657296" w:rsidP="00657296">
      <w:r>
        <w:t>•</w:t>
      </w:r>
      <w:r>
        <w:tab/>
        <w:t xml:space="preserve">на три года - 11,59% (+0,06 п.п.). </w:t>
      </w:r>
    </w:p>
    <w:p w14:paraId="5BBDED11" w14:textId="77777777" w:rsidR="00657296" w:rsidRDefault="00657296" w:rsidP="00657296">
      <w:r>
        <w:t xml:space="preserve">По данным на 18 июня,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203C8C81" w14:textId="77777777" w:rsidR="00657296" w:rsidRDefault="00657296" w:rsidP="00657296">
      <w:r>
        <w:t>•</w:t>
      </w:r>
      <w:r>
        <w:tab/>
        <w:t xml:space="preserve">на три месяца - 18,92%; </w:t>
      </w:r>
    </w:p>
    <w:p w14:paraId="4DE6F6D9" w14:textId="77777777" w:rsidR="00657296" w:rsidRDefault="00657296" w:rsidP="00657296">
      <w:r>
        <w:t>•</w:t>
      </w:r>
      <w:r>
        <w:tab/>
        <w:t xml:space="preserve">на шесть месяцев - 18,22%; </w:t>
      </w:r>
    </w:p>
    <w:p w14:paraId="3098AF56" w14:textId="77777777" w:rsidR="00657296" w:rsidRDefault="00657296" w:rsidP="00657296">
      <w:r>
        <w:t>•</w:t>
      </w:r>
      <w:r>
        <w:tab/>
        <w:t xml:space="preserve">на год - 17,27%. </w:t>
      </w:r>
    </w:p>
    <w:p w14:paraId="6C8B3B2C" w14:textId="77777777" w:rsidR="00657296" w:rsidRDefault="00657296" w:rsidP="00657296">
      <w:r>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w:t>
      </w:r>
      <w:r>
        <w:lastRenderedPageBreak/>
        <w:t>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346A0B62" w14:textId="77777777" w:rsidR="00657296" w:rsidRDefault="00657296" w:rsidP="00657296">
      <w:hyperlink r:id="rId56" w:history="1">
        <w:r w:rsidRPr="00857C1B">
          <w:rPr>
            <w:rStyle w:val="a3"/>
          </w:rPr>
          <w:t>https://www.rbc.ru/quote/news/article/685000a59a794736219eaea4</w:t>
        </w:r>
      </w:hyperlink>
      <w:r>
        <w:t xml:space="preserve"> </w:t>
      </w:r>
    </w:p>
    <w:p w14:paraId="634386F1" w14:textId="689FE914" w:rsidR="003B47D6" w:rsidRDefault="003B47D6" w:rsidP="003B47D6">
      <w:pPr>
        <w:pStyle w:val="2"/>
      </w:pPr>
      <w:bookmarkStart w:id="184" w:name="_Toc201300276"/>
      <w:r>
        <w:t>Независимая газета, 20.06.2025</w:t>
      </w:r>
      <w:r w:rsidRPr="003B47D6">
        <w:t xml:space="preserve">, </w:t>
      </w:r>
      <w:r>
        <w:t xml:space="preserve">Трудовые резервы </w:t>
      </w:r>
      <w:r w:rsidR="00E476A5">
        <w:t>России</w:t>
      </w:r>
      <w:r>
        <w:t xml:space="preserve"> прячутся в тени</w:t>
      </w:r>
      <w:bookmarkEnd w:id="184"/>
    </w:p>
    <w:p w14:paraId="309CAB4F" w14:textId="77777777" w:rsidR="003B47D6" w:rsidRDefault="003B47D6" w:rsidP="003B47D6">
      <w:pPr>
        <w:pStyle w:val="3"/>
      </w:pPr>
      <w:bookmarkStart w:id="185" w:name="_Toc201300277"/>
      <w:r>
        <w:t>В РФ все меньше людей, желающих работать, но по какой-то причине не трудоустроенных. Численность такого кадрового резерва сократилась за последний год на 13% и насчитывает сегодня около 4,8 млн человек. По данным Росстата, число неработающих граждан составляет около 15 млн. В этом году Роструду поручено более точно пересчитать кадровый потенциал РФ. А в следующем году – предложить способы привлечения неработающих к полезному труду.</w:t>
      </w:r>
      <w:bookmarkEnd w:id="185"/>
    </w:p>
    <w:p w14:paraId="0564D4CA" w14:textId="77777777" w:rsidR="003B47D6" w:rsidRDefault="003B47D6" w:rsidP="003B47D6">
      <w:r>
        <w:t>В России к кадровому резерву относятся 4,8 млн человек, подсчитали аналитики компании FinExpertiza. Кадровый резерв – это условное название группы граждан, в которую входят как официально зарегистрированные безработные, так и граждане, которые хотели бы найти работу, но по личным обстоятельствам пока не готовы к ней приступить.</w:t>
      </w:r>
    </w:p>
    <w:p w14:paraId="0843E9C1" w14:textId="77777777" w:rsidR="003B47D6" w:rsidRDefault="003B47D6" w:rsidP="003B47D6">
      <w:r>
        <w:t>И численность таких потенциальных работников в России сокращается. Так, за последний год их количество уменьшилось сразу на 725 тыс. человек, или на 13%. Таким образом, кадровый резерв в России сократился до 6,5% от нынешнего числа трудящихся – годом ранее он составлял 7,5%. В среднем по стране на одну вакансию, размещенную через службы занятости, могло бы претендовать около 2,5 соискателя из кадрового резерва. В 2023 году на каждую открытую вакансию могли бы претендовать по три «резервиста».</w:t>
      </w:r>
    </w:p>
    <w:p w14:paraId="306B5693" w14:textId="77777777" w:rsidR="003B47D6" w:rsidRDefault="003B47D6" w:rsidP="003B47D6">
      <w:r>
        <w:t>«Снижение кадрового резерва в первую очередь происходит за счет наиболее активной его части – официальных безработных. За год их число сократилось на 486 тыс., а доля в структуре кадрового резерва упала с 43 до 40%. Однако и других резервных незанятых стало меньше: численность граждан, не работающих, но рассматривающих такую возможность, упала на 7,6%. С другой стороны, за год выросло количество занятых – на 554 тыс. человек. Таким образом, рынок труда становится более сбалансированным», – говорит президент FinExpertiza Елена Трубникова.</w:t>
      </w:r>
    </w:p>
    <w:p w14:paraId="20E5077E" w14:textId="77777777" w:rsidR="003B47D6" w:rsidRDefault="003B47D6" w:rsidP="003B47D6">
      <w:r>
        <w:t>Эксперты при этом обращают внимание на неоднородность картины в зависимости от региона. Так, максимальное число потенциальных работников наблюдается в Ингушетии, где на одну вакансию претендует 293 человека. В Дагестане на одно рабочее место приходится 84 человека, в Чечне – 37 человек, в Северной Осетии – 35, в Кабардино-Балкарии – 11, в Карачаево-Черкесии – 10, в Республике Алтай – 8, а в Тыве – 7 человек.</w:t>
      </w:r>
    </w:p>
    <w:p w14:paraId="0D5D2832" w14:textId="77777777" w:rsidR="003B47D6" w:rsidRDefault="003B47D6" w:rsidP="003B47D6">
      <w:r>
        <w:t xml:space="preserve">Эксперты, впрочем, делают оговорку: «В основном это небогатые аграрные регионы, отличающиеся высоким уровнем безработицы и значительной долей занятости в </w:t>
      </w:r>
      <w:r>
        <w:lastRenderedPageBreak/>
        <w:t>неформальном секторе. Поэтому, несмотря на внешне высокий потенциал конкуренции за рабочие места, многие из так называемых потенциальных соискателей фактически уже заняты: они получают неофициальный доход, работая в малом бизнесе, в семейных хозяйствах, на сезонных подработках. Для них пособие по безработице зачастую служит важной финансовой поддержкой.</w:t>
      </w:r>
    </w:p>
    <w:p w14:paraId="49DBBB37" w14:textId="77777777" w:rsidR="003B47D6" w:rsidRDefault="003B47D6" w:rsidP="003B47D6">
      <w:r>
        <w:t>В ряде регионов складывается обратная ситуация – там количество открытых вакансий превышает объем доступного кадрового резерва. Такая картина наблюдается в Амурской области, где на одного потенциального работника приходилось две вакансии, в Тульской – почти два предложения на каждого соискателя из трудового резерва, в Кировской области – около 1,3. Низкое соотношение потенциальных кандидатов к числу рабочих мест также фиксировалось в Ямало-Ненецком автономном округе и Хабаровском крае (по 1,1 соискателя на вакансию), в Нижегородской и Ленинградской областях (по 1,2), а также в Ярославской области и Санкт-Петербурге (по 1,3 соискателя на место).</w:t>
      </w:r>
    </w:p>
    <w:p w14:paraId="0DA9F78A" w14:textId="77777777" w:rsidR="003B47D6" w:rsidRDefault="003B47D6" w:rsidP="003B47D6">
      <w:r>
        <w:t>В абсолютных числах наибольшее количество потенциальных работников сосредоточено в Дагестане – регионе, который и так не относится к числу самых густонаселенных. Здесь насчитывается 367,5 тыс. не трудоустроенных, но желающих работать граждан, это 7,6% общего их числа по стране, сообщают аналитики. Для сравнения: в Московской области зарегистрировано 273 тыс. потенциальных работников, в столице – 226,8 тыс. человек. Высокий кадровый потенциал наблюдается на юге РФ. Так, в Краснодарском крае эксперты насчитали почти 160 тыс. работников, а в Ростовской области – свыше 155 тыс. Высокие значения наблюдаются также в Свердловской, Иркутской, Новосибирской и Кемеровской областях, а также в Татарстане.</w:t>
      </w:r>
    </w:p>
    <w:p w14:paraId="4C8A1258" w14:textId="77777777" w:rsidR="003B47D6" w:rsidRDefault="003B47D6" w:rsidP="003B47D6">
      <w:r>
        <w:t>Подсчет не занятых в экономике по неуважительным причинам россиян ведут и российские чиновники. Вице-премьер Татьяна Голикова два года назад оценивала количество россиян, занятых в серой зоне, в 18 млн человек. Так, около 6 млн занятых в России не получают минимальный размер оплаты труда, а еще 12 млн не имеют трудовых договоров, заявляла она.</w:t>
      </w:r>
    </w:p>
    <w:p w14:paraId="67EE900F" w14:textId="77777777" w:rsidR="003B47D6" w:rsidRDefault="003B47D6" w:rsidP="003B47D6">
      <w:r>
        <w:t>Аналитики из рейтингового агентства АКРА оценивали навес скрытых трудовых резервов в 7,5 млн человек. Из них около 1,5 млн – это молодежь и почти 5 млн – люди старшего возраста, которые «хотят работать, но не могут реализовать это желание по разным причинам», указывали эксперты.</w:t>
      </w:r>
    </w:p>
    <w:p w14:paraId="46198456" w14:textId="77777777" w:rsidR="003B47D6" w:rsidRDefault="003B47D6" w:rsidP="003B47D6">
      <w:r>
        <w:t>В Минтруде в прошлом году заявляли, что около 6,5 млн человек в России находятся в секторе теневой занятости, то есть получают доходы, которые не имеют основания.</w:t>
      </w:r>
    </w:p>
    <w:p w14:paraId="5BF6BEDE" w14:textId="77777777" w:rsidR="003B47D6" w:rsidRDefault="003B47D6" w:rsidP="003B47D6">
      <w:r>
        <w:t>Росстат численность населения в трудоспособном возрасте, не входящего в состав рабочей силы (то есть людей, не являющихся ни занятыми, ни безработными), оценил почти в 15 млн человек. Наиболее обширная категория из них – те, кто «не выразил желания работать», таких в России насчитывалось 11,8 млн. Среди них свыше 6 млн человек – это учащиеся очной формы обучения, пенсионеры – 2,1 млн человек. Подчеркнем, статус пенсионера в трудоспособном возрасте могут иметь, в частности, получающие пенсии по инвалидности, потере кормильца или имеющие право на досрочный выход на пенсию. Еще свыше 1,6 млн человек – это лица, ведущие домашнее хозяйство (преимущественно женщины).</w:t>
      </w:r>
    </w:p>
    <w:p w14:paraId="24052C82" w14:textId="77777777" w:rsidR="003B47D6" w:rsidRDefault="003B47D6" w:rsidP="003B47D6">
      <w:r>
        <w:lastRenderedPageBreak/>
        <w:t>Остальная часть трудоспособного населения, не входящая в рабочую силу, это люди, которых эксперты иногда включают в категорию «расширенной безработицы». Например, это те, кто искал работу, но не был готов сразу приступить к ней. Или те, кто не искал работу, но при этом готов был выйти на нее незамедлительно. Численность потенциальной рабочей силы – то есть тех, кто либо искал работу, но не мог к ней приступить, либо не искал, но мог приступить – оценивалась Росстатом почти в 700 тыс. человек. Еще одна группа – это те, кто желает работать, но не ищет работу и не готов оперативно к ней приступить. По данным Росстата, к таковым относится свыше 2,4 млн человек.</w:t>
      </w:r>
    </w:p>
    <w:p w14:paraId="7589333E" w14:textId="77777777" w:rsidR="003B47D6" w:rsidRDefault="003B47D6" w:rsidP="003B47D6">
      <w:r>
        <w:t>Свои оценки кадрового резерва статслужба делала на основе выборочных опросов населения. Выводы Росстата выглядят несколько противоречиво, так как не очень понятно, является ли гражданин, которого Росстат относит к «потенциальной рабочей силе», уже занятым на другой работе и поэтому, к примеру, не может приступить к другой незамедлительно.</w:t>
      </w:r>
    </w:p>
    <w:p w14:paraId="2B7FBE52" w14:textId="77777777" w:rsidR="003B47D6" w:rsidRDefault="003B47D6" w:rsidP="003B47D6">
      <w:r>
        <w:t>Российские власти намерены принять меры по более активному включению трудового резерва в экономическую деятельность. Так, ранее правительство РФ подготовило план мероприятий по противодействию нелегальной занятости в России на период 2025–2027 годов. Этот план включает 18 мер, среди которых сбор информации о рынке труда, в том числе и данных о доле неработающих граждан трудоспособного возраста. Сообщалось, что анализ численности таких россиян в стране должен провести Роструд до середины июля. И уже на основании полученных данных Минтруд сформирует «комплекс мероприятий, направленных на вовлечение в трудовую деятельность неработающих граждан трудоспособного возраста» и направит в аппарат правительства до 1 марта 2026 года.</w:t>
      </w:r>
    </w:p>
    <w:p w14:paraId="5EB51FBC" w14:textId="77777777" w:rsidR="003B47D6" w:rsidRDefault="003B47D6" w:rsidP="003B47D6">
      <w:r>
        <w:t>Как считают эксперты, так называемый кадровый резерв в России сегодня очень поджат и, по сути, таковым не является. «Граждане, которые сейчас не работают, не будут работать ни при каких условиях и усилиях работодателей. Они либо вообще не могут работать, либо уже работают, но не учтены официальной статистикой. Причин этому множество: психологические, культурологические, физиологические, ментальные», – рассуждает член ученого совета Академии социальных технологий Игорь Ниесов. Он также не исключает изменения этой ситуации на фоне охлаждения экономики и высвобождения ныне работающих.</w:t>
      </w:r>
    </w:p>
    <w:p w14:paraId="658F683B" w14:textId="77777777" w:rsidR="003B47D6" w:rsidRDefault="003B47D6" w:rsidP="003B47D6">
      <w:r>
        <w:t>«Многие представители кадрового резерва фактически уже заняты – они получают неофициальный доход, работая в малом бизнесе, на сезонных подработках, в семейных хозяйствах, ведут охоту и рыболовство и так далее», – полагает директор по аналитике Ингосстрах Банка Василий Кутьин.</w:t>
      </w:r>
    </w:p>
    <w:p w14:paraId="499E7FB7" w14:textId="77777777" w:rsidR="003B47D6" w:rsidRDefault="003B47D6" w:rsidP="003B47D6">
      <w:r>
        <w:t xml:space="preserve">Под кадровым резервом понимают граждан, способных работать, но не занятых по различным причинам: сюда входят официально зарегистрированные безработные, в том числе те, кто не приступил к работе из-за личных обстоятельств, напоминает омбудсмен по вопросам соблюдения прав предпринимателей Дмитрий Порочкин. Эксперт также сомневается, что из обозначенных в качестве резерва 4,8 млн человек получится трудоустроить всех, когда появится такая возможность. «Во-первых, существуют значительные региональные экономические особенности. Существуют регионы, в которых преобладает промышленный сектор, а другие – с аграрным </w:t>
      </w:r>
      <w:r>
        <w:lastRenderedPageBreak/>
        <w:t>уклоном. Во-вторых, многие безработные не соответствуют требованиям современных вакансий, например в сфере IT», – перечисляет он.</w:t>
      </w:r>
    </w:p>
    <w:p w14:paraId="609678FA" w14:textId="77777777" w:rsidR="003B47D6" w:rsidRDefault="003B47D6" w:rsidP="003B47D6">
      <w:r>
        <w:t>«Существует ряд факторов, которые влекут за собой низкую занятость среди граждан, способных работать. Чаще всего это социальные факторы: большой объем работы по дому, уход за детьми или пожилыми родственниками, отсутствие гибких форм трудоустройства и удаленной работы. Иногда причина сложности трудоустройства кроется в отсутствии профессиональных навыков. Влияют и экономические факторы, например низкий уровень заработной платы в некоторых регионах», – рассуждает руководитель отдела подбора персонала кадровой компании UTEAM Ольга Сапожникова.</w:t>
      </w:r>
    </w:p>
    <w:p w14:paraId="07AC0570" w14:textId="77777777" w:rsidR="003B47D6" w:rsidRDefault="003B47D6" w:rsidP="003B47D6">
      <w:r>
        <w:t>Не весь трудовой резерв реально готов выйти на работу, соглашается завлабораторией доказательной регуляторики Института Гайдара Любовь Филин. «Кто-то временно не работает, а кто-то сознательно ушел с рынка – из-за ухода за детьми, болезни, переезда или отсутствия подходящих вакансий. Причины тоже разные: низкие зарплаты, нехватка рабочих мест в регионах, отсутствие нужной квалификации. Государство пытается вернуть этих людей через переобучение, субсидии для работодателей и поддержку занятости отдельных групп – например молодежи и предпенсионеров», – подчеркивает она.</w:t>
      </w:r>
    </w:p>
    <w:p w14:paraId="6D593B67" w14:textId="77777777" w:rsidR="00CF3DAA" w:rsidRDefault="003B47D6" w:rsidP="003B47D6">
      <w:r>
        <w:t>Ольга Соловьева</w:t>
      </w:r>
    </w:p>
    <w:p w14:paraId="1348D495" w14:textId="77777777" w:rsidR="00334DAC" w:rsidRDefault="00334DAC" w:rsidP="00334DAC">
      <w:pPr>
        <w:pStyle w:val="2"/>
      </w:pPr>
      <w:bookmarkStart w:id="186" w:name="_Toc201300278"/>
      <w:r>
        <w:t>ТАСС, 19.06.2025</w:t>
      </w:r>
      <w:r w:rsidRPr="00334DAC">
        <w:t xml:space="preserve">, </w:t>
      </w:r>
      <w:r>
        <w:t>Вице-спикер СФ считает, что в России нет культуры длительных финансовых накоплений</w:t>
      </w:r>
      <w:bookmarkEnd w:id="186"/>
    </w:p>
    <w:p w14:paraId="6C101CD6" w14:textId="77777777" w:rsidR="00334DAC" w:rsidRDefault="00334DAC" w:rsidP="00334DAC">
      <w:pPr>
        <w:pStyle w:val="3"/>
      </w:pPr>
      <w:bookmarkStart w:id="187" w:name="_Toc201300279"/>
      <w:r>
        <w:t>Культура делать финансовые накопления на  длительный период отсутствует в России. Такое мнение выразил заместитель  председателя Совета Федерации Николай Журавлев на Петербургском международном  экономическом форуме.</w:t>
      </w:r>
      <w:bookmarkEnd w:id="187"/>
    </w:p>
    <w:p w14:paraId="412F2D3C" w14:textId="77777777" w:rsidR="00334DAC" w:rsidRDefault="00334DAC" w:rsidP="00334DAC">
      <w:r>
        <w:t>"Одна из причин того, что люди не очень активно накапливают - это отсутствие  привычки, отсутствие такой культуры. Так вот, поскольку мы строим экономику  предложения, здесь должно быть достаточное количество интересных инструментов  для того, чтобы люди этим пользовались. Безусловно, ключевой вопрос российской  экономики - это длинные деньги. &lt;...&gt; У нас не сформирована культура пенсионных  накоплений, пенсионного пассивного дохода", - сообщил Журавлев.</w:t>
      </w:r>
    </w:p>
    <w:p w14:paraId="49E73B6D" w14:textId="77777777" w:rsidR="00334DAC" w:rsidRDefault="00334DAC" w:rsidP="00334DAC">
      <w:r>
        <w:t>Также он отметил, что по вкладам доходность в России в последнее время  превысила инфляцию в три раза, однако это не способствует тому, чтобы люди стали  делать вклады более массово.</w:t>
      </w:r>
    </w:p>
    <w:p w14:paraId="46DF9C43" w14:textId="77777777" w:rsidR="00334DAC" w:rsidRDefault="00334DAC" w:rsidP="00334DAC">
      <w:r>
        <w:t>Петербургский международный экономический форум (ПМЭФ) проходит с 18 по 21  июня. Главная тема - "Общие ценности - основа роста в многополярном мире". На  форуме работают тематическая зона "Территория инноваций" и пространство  национальных брендов "Покупай российское!".В программе - Форум МСП, Форум  креативных индустрий, Международный молодежный экономический форум "День  будущего", форум "Лекарственная безопасность", дискуссионная площадка  "Росконгресс урбан хаб". В рамках культурной программы пройдет фестиваль  "Петербургские сезоны", а также традиционные Спортивные игры ПМЭФ.Организатор  ПМЭФ - Фонд Росконгресс. Информационный партнер - ТАСС.</w:t>
      </w:r>
    </w:p>
    <w:p w14:paraId="0B7AA41D" w14:textId="77777777" w:rsidR="002626D3" w:rsidRDefault="002626D3" w:rsidP="002626D3">
      <w:pPr>
        <w:pStyle w:val="2"/>
      </w:pPr>
      <w:bookmarkStart w:id="188" w:name="_Toc201300280"/>
      <w:r>
        <w:lastRenderedPageBreak/>
        <w:t>ТАСС, 19.06.2025</w:t>
      </w:r>
      <w:r w:rsidRPr="002626D3">
        <w:t xml:space="preserve">, </w:t>
      </w:r>
      <w:r>
        <w:t>Сбер открыл доступ к рынку процентных деривативов для небанковских организаций</w:t>
      </w:r>
      <w:bookmarkEnd w:id="188"/>
    </w:p>
    <w:p w14:paraId="7AF6A3FB" w14:textId="77777777" w:rsidR="002626D3" w:rsidRDefault="002626D3" w:rsidP="002626D3">
      <w:pPr>
        <w:pStyle w:val="3"/>
      </w:pPr>
      <w:bookmarkStart w:id="189" w:name="_Toc201300281"/>
      <w:r>
        <w:t>Негосударственные пенсионные фонды (НПФ), управляющие, страховые компании и другие небанковские финансовые институты теперь могут через платформу "Сбера" работать с инструментами рынка процентных деривативов. Это поможет им лучше управлять доходностью инвестиций в долгосрочной перспективе, сообщил первый заместитель председателя правления Сбербанка Александр Ведяхин на ПМЭФ.</w:t>
      </w:r>
      <w:bookmarkEnd w:id="189"/>
    </w:p>
    <w:p w14:paraId="62FDBDE8" w14:textId="77777777" w:rsidR="002626D3" w:rsidRDefault="002626D3" w:rsidP="002626D3">
      <w:r>
        <w:t>"В прошлом году регулятор обеспечил пенсионным фондам доступ на рынок процентных свопов, а теперь наш брокер предоставил надежную инфраструктуру, в рамках которой мы готовы делать первые сделки, и которая позволит финансовым организациям минимизировать непрофильную операционную нагрузку. В итоге рынок процентных ПФИ, ранее ориентированный преимущественно на банковский сектор, стал доступен небанковским институтам. Расширение круга контрагентов и рост ликвидности будут способствовать улучшению ценообразования для всех участников рынка", - рассказал Ведяхин.</w:t>
      </w:r>
    </w:p>
    <w:p w14:paraId="3B6B5283" w14:textId="77777777" w:rsidR="002626D3" w:rsidRDefault="002626D3" w:rsidP="002626D3">
      <w:r>
        <w:t>Отмечается, что с открытием доступа у небанковских финансовых институтов появляется надежный инфраструктурный партнер для совершения сделок с процентными свопами. "Это позволит клиентам брокера "Сбера" реализовывать стратегии дополнительной доходности, используя возможности рынков ценных бумаг и процентных деривативов, а также эффективно управлять инвестиционным портфелем за счет защиты от рисков и оптимизации структуры активов", - говорится в тексте.</w:t>
      </w:r>
    </w:p>
    <w:p w14:paraId="1F492E47" w14:textId="77777777" w:rsidR="002626D3" w:rsidRDefault="002626D3" w:rsidP="002626D3">
      <w:r>
        <w:t>Как проинформировали в пресс-службе, это первое решение в РФ, которое позволяет использовать ценные бумаги в качестве обеспечения по сделкам с процентными свопами в рамках единого пула ликвидных активов. Кроме того, платформа берет на себя функцию сопровождения и учета: автоматически агрегирует данные по сделкам, преобразует их в удобные аналитические формы и генерирует готовые отчеты, соответствующие требованиям учета финансовых институтов и специального депозитария.</w:t>
      </w:r>
    </w:p>
    <w:p w14:paraId="55812698" w14:textId="77777777" w:rsidR="002626D3" w:rsidRDefault="002626D3" w:rsidP="002626D3">
      <w:r>
        <w:t>О форуме</w:t>
      </w:r>
    </w:p>
    <w:p w14:paraId="56B27606" w14:textId="77777777" w:rsidR="002626D3" w:rsidRDefault="002626D3" w:rsidP="002626D3">
      <w:r>
        <w:t>Петербургский международный экономический форум (ПМЭФ) проходит с 18 по 21 июня. Главная тема - "Общие ценности - основа роста в многополярном мире". На форуме будут работать тематические зоны "Территория инноваций" и пространство национальных брендов "Покупай российское!".</w:t>
      </w:r>
    </w:p>
    <w:p w14:paraId="1766B819" w14:textId="77777777" w:rsidR="002626D3" w:rsidRDefault="002626D3" w:rsidP="002626D3">
      <w:r>
        <w:t>В программе запланированы Форум МСП, Форум креативных индустрий, Международный молодежный экономический форум "День будущего", форум "Лекарственная безопасность", дискуссионная площадка "Росконгресс урбан хаб". В рамках культурной программы пройдет фестиваль "Петербургские сезоны", а также состоятся традиционные Спортивные игры ПМЭФ.</w:t>
      </w:r>
    </w:p>
    <w:p w14:paraId="5AB14A7B" w14:textId="77777777" w:rsidR="002626D3" w:rsidRDefault="002626D3" w:rsidP="002626D3">
      <w:hyperlink r:id="rId57" w:history="1">
        <w:r w:rsidRPr="00857C1B">
          <w:rPr>
            <w:rStyle w:val="a3"/>
          </w:rPr>
          <w:t>https://tass.ru/ekonomika/24283307</w:t>
        </w:r>
      </w:hyperlink>
      <w:r>
        <w:t xml:space="preserve"> </w:t>
      </w:r>
    </w:p>
    <w:p w14:paraId="5E8341C0" w14:textId="77777777" w:rsidR="00A0309C" w:rsidRDefault="00A0309C" w:rsidP="00A0309C">
      <w:pPr>
        <w:pStyle w:val="2"/>
      </w:pPr>
      <w:bookmarkStart w:id="190" w:name="_Toc201300282"/>
      <w:r>
        <w:lastRenderedPageBreak/>
        <w:t>РИА Новости</w:t>
      </w:r>
      <w:r w:rsidRPr="00A0309C">
        <w:t xml:space="preserve">, </w:t>
      </w:r>
      <w:r>
        <w:t>20.06.2025</w:t>
      </w:r>
      <w:r w:rsidRPr="00A0309C">
        <w:t xml:space="preserve">, </w:t>
      </w:r>
      <w:r>
        <w:t>Путин даст оценку состоянию экономики РФ в ходе выступления на ПМЭФ в пятницу</w:t>
      </w:r>
      <w:bookmarkEnd w:id="190"/>
    </w:p>
    <w:p w14:paraId="6C7E4042" w14:textId="77777777" w:rsidR="00A0309C" w:rsidRDefault="00A0309C" w:rsidP="00A0309C">
      <w:pPr>
        <w:pStyle w:val="3"/>
      </w:pPr>
      <w:bookmarkStart w:id="191" w:name="_Toc201300283"/>
      <w:r>
        <w:t>Президент России Владимир Путин в пятницу выступит на пленарной сессии Петербургского международного экономического форума, где даст оценку текущей ситуации в российской и мировой экономике.</w:t>
      </w:r>
      <w:bookmarkEnd w:id="191"/>
    </w:p>
    <w:p w14:paraId="42741831" w14:textId="77777777" w:rsidR="00A0309C" w:rsidRDefault="00A0309C" w:rsidP="00A0309C">
      <w:r>
        <w:t>Также глава государства охарактеризует состояние отношений России с рядом важнейших зарубежных партнёров, анонсировали в Кремле .</w:t>
      </w:r>
    </w:p>
    <w:p w14:paraId="7AD0DF26" w14:textId="77777777" w:rsidR="00A0309C" w:rsidRDefault="00A0309C" w:rsidP="00A0309C">
      <w:r>
        <w:t>Вместе с Путиным в пленарной сессии форума примут участие президент Индонезии Прабово Субианто, сын короля Бахрейна, советник по нацбезопасности, командующий королевской гвардией Бахрейна Насер Бен Хамад Аль Халифа, заместитель премьера Госсовета КНР Дин Сюэсян, вице-президент ЮАР Пол Машатиле.</w:t>
      </w:r>
    </w:p>
    <w:p w14:paraId="3A0D9C5B" w14:textId="77777777" w:rsidR="00A0309C" w:rsidRDefault="00A0309C" w:rsidP="00A0309C">
      <w:r>
        <w:t>Петербургский международный экономический форум проходит с 18 по 21 июня. Главная тема ПМЭФ в 2025 году - "Общие ценности - основа роста в многополярном мире". РИА Новости выступает информационным партнером форума.</w:t>
      </w:r>
    </w:p>
    <w:p w14:paraId="37342A19" w14:textId="77777777" w:rsidR="00A0309C" w:rsidRDefault="00A0309C" w:rsidP="00A0309C">
      <w:r>
        <w:t>МАСШТАБНОЕ ВЫСТУПЛЕНИЕ</w:t>
      </w:r>
    </w:p>
    <w:p w14:paraId="673FCF28" w14:textId="77777777" w:rsidR="00A0309C" w:rsidRDefault="00A0309C" w:rsidP="00A0309C">
      <w:r>
        <w:t>Речь президента Путина на пленарной сессии Петербургского экономического форума вызывает широкий интерес бизнесменов и политиков не только в России, но и далеко за рубежом.</w:t>
      </w:r>
    </w:p>
    <w:p w14:paraId="15FB15B7" w14:textId="77777777" w:rsidR="00A0309C" w:rsidRDefault="00A0309C" w:rsidP="00A0309C">
      <w:r>
        <w:t>В этом году, как анонсировали в Кремле, выступление российского лидера традиционно будет объемным и содержательным. В нем, как рассказал пресс-секретарь президента Дмитрий Песков, глава государства даст оценку нынешнему этапу развития экономики России, где будут очерчены перспективы и основные направления, по которым экономика РФ должна развиваться.</w:t>
      </w:r>
    </w:p>
    <w:p w14:paraId="5C7CBB56" w14:textId="77777777" w:rsidR="00A0309C" w:rsidRDefault="00A0309C" w:rsidP="00A0309C">
      <w:r>
        <w:t>Также Песков допустил, что на пленарной сессии может быть затронута тема ключевой ставки Центробанка. Однако пресс-секретарь выразил сомнение в том, что на заседании глава государства поставит точку в дискуссии Минэкономразвития и ЦБ о путях развития экономики.</w:t>
      </w:r>
    </w:p>
    <w:p w14:paraId="382BB260" w14:textId="77777777" w:rsidR="00A0309C" w:rsidRDefault="00A0309C" w:rsidP="00A0309C">
      <w:r>
        <w:t>Еще одной важной частью выступлений Путина на пленарной сессии ПМЭФ обычно становятся заявления по международной тематике. По словам Пескова, в этом году президент даст оценку международной обстановки, влияющей на экономику России. Отдельное место займут вопросы международной палитры, в которой развивается экономика России.</w:t>
      </w:r>
    </w:p>
    <w:p w14:paraId="7F66E86F" w14:textId="77777777" w:rsidR="00A0309C" w:rsidRDefault="00A0309C" w:rsidP="00A0309C">
      <w:r>
        <w:t>МЕЖДУНАРОДНАЯ ПАЛИТРА</w:t>
      </w:r>
    </w:p>
    <w:p w14:paraId="29EFE92E" w14:textId="77777777" w:rsidR="00A0309C" w:rsidRDefault="00A0309C" w:rsidP="00A0309C">
      <w:r>
        <w:t>Вопросы, касающиеся событий в мире, уже были в повестке программы президента на полях ПМЭФ в этом году. Так, глава государства в ночь на четверг встретился с главами международных информагентств, где, отвечая на вопросы, сделал ряд заявлений, касающихся ситуации на Ближнем Востоке, перевооружения НАТО, урегулирования конфликта на Украине, об отношениях с США и рядом других стран-партнеров.</w:t>
      </w:r>
    </w:p>
    <w:p w14:paraId="73D1511D" w14:textId="77777777" w:rsidR="00A0309C" w:rsidRDefault="00A0309C" w:rsidP="00A0309C">
      <w:r>
        <w:t xml:space="preserve">Путин вновь подчеркнул, что Россия хочет завершить конфликт на Украине как можно быстрее, и лучше - мирным путем. Также президент выразил готовность встретиться с Владимиром Зеленским на завершающем этапе переговоров, чтобы "поставить точку". </w:t>
      </w:r>
      <w:r>
        <w:lastRenderedPageBreak/>
        <w:t>Однако российский лидер подчеркнул что на финальном документе должны быть подписи легитимных властей. Москва не допустит того, чтобы на территории Украины были вооруженные силы, которые в перспективе будут угрожать России и ее народу, добавил Путин. По его словам, если по украинскому вопросу не удастся договориться мирным путем, то Россия будем добиваться поставленных целей военным.</w:t>
      </w:r>
    </w:p>
    <w:p w14:paraId="4021C9B5" w14:textId="77777777" w:rsidR="00A0309C" w:rsidRDefault="00A0309C" w:rsidP="00A0309C">
      <w:r>
        <w:t>Также российский лидер впервые прокомментировал конфликт между Израилем и Ираном, отметив, что в ситуации на Ближнем Востоке правильным было бы поискать пути прекращения боевых действий, найти способы договориться и обеспечить интересы как Ирана, так и Израиля. Президент подчеркнул, что соглашение должно учитывать право Ирана на мирный атом, в том числе не только в энергетике, и право Израиля на безусловную безопасность.</w:t>
      </w:r>
    </w:p>
    <w:p w14:paraId="6B440E7A" w14:textId="77777777" w:rsidR="00A0309C" w:rsidRDefault="00A0309C" w:rsidP="00A0309C">
      <w:r>
        <w:t>Участники встречи затронули также вопрос о перевооружении НАТО. Комментируя этот вопрос, Путин назвал бредом и ложью заявления западных политиков о том, что Россия якобы собирается напасть на страны альянса.</w:t>
      </w:r>
    </w:p>
    <w:p w14:paraId="2CEC437A" w14:textId="77777777" w:rsidR="00A0309C" w:rsidRDefault="00A0309C" w:rsidP="00A0309C">
      <w:r>
        <w:t>Глава государства напомнил, что страны НАТО тратят на вооружение больше, чем все страны мира вместе взятые, включая и Россию, и КНР. "И мы собираемся нападать на НАТО, да? Ну что это за бред?" - сказал президент. Путин подчеркнул, что Россия не считает перевооружение НАТО угрозой для себя, поскольку она самодостаточна с точки зрения обеспечения своей безопасности.</w:t>
      </w:r>
    </w:p>
    <w:p w14:paraId="7EE55B2F" w14:textId="77777777" w:rsidR="00A0309C" w:rsidRDefault="00A0309C" w:rsidP="00A0309C">
      <w:r>
        <w:t>Кроме этого, Путин прокомментировал слова главы США Дональда Трампа о начале конфликта на Украине. Российский лидер оценил шаги президента США в отношении России, указав на то, что Трамп - бизнесмен, который "все считает", и в этом большой плюс. Также Путин назвал полезной возможную встречу с Трампом, при этом подчеркнул, что она должна быть подготовленной.</w:t>
      </w:r>
    </w:p>
    <w:p w14:paraId="3FE81F4C" w14:textId="77777777" w:rsidR="00A0309C" w:rsidRDefault="00A0309C" w:rsidP="00A0309C">
      <w:r>
        <w:t>ВАЖНЕЙШИЕ ПАРТНЕРЫ</w:t>
      </w:r>
    </w:p>
    <w:p w14:paraId="47057EF3" w14:textId="77777777" w:rsidR="00A0309C" w:rsidRDefault="00A0309C" w:rsidP="00A0309C">
      <w:r>
        <w:t>Также на встрече с главами международных агентств были отмечены отношения России со странами-партнерами.</w:t>
      </w:r>
    </w:p>
    <w:p w14:paraId="38E41009" w14:textId="77777777" w:rsidR="00A0309C" w:rsidRDefault="00A0309C" w:rsidP="00A0309C">
      <w:r>
        <w:t>Среди таких государств особое место занимает Китай. Отвечая на вопросы участников встречи, Путин отметил, что Россия становится очень заметным партнёром для КНР в области экономики. "У нас одних только проектов и инвестпроектов с обеих сторон запланировано на 200 миллиардов долларов, и они все реалистичны, они все будут реализованы", - сказал российский президент.</w:t>
      </w:r>
    </w:p>
    <w:p w14:paraId="2048085B" w14:textId="77777777" w:rsidR="00A0309C" w:rsidRDefault="00A0309C" w:rsidP="00A0309C">
      <w:r>
        <w:t>Кроме того, он отметил на важность сотрудничества стран в высокотехнологичных сферах, в области искусственного интеллекта и военно-технической сфере.</w:t>
      </w:r>
    </w:p>
    <w:p w14:paraId="067551CB" w14:textId="77777777" w:rsidR="00A0309C" w:rsidRDefault="00A0309C" w:rsidP="00A0309C">
      <w:r>
        <w:t>Особые отношения связывают Россию и с Казахстаном. Президент Путин подчеркнул, что сотрудничество РФ и Казахстана в рамках таких международных организаций, как ОДКБ, ШОС, имеет очень большое значение. Также сейчас РФ и Казахстан обсуждают возможность расширения сотрудничества в области энергетики и о том, как как вместе выходить на рынки третьих стран. "Мы думаем о том, как нам организовать логистические маршруты по поставкам казахстанской нефти", - добавил Путин.</w:t>
      </w:r>
    </w:p>
    <w:p w14:paraId="5DCF9E34" w14:textId="77777777" w:rsidR="00A0309C" w:rsidRDefault="00A0309C" w:rsidP="00A0309C">
      <w:r>
        <w:t>Кроме того, Россия активно развивает отношения со странами с Юго-Восточной Азии.</w:t>
      </w:r>
    </w:p>
    <w:p w14:paraId="00F51958" w14:textId="77777777" w:rsidR="00A0309C" w:rsidRDefault="00A0309C" w:rsidP="00A0309C">
      <w:r>
        <w:t>Объёмы товарооборота растут и это касается всех стран региона, отметил Путин.</w:t>
      </w:r>
    </w:p>
    <w:p w14:paraId="55DA0063" w14:textId="77777777" w:rsidR="001F41DE" w:rsidRDefault="001F41DE" w:rsidP="001F41DE">
      <w:pPr>
        <w:pStyle w:val="2"/>
      </w:pPr>
      <w:bookmarkStart w:id="192" w:name="_Toc201300284"/>
      <w:r>
        <w:lastRenderedPageBreak/>
        <w:t>РИА Новости</w:t>
      </w:r>
      <w:r w:rsidRPr="001F41DE">
        <w:t xml:space="preserve">, </w:t>
      </w:r>
      <w:r>
        <w:t>19.06.2025</w:t>
      </w:r>
      <w:r w:rsidRPr="001F41DE">
        <w:t xml:space="preserve">, </w:t>
      </w:r>
      <w:r>
        <w:t>Финансово-экономические власти России на ПМЭФ поставили себе цели на следующий год</w:t>
      </w:r>
      <w:bookmarkEnd w:id="192"/>
    </w:p>
    <w:p w14:paraId="274DB161" w14:textId="77777777" w:rsidR="001F41DE" w:rsidRDefault="001F41DE" w:rsidP="001F41DE">
      <w:pPr>
        <w:pStyle w:val="3"/>
      </w:pPr>
      <w:bookmarkStart w:id="193" w:name="_Toc201300285"/>
      <w:r>
        <w:t>Борьба с инфляцией, "весна" в экономике и структурные изменения в ней - главные цели финансово-экономических властей России на ближайший год, следует из заявлений главы ЦБ Эльвиры Набиуллиной, министра финансов Антона Силуанова и министра экономического развития Максима Решетникова .</w:t>
      </w:r>
      <w:bookmarkEnd w:id="193"/>
    </w:p>
    <w:p w14:paraId="6A9AAC41" w14:textId="77777777" w:rsidR="001F41DE" w:rsidRDefault="001F41DE" w:rsidP="001F41DE">
      <w:r>
        <w:t>"Я KPI не меняю. Проблемы в реализации не означает повод поменять цель. Низкая инфляция - это твердая основа для экономики предложения", - сказала Набиуллина, выступая на сессии "Экономика предложения - стратегия роста в условиях современных вызовов" в рамках ПМЭФ. На прошлом форуме ее целью было добиться снижения инфляции до 4%.</w:t>
      </w:r>
    </w:p>
    <w:p w14:paraId="4ACF2788" w14:textId="77777777" w:rsidR="001F41DE" w:rsidRDefault="001F41DE" w:rsidP="001F41DE">
      <w:r>
        <w:t>Силуанов пошутил, что на следующем форуме снова придется отчитываться о выполнении своих целей. "Выполнил - не выполнил, деньги где, остатки? Я тогда пошире: что с Минфина спросить? Только про бюджет. Основная задача - сделать бюджет таким, чтобы от наших сегодняшних заморозков быстрее весна наступила. И выполнили бы KPI Эльвиры Сахипзадовны! Вот наша задача", - заявил Силуанов.</w:t>
      </w:r>
    </w:p>
    <w:p w14:paraId="082C7828" w14:textId="77777777" w:rsidR="001F41DE" w:rsidRDefault="001F41DE" w:rsidP="001F41DE">
      <w:r>
        <w:t>Решетников же отметил, что для него задача на ближайший год - это "реализация плана структурных изменений, который сейчас подготовлен, и реализация ключевых законопроектов и инициатив". По его словам, один из таких законопроектов, о платформенной экономике, поступит в Госдуму в ближайшие недели.</w:t>
      </w:r>
    </w:p>
    <w:p w14:paraId="2D0A51A7" w14:textId="77777777" w:rsidR="001F41DE" w:rsidRDefault="001F41DE" w:rsidP="001F41DE">
      <w:r>
        <w:t>Петербургский международный экономический форум (ПМЭФ) проходит 18-21 июня. РИА Новости выступает информационным партнером форума.</w:t>
      </w:r>
    </w:p>
    <w:p w14:paraId="7FEB3334" w14:textId="77777777" w:rsidR="001F41DE" w:rsidRDefault="001F41DE" w:rsidP="001F41DE">
      <w:pPr>
        <w:pStyle w:val="2"/>
      </w:pPr>
      <w:bookmarkStart w:id="194" w:name="_Toc201300286"/>
      <w:r>
        <w:t>РИА Новости</w:t>
      </w:r>
      <w:r w:rsidRPr="001F41DE">
        <w:t xml:space="preserve">, </w:t>
      </w:r>
      <w:r>
        <w:t>19.06.2025</w:t>
      </w:r>
      <w:r w:rsidRPr="001F41DE">
        <w:t xml:space="preserve">, </w:t>
      </w:r>
      <w:r>
        <w:t>Силуанов: если верить в инфляцию в 4% - точно сбудется</w:t>
      </w:r>
      <w:bookmarkEnd w:id="194"/>
    </w:p>
    <w:p w14:paraId="7D18534A" w14:textId="77777777" w:rsidR="001F41DE" w:rsidRDefault="001F41DE" w:rsidP="001F41DE">
      <w:pPr>
        <w:pStyle w:val="3"/>
      </w:pPr>
      <w:bookmarkStart w:id="195" w:name="_Toc201300287"/>
      <w:r>
        <w:t>Министр финансов России Антон Силуанов пошутил на макроэкономической сессии ПМЭФ, что в снижении инфляции до 4% главное - вера .</w:t>
      </w:r>
      <w:bookmarkEnd w:id="195"/>
    </w:p>
    <w:p w14:paraId="29403266" w14:textId="77777777" w:rsidR="001F41DE" w:rsidRDefault="001F41DE" w:rsidP="001F41DE">
      <w:r>
        <w:t>"Главное - вера. Если верить в 4% - точно сбудется", - сказал Силуанов на сессии "Экономика предложения - стратегия роста в условиях современных вызовов", обсуждая вопросы инфляции в России.</w:t>
      </w:r>
    </w:p>
    <w:p w14:paraId="1EDA37EB" w14:textId="77777777" w:rsidR="001F41DE" w:rsidRDefault="001F41DE" w:rsidP="001F41DE">
      <w:r>
        <w:t>Снижение инфляции до 4% является целью Банка России. Согласно последнему прогнозу регулятора, с учетом проводимой денежно-кредитной политики годовая инфляция в стране вернется к 4% в 2026 году и будет находиться на цели в дальнейшем. Прогноз ЦБ на 2025 год пока составляет 7-8%, но может быть снижен уже в июле, говорила его глава Эльвира Набиуллина.</w:t>
      </w:r>
    </w:p>
    <w:p w14:paraId="349FE313" w14:textId="77777777" w:rsidR="001F41DE" w:rsidRDefault="001F41DE" w:rsidP="001F41DE">
      <w:r>
        <w:t>Петербургский международный экономический форум (ПМЭФ) проходит с 18 по 21 июня. РИА Новости выступает информационным партнером форума.</w:t>
      </w:r>
    </w:p>
    <w:p w14:paraId="74D72C49" w14:textId="77777777" w:rsidR="009434CF" w:rsidRDefault="009434CF" w:rsidP="009434CF">
      <w:pPr>
        <w:pStyle w:val="2"/>
      </w:pPr>
      <w:bookmarkStart w:id="196" w:name="_Toc201300288"/>
      <w:r>
        <w:lastRenderedPageBreak/>
        <w:t>РИА Новости</w:t>
      </w:r>
      <w:r w:rsidRPr="009434CF">
        <w:t xml:space="preserve">, </w:t>
      </w:r>
      <w:r>
        <w:t>19.06.2025</w:t>
      </w:r>
      <w:r w:rsidRPr="009434CF">
        <w:t xml:space="preserve">, </w:t>
      </w:r>
      <w:r>
        <w:t>Подход к социальным льготам в РФ должен быть более адресным - Силуанов</w:t>
      </w:r>
      <w:bookmarkEnd w:id="196"/>
    </w:p>
    <w:p w14:paraId="7DCAEB4B" w14:textId="77777777" w:rsidR="009434CF" w:rsidRDefault="009434CF" w:rsidP="009434CF">
      <w:pPr>
        <w:pStyle w:val="3"/>
      </w:pPr>
      <w:bookmarkStart w:id="197" w:name="_Toc201300289"/>
      <w:r>
        <w:t>Вопрос предоставления социальных льгот очень чувствительный, к этому надо подходить более адресно, заявил министр финансов РФ Антон Силуанов на ПМЭФ .</w:t>
      </w:r>
      <w:bookmarkEnd w:id="197"/>
    </w:p>
    <w:p w14:paraId="6CB1A955" w14:textId="77777777" w:rsidR="009434CF" w:rsidRDefault="009434CF" w:rsidP="009434CF">
      <w:r>
        <w:t>"Вы говорите, социальные льготы нельзя отменять. Я согласен, это очень чувствительный вопрос. Но их нужно переформатировать тем, в первую очередь, семьям с детьми, людям, которые нуждаются в поддержке государства. Чего всем раздавать одинаковые льготы? Поэтому нужно более адресно подходить к социальным льготам", - сказал Силуанов на сессии "Экономика предложения - стратегия роста в условиях современных вызовов".</w:t>
      </w:r>
    </w:p>
    <w:p w14:paraId="76BA2347" w14:textId="77777777" w:rsidR="009434CF" w:rsidRDefault="009434CF" w:rsidP="009434CF">
      <w:r>
        <w:t>Петербургский международный экономический форум (ПМЭФ) проходит 18-21 июня. РИА Новости выступает информационным партнером форума.</w:t>
      </w:r>
    </w:p>
    <w:p w14:paraId="5DE84F4E" w14:textId="77777777" w:rsidR="009434CF" w:rsidRDefault="009434CF" w:rsidP="009434CF">
      <w:pPr>
        <w:pStyle w:val="2"/>
      </w:pPr>
      <w:bookmarkStart w:id="198" w:name="_Toc201300290"/>
      <w:r>
        <w:t>РИА Новости</w:t>
      </w:r>
      <w:r w:rsidRPr="009434CF">
        <w:t xml:space="preserve">, </w:t>
      </w:r>
      <w:r>
        <w:t>19.06.2025</w:t>
      </w:r>
      <w:r w:rsidRPr="009434CF">
        <w:t xml:space="preserve">, </w:t>
      </w:r>
      <w:r>
        <w:t>Поступления налогов в РФ совпадают с ожиданиями, никто не уходит в тень - Силуанов</w:t>
      </w:r>
      <w:bookmarkEnd w:id="198"/>
    </w:p>
    <w:p w14:paraId="34374E8F" w14:textId="77777777" w:rsidR="009434CF" w:rsidRDefault="009434CF" w:rsidP="009434CF">
      <w:pPr>
        <w:pStyle w:val="3"/>
      </w:pPr>
      <w:bookmarkStart w:id="199" w:name="_Toc201300291"/>
      <w:r>
        <w:t>Налогоплательщики не уходят в тень после прошлогодних изменений в налоговой системе, поступления налогов совпадают с ожиданиями Минфина, заявил министр финансов РФ Антон Силуанов на сессии ПМЭФ "Экономика предложения - стратегия роста в условиях современных вызовов" .</w:t>
      </w:r>
      <w:bookmarkEnd w:id="199"/>
    </w:p>
    <w:p w14:paraId="48CD9B04" w14:textId="77777777" w:rsidR="009434CF" w:rsidRDefault="009434CF" w:rsidP="009434CF">
      <w:r>
        <w:t>"Действительно, мы сейчас видим, что поступления в казну в целом совпадают с нашими ожиданиями. Нет такого, что мы где-то повысили ставки, где-то, наоборот, ввели льготы, мы видим, что налогоплательщики в целом не изменили своим предыдущим обычаям платить налоги. Видим, что налог на прибыль платится, НДФЛ поступает в соответствии с динамикой, планами бюджета. Никто не уходит в тень", - сказал министр, комментируя поступления после прошлогодних изменений в налоговой системе.</w:t>
      </w:r>
    </w:p>
    <w:p w14:paraId="12C0C4D8" w14:textId="77777777" w:rsidR="009434CF" w:rsidRDefault="009434CF" w:rsidP="009434CF">
      <w:r>
        <w:t>Петербургский международный экономический форум (ПМЭФ) проходит 18-21 июня. РИА Новости выступает информационным партнером форума.</w:t>
      </w:r>
    </w:p>
    <w:p w14:paraId="084C4486" w14:textId="77777777" w:rsidR="00B21B38" w:rsidRDefault="00B21B38" w:rsidP="00B21B38">
      <w:pPr>
        <w:pStyle w:val="2"/>
      </w:pPr>
      <w:bookmarkStart w:id="200" w:name="_Toc201300292"/>
      <w:r>
        <w:t>РИА Новости</w:t>
      </w:r>
      <w:r w:rsidRPr="00B21B38">
        <w:t xml:space="preserve">, </w:t>
      </w:r>
      <w:r>
        <w:t>19.06.2025</w:t>
      </w:r>
      <w:r w:rsidRPr="00B21B38">
        <w:t xml:space="preserve">, </w:t>
      </w:r>
      <w:r>
        <w:t>Нынешняя модель роста экономики РФ работает, страна в условиях санкций - Силуанов</w:t>
      </w:r>
      <w:bookmarkEnd w:id="200"/>
    </w:p>
    <w:p w14:paraId="70ED890A" w14:textId="77777777" w:rsidR="00B21B38" w:rsidRDefault="00B21B38" w:rsidP="00B21B38">
      <w:pPr>
        <w:pStyle w:val="3"/>
      </w:pPr>
      <w:bookmarkStart w:id="201" w:name="_Toc201300293"/>
      <w:r>
        <w:t>Нынешняя модель роста экономики РФ работает, она жизнеспособна, страна в условиях санкций, заявил министр финансов РФ Антон Силуанов на ПМЭФ на сессии "Экономика предложения - стратегия роста в условиях современных вызовов" .</w:t>
      </w:r>
      <w:bookmarkEnd w:id="201"/>
    </w:p>
    <w:p w14:paraId="63AF45F5" w14:textId="77777777" w:rsidR="00B21B38" w:rsidRDefault="00B21B38" w:rsidP="00B21B38">
      <w:r>
        <w:t>"Мы вот говорим о смене модели. Друзья, мы живем в таком сложном мире сейчас. Россия растет на четыре с плюсом процента, нас везде окружили ограничениями и санкциями, вы говорите о смене модели", - сказал министр.</w:t>
      </w:r>
    </w:p>
    <w:p w14:paraId="561BB59F" w14:textId="77777777" w:rsidR="00B21B38" w:rsidRDefault="00B21B38" w:rsidP="00B21B38">
      <w:r>
        <w:lastRenderedPageBreak/>
        <w:t>"Наша модель работает. Работает... Но все будет зависеть от наших же действий. Модель, которая сложилась, целеполагание абсолютно верное. Мне кажется, модель в целом жизнеспособная", - отметил Силуанов.</w:t>
      </w:r>
    </w:p>
    <w:p w14:paraId="00138B01" w14:textId="77777777" w:rsidR="00B21B38" w:rsidRDefault="00B21B38" w:rsidP="00B21B38">
      <w:r>
        <w:t>Петербургский международный экономический форум (ПМЭФ) проходит с 18 по 21 июня. РИА Новости выступает информационным партнером форума.</w:t>
      </w:r>
    </w:p>
    <w:p w14:paraId="08C84A9B" w14:textId="77777777" w:rsidR="00650EBA" w:rsidRDefault="00650EBA" w:rsidP="00650EBA">
      <w:pPr>
        <w:pStyle w:val="2"/>
      </w:pPr>
      <w:bookmarkStart w:id="202" w:name="_Toc201300294"/>
      <w:r>
        <w:t>РИА Новости</w:t>
      </w:r>
      <w:r w:rsidRPr="00650EBA">
        <w:t xml:space="preserve">, </w:t>
      </w:r>
      <w:r>
        <w:t>19.06.2025</w:t>
      </w:r>
      <w:r w:rsidRPr="00650EBA">
        <w:t xml:space="preserve">, </w:t>
      </w:r>
      <w:r>
        <w:t>Минфин РФ хочет наделить регионы правом вводить доп. ограничения по налоговым льготам</w:t>
      </w:r>
      <w:bookmarkEnd w:id="202"/>
    </w:p>
    <w:p w14:paraId="06E2DA5B" w14:textId="77777777" w:rsidR="00650EBA" w:rsidRDefault="00650EBA" w:rsidP="00650EBA">
      <w:pPr>
        <w:pStyle w:val="3"/>
      </w:pPr>
      <w:bookmarkStart w:id="203" w:name="_Toc201300295"/>
      <w:r>
        <w:t>Минфин РФ разработал законопроект, наделяющий регионы правом вводить дополнительные ограничения на применение налоговых льгот, предусмотренных преференциальными режимами, сообщил журналистам статс-секретарь - замминистра финансов РФ Алексей Сазанов на ПМЭФ .</w:t>
      </w:r>
      <w:bookmarkEnd w:id="203"/>
    </w:p>
    <w:p w14:paraId="47DF7F1D" w14:textId="77777777" w:rsidR="00650EBA" w:rsidRDefault="00650EBA" w:rsidP="00650EBA">
      <w:r>
        <w:t>"Законопроект разработан, в ближайшее время будет внесен в Государственную Думу. Это законопроект, который ограничивает объем предоставленных льгот, объемы осуществленных инвестиций, и наделяет субъекты правом вводить такого рода дополнительные ограничения для применения льгот, предусмотренных преференциальными режимами. ОЭЗы, СЭЗы и так далее. Этот законопроект сейчас на финальной стадии в правительстве, летом будет в Государственную Думу. Надеемся, что до конца года будет принят", - сказал Сазанов.</w:t>
      </w:r>
    </w:p>
    <w:p w14:paraId="641C49B4" w14:textId="77777777" w:rsidR="00650EBA" w:rsidRDefault="00650EBA" w:rsidP="00650EBA">
      <w:r>
        <w:t>В рамках этого закона, когда это станет законом, у субъектов будут полномочия регулировать отдельные параметры инвестиционных соглашений, льгот, предоставляемых в рамках инвестиционных соглашений, уточнил Сазанов.</w:t>
      </w:r>
    </w:p>
    <w:p w14:paraId="2C4461AC" w14:textId="77777777" w:rsidR="00650EBA" w:rsidRDefault="00650EBA" w:rsidP="00650EBA">
      <w:r>
        <w:t>"Мы в рамках Налогового кодекса создаем канву. Механизм, инструмент, которым смогут воспользоваться субъекты Российской Федерации, которые захотят повышать эффективность льгот, которые на их территории предоставляются", - добавил Сазанов.</w:t>
      </w:r>
    </w:p>
    <w:p w14:paraId="5663D0CF" w14:textId="77777777" w:rsidR="00650EBA" w:rsidRDefault="00650EBA" w:rsidP="00650EBA">
      <w:r>
        <w:t>Петербургский международный экономический форум проходит с 18 по 21 июня. РИА Новости выступает информационным партнером форума.</w:t>
      </w:r>
    </w:p>
    <w:p w14:paraId="4E4E806C" w14:textId="77777777" w:rsidR="001F41DE" w:rsidRDefault="001F41DE" w:rsidP="001F41DE">
      <w:pPr>
        <w:pStyle w:val="2"/>
      </w:pPr>
      <w:bookmarkStart w:id="204" w:name="_Toc201300296"/>
      <w:r>
        <w:t>РИА Новости</w:t>
      </w:r>
      <w:r w:rsidRPr="001F41DE">
        <w:t xml:space="preserve">, </w:t>
      </w:r>
      <w:r>
        <w:t>19.06.2025</w:t>
      </w:r>
      <w:r w:rsidRPr="001F41DE">
        <w:t xml:space="preserve">, </w:t>
      </w:r>
      <w:r>
        <w:t>Решетников полагает, что Россия не столкнется с рецессией при грамотных действиях властей</w:t>
      </w:r>
      <w:bookmarkEnd w:id="204"/>
    </w:p>
    <w:p w14:paraId="34A1864D" w14:textId="77777777" w:rsidR="001F41DE" w:rsidRDefault="001F41DE" w:rsidP="001F41DE">
      <w:pPr>
        <w:pStyle w:val="3"/>
      </w:pPr>
      <w:bookmarkStart w:id="205" w:name="_Toc201300297"/>
      <w:r>
        <w:t>Министр экономического развития Максим Решетников полагает, что экономика России все же не столкнется с рецессией, если власти все сделают правильно.</w:t>
      </w:r>
      <w:bookmarkEnd w:id="205"/>
    </w:p>
    <w:p w14:paraId="33AA145C" w14:textId="77777777" w:rsidR="001F41DE" w:rsidRDefault="001F41DE" w:rsidP="001F41DE">
      <w:r>
        <w:t>Ранее в четверг на макроэкономической сессии ПМЭФ Решетников сказал, что экономика России стоит на грани перехода в рецессию, об этом говорят индикаторы и ощущения бизнеса .</w:t>
      </w:r>
    </w:p>
    <w:p w14:paraId="1EDBE5D7" w14:textId="77777777" w:rsidR="001F41DE" w:rsidRDefault="001F41DE" w:rsidP="001F41DE">
      <w:r>
        <w:t xml:space="preserve">"Речь идет не о математически (рецессии - ред.), я думаю, если все будет правильно сделано, с этим не столкнемся. Но по ощущениям бизнеса, по реакции, и банки это показывают, и ухудшение финансового состояния (компаний - ред.) - и мы в рамках подкомиссии мониторим ситуацию и видим, что число предприятий в зоне риска </w:t>
      </w:r>
      <w:r>
        <w:lastRenderedPageBreak/>
        <w:t>увеличивается", - сказал Решетников журналистам, комментируя свои слова о рецессии.</w:t>
      </w:r>
    </w:p>
    <w:p w14:paraId="750D2977" w14:textId="77777777" w:rsidR="001F41DE" w:rsidRDefault="001F41DE" w:rsidP="001F41DE">
      <w:r>
        <w:t>Он подчеркнул, что очень многое будет зависеть от решений, которые будут приняты в ближайшее время, в первую очередь в сфере денежно-кредитной политики.</w:t>
      </w:r>
    </w:p>
    <w:p w14:paraId="14FCBB8F" w14:textId="77777777" w:rsidR="001F41DE" w:rsidRDefault="001F41DE" w:rsidP="001F41DE">
      <w:r>
        <w:t>"Мы будем делать оценку в августе, когда значительная часть решений будет уже понятна и будет понятно влияние ранее принятых решений", - добавил Решетников.</w:t>
      </w:r>
    </w:p>
    <w:p w14:paraId="3EB42435" w14:textId="77777777" w:rsidR="001F41DE" w:rsidRDefault="001F41DE" w:rsidP="001F41DE">
      <w:r>
        <w:t>Петербургский международный экономический форум (ПМЭФ) проходит с 18 по 21 июня. РИА Новости выступает информационным партнером форума.</w:t>
      </w:r>
    </w:p>
    <w:p w14:paraId="1FDDD521" w14:textId="77777777" w:rsidR="00B21B38" w:rsidRDefault="00B21B38" w:rsidP="00B21B38">
      <w:pPr>
        <w:pStyle w:val="2"/>
      </w:pPr>
      <w:bookmarkStart w:id="206" w:name="_Toc201300298"/>
      <w:r>
        <w:t>РИА Новости</w:t>
      </w:r>
      <w:r w:rsidRPr="00B21B38">
        <w:t xml:space="preserve">, </w:t>
      </w:r>
      <w:r>
        <w:t>19.06.2025</w:t>
      </w:r>
      <w:r w:rsidRPr="00B21B38">
        <w:t xml:space="preserve">, </w:t>
      </w:r>
      <w:r>
        <w:t>Решетников: при смене экономической модели России нужна преемственность, не революция</w:t>
      </w:r>
      <w:bookmarkEnd w:id="206"/>
    </w:p>
    <w:p w14:paraId="1C461E98" w14:textId="77777777" w:rsidR="00B21B38" w:rsidRDefault="00B21B38" w:rsidP="00B21B38">
      <w:pPr>
        <w:pStyle w:val="3"/>
      </w:pPr>
      <w:bookmarkStart w:id="207" w:name="_Toc201300299"/>
      <w:r>
        <w:t>Модель экономического роста в России надо модернизировать без революций, нужна преемственность, ведь не всегда кардинально новые решения работают, такое мнение высказал глава Минэкономразвития Максим Решетников .</w:t>
      </w:r>
      <w:bookmarkEnd w:id="207"/>
    </w:p>
    <w:p w14:paraId="49106B42" w14:textId="77777777" w:rsidR="00B21B38" w:rsidRDefault="00B21B38" w:rsidP="00B21B38">
      <w:r>
        <w:t>В рамках сессии ПМЭФ "Экономика предложения - стратегия роста в условиях современных вызовов" глава ЦБ Эльвира Набиуллина отметила, что некоторые аспекты модели экономического роста РФ себя исчерпали и надо искать им замену.</w:t>
      </w:r>
    </w:p>
    <w:p w14:paraId="15EFAC1B" w14:textId="77777777" w:rsidR="00B21B38" w:rsidRDefault="00B21B38" w:rsidP="00B21B38">
      <w:r>
        <w:t>"Мне кажется, вопрос о модернизации, изменении - это всегда что-то выкинуть, что-то новое поставить. У нас, как правило, это все заканчивается тем, что это новое, что мы пытаемся поставить, не работает, и мы очень долго восстанавливаем старое. Я к тому, что преемственность должна быть, без революций", - сказал Решетников, отвечая на вопрос, будет ли Россия менять модель экономического роста.</w:t>
      </w:r>
    </w:p>
    <w:p w14:paraId="26AA3538" w14:textId="77777777" w:rsidR="00B21B38" w:rsidRDefault="00B21B38" w:rsidP="00B21B38">
      <w:r>
        <w:t>Петербургский международный экономический форум проходит с 18 по 21 июня. Главная тема ПМЭФ в 2025 году - "Общие ценности - основа роста в многополярном мире". РИА Новости выступает информационным партнером форума.</w:t>
      </w:r>
    </w:p>
    <w:p w14:paraId="6AC85BAA" w14:textId="77777777" w:rsidR="00650EBA" w:rsidRDefault="00650EBA" w:rsidP="00650EBA">
      <w:pPr>
        <w:pStyle w:val="2"/>
      </w:pPr>
      <w:bookmarkStart w:id="208" w:name="_Toc201300300"/>
      <w:r>
        <w:t>РИА Новости</w:t>
      </w:r>
      <w:r w:rsidRPr="00650EBA">
        <w:t xml:space="preserve">, </w:t>
      </w:r>
      <w:r>
        <w:t>19.06.2025</w:t>
      </w:r>
      <w:r w:rsidRPr="00650EBA">
        <w:t xml:space="preserve">, </w:t>
      </w:r>
      <w:r>
        <w:t>Курс рубля будет выравниваться относительно прогноза по мере смягчения ДКП - Новак</w:t>
      </w:r>
      <w:bookmarkEnd w:id="208"/>
    </w:p>
    <w:p w14:paraId="23717D0C" w14:textId="77777777" w:rsidR="00650EBA" w:rsidRDefault="00650EBA" w:rsidP="00650EBA">
      <w:pPr>
        <w:pStyle w:val="3"/>
      </w:pPr>
      <w:bookmarkStart w:id="209" w:name="_Toc201300301"/>
      <w:r>
        <w:t>По мере снижения инфляции и смягчения денежно-кредитной политики курс рубля будет выравниваться относительно прогноза Минэкономразвития, считает вице-премьер Александр Новак .</w:t>
      </w:r>
      <w:bookmarkEnd w:id="209"/>
    </w:p>
    <w:p w14:paraId="53D70B9A" w14:textId="77777777" w:rsidR="00650EBA" w:rsidRDefault="00650EBA" w:rsidP="00650EBA">
      <w:r>
        <w:t>По прогнозу Минэкономразвития России, среднегодовой курс доллара в 2025 году составит 94,3 рубля за доллар.</w:t>
      </w:r>
    </w:p>
    <w:p w14:paraId="7BE4EF67" w14:textId="77777777" w:rsidR="00650EBA" w:rsidRDefault="00650EBA" w:rsidP="00650EBA">
      <w:r>
        <w:t>"По мере снижения инфляции, по мере смягчения денежно-кредитной политики, думаем, что и курс будет выравниваться относительно того, который учтен в прогнозе социально-экономического развития", - отметил Новак в интервью Наиле Аскер-заде на канале "Россия 1" в рамках ПМЭФ.</w:t>
      </w:r>
    </w:p>
    <w:p w14:paraId="18C1482B" w14:textId="77777777" w:rsidR="00650EBA" w:rsidRDefault="00650EBA" w:rsidP="00650EBA">
      <w:r>
        <w:t xml:space="preserve">Он добавил, что курс рубля является плавающим. "Государство не регулирует курс, Центральный банк тоже не регулирует, это рыночная составляющая, отражающая на </w:t>
      </w:r>
      <w:r>
        <w:lastRenderedPageBreak/>
        <w:t>сегодняшний день реальный курс, торговый баланс, это также отражает проводимую жесткую денежно-кредитную политику Центральным банком", - подчеркнул он.</w:t>
      </w:r>
    </w:p>
    <w:p w14:paraId="49FA55F0" w14:textId="77777777" w:rsidR="00650EBA" w:rsidRDefault="00650EBA" w:rsidP="00650EBA">
      <w:r>
        <w:t>"Конечно, для экспортеров было бы гораздо более комфортно иметь более слабый курс рубля. В то же время, слабость курса рубля влияет и на уровень инфляции", - указал вице-премьер.</w:t>
      </w:r>
    </w:p>
    <w:p w14:paraId="23BFBA7F" w14:textId="77777777" w:rsidR="00650EBA" w:rsidRDefault="00650EBA" w:rsidP="00650EBA">
      <w:r>
        <w:t>Петербургский международный экономический форум проходит с 18 по 21 июня. РИА Новости выступает информационным партнером форума.</w:t>
      </w:r>
    </w:p>
    <w:p w14:paraId="0D62599B" w14:textId="77777777" w:rsidR="009434CF" w:rsidRDefault="009434CF" w:rsidP="009434CF">
      <w:pPr>
        <w:pStyle w:val="2"/>
      </w:pPr>
      <w:bookmarkStart w:id="210" w:name="_Toc201300302"/>
      <w:r>
        <w:t>РИА Новости</w:t>
      </w:r>
      <w:r w:rsidRPr="009434CF">
        <w:t xml:space="preserve">, </w:t>
      </w:r>
      <w:r>
        <w:t>19.06.2025</w:t>
      </w:r>
      <w:r w:rsidRPr="009434CF">
        <w:t xml:space="preserve">, </w:t>
      </w:r>
      <w:r>
        <w:t>Силуанов и Набиуллина на ПМЭФ объяснили, как прогнозируют инфляцию</w:t>
      </w:r>
      <w:bookmarkEnd w:id="210"/>
    </w:p>
    <w:p w14:paraId="11143D05" w14:textId="77777777" w:rsidR="009434CF" w:rsidRDefault="009434CF" w:rsidP="009434CF">
      <w:pPr>
        <w:pStyle w:val="3"/>
      </w:pPr>
      <w:bookmarkStart w:id="211" w:name="_Toc201300303"/>
      <w:r>
        <w:t>Министр финансов России Антон Силуанов и глава ЦБ Эльвира Набиуллина объяснили, как прогнозируют инфляцию: с помощью расчетов, интуиции и веры .</w:t>
      </w:r>
      <w:bookmarkEnd w:id="211"/>
    </w:p>
    <w:p w14:paraId="507594A6" w14:textId="77777777" w:rsidR="009434CF" w:rsidRDefault="009434CF" w:rsidP="009434CF">
      <w:r>
        <w:t>"Ваш прогноз инфляции - это догадка, надежда или это расчет?" - спросил Набиуллину глава комитета Госдумы по бюджету и налогам Андрей Макаров, который традиционно выступает модератором ключевой макроэкономической сессии на ПМЭФ.</w:t>
      </w:r>
    </w:p>
    <w:p w14:paraId="49D4881C" w14:textId="77777777" w:rsidR="009434CF" w:rsidRDefault="009434CF" w:rsidP="009434CF">
      <w:r>
        <w:t>"Конечно, это расчет - расчет, подкрепленный решимостью добиваться снижения инфляции к цели. Кто-то может называть это упертостью Центрального банка, меня. Настойчивость - более аккуратное слово. Но инфляция - это важно", - ответила Набиуллина.</w:t>
      </w:r>
    </w:p>
    <w:p w14:paraId="797671E9" w14:textId="77777777" w:rsidR="009434CF" w:rsidRDefault="009434CF" w:rsidP="009434CF">
      <w:r>
        <w:t>"Но интуицию тоже никто не отменял", - добавила она.</w:t>
      </w:r>
    </w:p>
    <w:p w14:paraId="4FFCEC62" w14:textId="77777777" w:rsidR="009434CF" w:rsidRDefault="009434CF" w:rsidP="009434CF">
      <w:r>
        <w:t>"Вы знаете, главное - вера. Если верить в 4%, то точно сбудется", - вмешался министр финансов.</w:t>
      </w:r>
    </w:p>
    <w:p w14:paraId="35054571" w14:textId="77777777" w:rsidR="009434CF" w:rsidRDefault="009434CF" w:rsidP="009434CF">
      <w:r>
        <w:t>"Инфляционные ожидания очень важны, прав Антон Германович", - поддержала Силуанова Набиуллина.</w:t>
      </w:r>
    </w:p>
    <w:p w14:paraId="2645D1B9" w14:textId="77777777" w:rsidR="009434CF" w:rsidRDefault="009434CF" w:rsidP="009434CF">
      <w:r>
        <w:t>Петербургский международный экономический форум проходит с 18 по 21 июня. РИА Новости выступает информационным партнером форума.</w:t>
      </w:r>
    </w:p>
    <w:p w14:paraId="5F8B7F98" w14:textId="77777777" w:rsidR="009434CF" w:rsidRDefault="009434CF" w:rsidP="009434CF">
      <w:pPr>
        <w:pStyle w:val="2"/>
      </w:pPr>
      <w:bookmarkStart w:id="212" w:name="_Toc201300304"/>
      <w:r>
        <w:t>РИА Новости</w:t>
      </w:r>
      <w:r w:rsidRPr="009434CF">
        <w:t xml:space="preserve">, </w:t>
      </w:r>
      <w:r>
        <w:t>19.06.2025</w:t>
      </w:r>
      <w:r w:rsidRPr="009434CF">
        <w:t xml:space="preserve">, </w:t>
      </w:r>
      <w:r>
        <w:t>Инфляция в РФ замедляется быстрее ожиданий ЦБ - Набиуллина</w:t>
      </w:r>
      <w:bookmarkEnd w:id="212"/>
    </w:p>
    <w:p w14:paraId="05AADED0" w14:textId="77777777" w:rsidR="009434CF" w:rsidRDefault="009434CF" w:rsidP="009434CF">
      <w:pPr>
        <w:pStyle w:val="3"/>
      </w:pPr>
      <w:bookmarkStart w:id="213" w:name="_Toc201300305"/>
      <w:r>
        <w:t>Инфляция в РФ замедляется быстрее ожиданий ЦБ, заявила глава регулятора Эльвира Набиуллина, выступая на ПМЭФ .</w:t>
      </w:r>
      <w:bookmarkEnd w:id="213"/>
    </w:p>
    <w:p w14:paraId="073276F5" w14:textId="77777777" w:rsidR="009434CF" w:rsidRDefault="009434CF" w:rsidP="009434CF">
      <w:r>
        <w:t>"Мы будем снижать ставку по мере снижения инфляции, она сейчас снижается и замедляется даже быстрее наших ожиданий, и будут снижаться инфляционные ожидания - это должно происходить", - сказала Набиуллина на сессии "Экономика предложения - стратегия роста в условиях современных вызовов".</w:t>
      </w:r>
    </w:p>
    <w:p w14:paraId="360A3A9E" w14:textId="77777777" w:rsidR="009434CF" w:rsidRDefault="009434CF" w:rsidP="009434CF">
      <w:r>
        <w:t>Но ставки, по ее словам, будут оставаться привлекательными для сбережений, поскольку будут выше уровня инфляции. "Людям важно, чтобы ставки по депозитам сберегали", - объяснила она.</w:t>
      </w:r>
    </w:p>
    <w:p w14:paraId="4177A048" w14:textId="77777777" w:rsidR="009434CF" w:rsidRDefault="009434CF" w:rsidP="009434CF">
      <w:r>
        <w:lastRenderedPageBreak/>
        <w:t>Петербургский международный экономический форум проходит с 18 по 21 июня. РИА Новости выступает информационным партнером форума.</w:t>
      </w:r>
    </w:p>
    <w:p w14:paraId="254CBEAD" w14:textId="77777777" w:rsidR="009434CF" w:rsidRDefault="009434CF" w:rsidP="009434CF">
      <w:pPr>
        <w:pStyle w:val="2"/>
      </w:pPr>
      <w:bookmarkStart w:id="214" w:name="_Toc201300306"/>
      <w:r>
        <w:t>РИА Новости</w:t>
      </w:r>
      <w:r w:rsidRPr="009434CF">
        <w:t xml:space="preserve">, </w:t>
      </w:r>
      <w:r>
        <w:t>19.06.2025</w:t>
      </w:r>
      <w:r w:rsidRPr="009434CF">
        <w:t xml:space="preserve">, </w:t>
      </w:r>
      <w:r>
        <w:t>Низкая инфляция важна, ЦБ РФ будет добиваться ее снижения до целевых 4% - Набиуллина</w:t>
      </w:r>
      <w:bookmarkEnd w:id="214"/>
    </w:p>
    <w:p w14:paraId="0C3BC87F" w14:textId="77777777" w:rsidR="009434CF" w:rsidRDefault="009434CF" w:rsidP="009434CF">
      <w:pPr>
        <w:pStyle w:val="3"/>
      </w:pPr>
      <w:bookmarkStart w:id="215" w:name="_Toc201300307"/>
      <w:r>
        <w:t>Низкая инфляция важна и для людей, и для бизнеса, Банк России будет добиваться ее снижения до целевых 4%, заявила глава ЦБ Эльвира Набиуллина на ПМЭФ-2025 .</w:t>
      </w:r>
      <w:bookmarkEnd w:id="215"/>
    </w:p>
    <w:p w14:paraId="6C8754D9" w14:textId="77777777" w:rsidR="009434CF" w:rsidRDefault="009434CF" w:rsidP="009434CF">
      <w:r>
        <w:t>"Действительно, снижение инфляции важно. Важно и для людей, потому что при высокой инфляции обесцениваются доходы и сбережения, и низкая инфляция - это основа для роста реальных доходов населения. Важно для бизнеса, потому что мы хотим, чтобы рост был не просто высокий в какие-то годы, мы хотим, чтобы он был устойчив Мы добивались и будем добиваться снижения инфляции к цели", - сказала она на сессии форума "Экономика предложения - стратегия роста в условиях современных вызовов".</w:t>
      </w:r>
    </w:p>
    <w:p w14:paraId="1ECF0930" w14:textId="77777777" w:rsidR="009434CF" w:rsidRDefault="009434CF" w:rsidP="009434CF">
      <w:r>
        <w:t>Петербургский международный экономический форум (ПМЭФ) проходит с 18 по 21 июня. РИА Новости выступает информационным партнером форума.</w:t>
      </w:r>
    </w:p>
    <w:p w14:paraId="07A02FC3" w14:textId="77777777" w:rsidR="00B21B38" w:rsidRDefault="00B21B38" w:rsidP="00B21B38">
      <w:pPr>
        <w:pStyle w:val="2"/>
      </w:pPr>
      <w:bookmarkStart w:id="216" w:name="_Toc201300308"/>
      <w:r>
        <w:t>РИА Новости</w:t>
      </w:r>
      <w:r w:rsidRPr="00B21B38">
        <w:t xml:space="preserve">, </w:t>
      </w:r>
      <w:r>
        <w:t>19.06.2025</w:t>
      </w:r>
      <w:r w:rsidRPr="00B21B38">
        <w:t xml:space="preserve">, </w:t>
      </w:r>
      <w:r>
        <w:t>Экономика РФ сейчас проходит период выхода из перегрева - Набиуллина</w:t>
      </w:r>
      <w:bookmarkEnd w:id="216"/>
    </w:p>
    <w:p w14:paraId="2754FD98" w14:textId="77777777" w:rsidR="00B21B38" w:rsidRDefault="00B21B38" w:rsidP="00B21B38">
      <w:pPr>
        <w:pStyle w:val="3"/>
      </w:pPr>
      <w:bookmarkStart w:id="217" w:name="_Toc201300309"/>
      <w:r>
        <w:t>Экономика РФ сейчас проходит период выхода из перегрева, заявила глава Банка России Эльвира Набиуллина в ходе Петербургского международного экономического форума .</w:t>
      </w:r>
      <w:bookmarkEnd w:id="217"/>
    </w:p>
    <w:p w14:paraId="02917B14" w14:textId="77777777" w:rsidR="00B21B38" w:rsidRDefault="00B21B38" w:rsidP="00B21B38">
      <w:r>
        <w:t>"Другими словами, это выход из перегрева", - сказала она на сессии "Экономика предложения - стратегия роста в условиях современных вызовов", отвечая на вопрос, какой период сейчас проходит экономика России.</w:t>
      </w:r>
    </w:p>
    <w:p w14:paraId="222B4CFD" w14:textId="77777777" w:rsidR="00B21B38" w:rsidRDefault="00B21B38" w:rsidP="00B21B38">
      <w:r>
        <w:t>Петербургский международный экономический форум (ПМЭФ) проходит 18-21 июня. РИА Новости выступает информационным партнером форума.</w:t>
      </w:r>
    </w:p>
    <w:p w14:paraId="72354B85" w14:textId="77777777" w:rsidR="00B21B38" w:rsidRDefault="00B21B38" w:rsidP="00B21B38">
      <w:pPr>
        <w:pStyle w:val="2"/>
      </w:pPr>
      <w:bookmarkStart w:id="218" w:name="_Toc201300310"/>
      <w:r>
        <w:t>РИА Новости</w:t>
      </w:r>
      <w:r w:rsidRPr="00B21B38">
        <w:t xml:space="preserve">, </w:t>
      </w:r>
      <w:r>
        <w:t>19.06.2025</w:t>
      </w:r>
      <w:r w:rsidRPr="00B21B38">
        <w:t xml:space="preserve">, </w:t>
      </w:r>
      <w:r>
        <w:t>Некоторые аспекты модели экономического роста РФ себя исчерпали, нужна замена - Набиуллина</w:t>
      </w:r>
      <w:bookmarkEnd w:id="218"/>
    </w:p>
    <w:p w14:paraId="019F1459" w14:textId="59BD93E8" w:rsidR="00B21B38" w:rsidRDefault="00B21B38" w:rsidP="00B21B38">
      <w:pPr>
        <w:pStyle w:val="3"/>
      </w:pPr>
      <w:bookmarkStart w:id="219" w:name="_Toc201300311"/>
      <w:r>
        <w:t>Некоторые аспекты модели экономического роста РФ себя исчерпали, надо искать им замену, заявила глава Банка России Эльвира Набиуллина на ПМЭФ-2025.</w:t>
      </w:r>
      <w:bookmarkEnd w:id="219"/>
    </w:p>
    <w:p w14:paraId="4EDC4484" w14:textId="77777777" w:rsidR="00B21B38" w:rsidRDefault="00B21B38" w:rsidP="00B21B38">
      <w:r>
        <w:t>"Сейчас, когда Максим Станиславович (Орешкин, замглавы администрации президента РФ - ред.) говорил о исчерпанности предыдущей модели экономического роста, я здесь с ним тоже согласна нам надо понимать, что многие из этих ресурсов действительно исчерпаны. Нам надо думать о некоторой новой модели роста", - сказала она на сессии "Экономика предложения - стратегия роста в условиях современных вызовов".</w:t>
      </w:r>
    </w:p>
    <w:p w14:paraId="733D5FE8" w14:textId="77777777" w:rsidR="00B21B38" w:rsidRDefault="00B21B38" w:rsidP="00B21B38">
      <w:r>
        <w:lastRenderedPageBreak/>
        <w:t>Петербургский международный экономический форум (ПМЭФ) проходит с 18 по 21 июня. РИА Новости выступает информационным партнером форума.</w:t>
      </w:r>
    </w:p>
    <w:p w14:paraId="1495386D" w14:textId="77777777" w:rsidR="001F41DE" w:rsidRDefault="001F41DE" w:rsidP="001F41DE">
      <w:pPr>
        <w:pStyle w:val="2"/>
      </w:pPr>
      <w:bookmarkStart w:id="220" w:name="_Toc201300312"/>
      <w:r>
        <w:t>РИА Новости</w:t>
      </w:r>
      <w:r w:rsidRPr="001F41DE">
        <w:t xml:space="preserve">, </w:t>
      </w:r>
      <w:r>
        <w:t>19.06.2025</w:t>
      </w:r>
      <w:r w:rsidRPr="001F41DE">
        <w:t xml:space="preserve">, </w:t>
      </w:r>
      <w:r>
        <w:t>Песков допустил, что на пленарной сессии ПМЭФ в пятницу пойдет речь и о ключевой ставке ЦБ</w:t>
      </w:r>
      <w:bookmarkEnd w:id="220"/>
    </w:p>
    <w:p w14:paraId="3BA26BDD" w14:textId="77777777" w:rsidR="001F41DE" w:rsidRDefault="001F41DE" w:rsidP="001F41DE">
      <w:pPr>
        <w:pStyle w:val="3"/>
      </w:pPr>
      <w:bookmarkStart w:id="221" w:name="_Toc201300313"/>
      <w:r>
        <w:t>На пленарной сессии ПМЭФ в пятницу пойдет речь и о ключевой ставке Центробанка, допустил пресс-секретарь президента РФ Дмитрий Песков .</w:t>
      </w:r>
      <w:bookmarkEnd w:id="221"/>
    </w:p>
    <w:p w14:paraId="6110D4F3" w14:textId="77777777" w:rsidR="001F41DE" w:rsidRDefault="001F41DE" w:rsidP="001F41DE">
      <w:r>
        <w:t>"Я уверен, что так или иначе пойдет речь об этом", - сказал Песков в интервью "Известиям" на полях ПМЭФ, отвечая на соответствующий вопрос.</w:t>
      </w:r>
    </w:p>
    <w:p w14:paraId="5DC65C0C" w14:textId="77777777" w:rsidR="001F41DE" w:rsidRDefault="001F41DE" w:rsidP="001F41DE">
      <w:r>
        <w:t>Петербургский международный экономический форум проходит 18-21 июня. Главная тема ПМЭФ в 2025 году - "Общие ценности - основа роста в многополярном мире". РИА Новости выступает информационным партнером форума.</w:t>
      </w:r>
    </w:p>
    <w:p w14:paraId="1DC6162C" w14:textId="77777777" w:rsidR="00650EBA" w:rsidRDefault="00650EBA" w:rsidP="00650EBA">
      <w:pPr>
        <w:pStyle w:val="2"/>
      </w:pPr>
      <w:bookmarkStart w:id="222" w:name="_Toc201300314"/>
      <w:r>
        <w:t>РИА Новости</w:t>
      </w:r>
      <w:r w:rsidRPr="00650EBA">
        <w:t xml:space="preserve">, </w:t>
      </w:r>
      <w:r>
        <w:t>19.06.2025</w:t>
      </w:r>
      <w:r w:rsidRPr="00650EBA">
        <w:t xml:space="preserve">, </w:t>
      </w:r>
      <w:r>
        <w:t>Снижения ключевой ставки ЦБ РФ на 1 п.п. недостаточно - Песков</w:t>
      </w:r>
      <w:bookmarkEnd w:id="222"/>
    </w:p>
    <w:p w14:paraId="534D5958" w14:textId="77777777" w:rsidR="00650EBA" w:rsidRDefault="00650EBA" w:rsidP="00650EBA">
      <w:pPr>
        <w:pStyle w:val="3"/>
      </w:pPr>
      <w:bookmarkStart w:id="223" w:name="_Toc201300315"/>
      <w:r>
        <w:t>Снижения ключевой ставки ЦБ РФ на 1 процентный пункт недостаточно, сейчас это ставка, тормозящая экономику РФ, но это осознанное торможение, сказал пресс-секретарь президента РФ Дмитрий Песков .</w:t>
      </w:r>
      <w:bookmarkEnd w:id="223"/>
    </w:p>
    <w:p w14:paraId="59696A1F" w14:textId="77777777" w:rsidR="00650EBA" w:rsidRDefault="00650EBA" w:rsidP="00650EBA">
      <w:r>
        <w:t>"Это недостаточно, конечно. Ставка, тормозящая нашу экономику. И это осознанное, спланированное торможение - и (глава ЦБ Эльвира) Набиуллина об этом говорила, и Минэкономразвития об этом говорило", - сказал Песков в интервью "Известиям" на полях ПМЭФ, комментируя позицию о том, что снижения ключевой ставки на 1 процентный пункт недостаточно.</w:t>
      </w:r>
    </w:p>
    <w:p w14:paraId="3C190958" w14:textId="77777777" w:rsidR="00650EBA" w:rsidRDefault="00650EBA" w:rsidP="00650EBA">
      <w:r>
        <w:t>"Споры о чем ведутся: мы достаточно притормозились? Нужно ли еще притормаживать? Или нужно ускоряться? И можно ли ускоряться быстро? Или это надо делать медленно?", - добавил он. -0-</w:t>
      </w:r>
    </w:p>
    <w:p w14:paraId="278845E5" w14:textId="28E5DD42" w:rsidR="001F41DE" w:rsidRDefault="001F41DE" w:rsidP="001F41DE">
      <w:pPr>
        <w:pStyle w:val="2"/>
      </w:pPr>
      <w:bookmarkStart w:id="224" w:name="_Toc201300316"/>
      <w:r>
        <w:t>РИА Новости</w:t>
      </w:r>
      <w:r w:rsidRPr="001F41DE">
        <w:t xml:space="preserve">, </w:t>
      </w:r>
      <w:r>
        <w:t>19.06.2025</w:t>
      </w:r>
      <w:r w:rsidRPr="001F41DE">
        <w:t xml:space="preserve">, </w:t>
      </w:r>
      <w:r>
        <w:t>Деньги со вкладов н</w:t>
      </w:r>
      <w:r w:rsidR="00E476A5">
        <w:t>е</w:t>
      </w:r>
      <w:r>
        <w:t xml:space="preserve"> хлынут на потребительский рынок - Набиуллина</w:t>
      </w:r>
      <w:bookmarkEnd w:id="224"/>
    </w:p>
    <w:p w14:paraId="31EE1C43" w14:textId="77777777" w:rsidR="001F41DE" w:rsidRDefault="001F41DE" w:rsidP="001F41DE">
      <w:pPr>
        <w:pStyle w:val="3"/>
      </w:pPr>
      <w:bookmarkStart w:id="225" w:name="_Toc201300317"/>
      <w:r>
        <w:t>Деньги со вкладов при снижении ставок не хлынут на потребительский рынок, никакого "навеса" депозитов в России нет, заявила глава ЦБ РФ Эльвира Набиуллина в рамках ПМЭФ .</w:t>
      </w:r>
      <w:bookmarkEnd w:id="225"/>
    </w:p>
    <w:p w14:paraId="16BF076A" w14:textId="77777777" w:rsidR="001F41DE" w:rsidRDefault="001F41DE" w:rsidP="001F41DE">
      <w:r>
        <w:t>"Нет никакого навеса депозитов, который только и ждет, что мы снизим ставку, и сейчас все хлынет на потребительский рынок", - сказала она на сессии "Экономика предложения - стратегия роста в условиях современных вызовов", отвечая на вопрос, существует ли риск снижения ставок по вкладам.</w:t>
      </w:r>
    </w:p>
    <w:p w14:paraId="398C3584" w14:textId="77777777" w:rsidR="001F41DE" w:rsidRDefault="001F41DE" w:rsidP="001F41DE">
      <w:r>
        <w:t>По мнению Набиуллиной, многие путают сегодняшнюю ситуацию с пандемией, когда в силу санитарных ограничений люди откладывали потребление, поэтому накапливали сбережения.</w:t>
      </w:r>
    </w:p>
    <w:p w14:paraId="52EDD1C8" w14:textId="77777777" w:rsidR="001F41DE" w:rsidRDefault="001F41DE" w:rsidP="001F41DE">
      <w:r>
        <w:lastRenderedPageBreak/>
        <w:t>"У нас нет отложенного потребления. У нас доходы росли очень большими темпами, у нас росло потребление и продолжает расти и наращивать депозиты-сбережения", - подчеркнула глава ЦБ.</w:t>
      </w:r>
    </w:p>
    <w:p w14:paraId="0895D4C7" w14:textId="77777777" w:rsidR="001F41DE" w:rsidRDefault="001F41DE" w:rsidP="001F41DE">
      <w:r>
        <w:t>Петербургский международный экономический форум (ПМЭФ) проходит 18-21 июня. РИА Новости выступает информационным партнером форума.</w:t>
      </w:r>
    </w:p>
    <w:p w14:paraId="77109814" w14:textId="77777777" w:rsidR="009434CF" w:rsidRDefault="009434CF" w:rsidP="009434CF">
      <w:pPr>
        <w:pStyle w:val="2"/>
      </w:pPr>
      <w:bookmarkStart w:id="226" w:name="_Toc201300318"/>
      <w:r>
        <w:t>РИА Новости</w:t>
      </w:r>
      <w:r w:rsidRPr="009434CF">
        <w:t xml:space="preserve">, </w:t>
      </w:r>
      <w:r>
        <w:t>19.06.2025</w:t>
      </w:r>
      <w:r w:rsidRPr="009434CF">
        <w:t xml:space="preserve">, </w:t>
      </w:r>
      <w:r>
        <w:t>Темпы роста кредитования в РФ будут замедляться, но рост продолжится - Набиуллина</w:t>
      </w:r>
      <w:bookmarkEnd w:id="226"/>
    </w:p>
    <w:p w14:paraId="52A72389" w14:textId="77777777" w:rsidR="009434CF" w:rsidRDefault="009434CF" w:rsidP="009434CF">
      <w:pPr>
        <w:pStyle w:val="3"/>
      </w:pPr>
      <w:bookmarkStart w:id="227" w:name="_Toc201300319"/>
      <w:r>
        <w:t>Темпы роста кредитования в России будут замедляться, но рост продолжится, заявила глава ЦБ РФ Эльвира Набиуллина на ПМЭФ-2025 .</w:t>
      </w:r>
      <w:bookmarkEnd w:id="227"/>
    </w:p>
    <w:p w14:paraId="710B2ABD" w14:textId="77777777" w:rsidR="009434CF" w:rsidRDefault="009434CF" w:rsidP="009434CF">
      <w:r>
        <w:t>"Сейчас темпы роста кредитов будут замедляться, но это будет рост кредитов. О чем, кстати, это говорит, почему замедление происходит? Потому что действительно после перегрева, мы называем это перегревом, у нас деньги в экономику через кредит, через бюджетный канал поступали гораздо быстрее, чем развивалась производство товаров", - сказала она на сессии "Экономика предложения - стратегия роста в условиях современных вызовов".</w:t>
      </w:r>
    </w:p>
    <w:p w14:paraId="54738B0C" w14:textId="77777777" w:rsidR="009434CF" w:rsidRDefault="009434CF" w:rsidP="009434CF">
      <w:r>
        <w:t>Петербургский международный экономический форум (ПМЭФ) проходит с 18 по 21 июня. РИА Новости выступает информационным партнером форума.</w:t>
      </w:r>
    </w:p>
    <w:p w14:paraId="6FAA24E5" w14:textId="77777777" w:rsidR="009434CF" w:rsidRDefault="009434CF" w:rsidP="009434CF">
      <w:pPr>
        <w:pStyle w:val="2"/>
      </w:pPr>
      <w:bookmarkStart w:id="228" w:name="_Toc201300320"/>
      <w:r>
        <w:t>РИА Новости</w:t>
      </w:r>
      <w:r w:rsidRPr="009434CF">
        <w:t xml:space="preserve">, </w:t>
      </w:r>
      <w:r>
        <w:t>19.06.2025</w:t>
      </w:r>
      <w:r w:rsidRPr="009434CF">
        <w:t xml:space="preserve">,  </w:t>
      </w:r>
      <w:r>
        <w:t>Состояние рынка капитала в РФ показывает, что люди еще не готовы нести туда деньги - ЦБ</w:t>
      </w:r>
      <w:bookmarkEnd w:id="228"/>
    </w:p>
    <w:p w14:paraId="6D5667B7" w14:textId="77777777" w:rsidR="009434CF" w:rsidRDefault="009434CF" w:rsidP="009434CF">
      <w:pPr>
        <w:pStyle w:val="3"/>
      </w:pPr>
      <w:bookmarkStart w:id="229" w:name="_Toc201300321"/>
      <w:r>
        <w:t>Состояние российского рынка капитала показывает, что люди пока не готовы нести туда деньги, несмотря на развитую инфраструктуру, заявила глава ЦБ РФ Эльвира Набиуллина на ПМЭФ-2025 .</w:t>
      </w:r>
      <w:bookmarkEnd w:id="229"/>
    </w:p>
    <w:p w14:paraId="26D5C182" w14:textId="77777777" w:rsidR="009434CF" w:rsidRDefault="009434CF" w:rsidP="009434CF">
      <w:r>
        <w:t>"Состояние рынка капитала показывает, что он недостаточный для того, чтобы люди вкладывались в рынок капитала. Если мы хотим, чтобы инвестиции были только за счет бюджетных средств или кредитного долга, ну, может быть, он работает. Но для того, чтобы люди несли деньги в рынок капитала, они должны быть уверены, что если они купили добросовестно на бирже бумаги, их не заберут", - сказала Набиуллина на сессии "Экономика предложения - стратегия роста в условиях современных вызовов".</w:t>
      </w:r>
    </w:p>
    <w:p w14:paraId="716D4C99" w14:textId="77777777" w:rsidR="009434CF" w:rsidRDefault="009434CF" w:rsidP="009434CF">
      <w:r>
        <w:t>При этом, отметила она, "инфраструктурно у нас вообще один из самых развитых финансовых рынков".</w:t>
      </w:r>
    </w:p>
    <w:p w14:paraId="09208884" w14:textId="77777777" w:rsidR="009434CF" w:rsidRDefault="009434CF" w:rsidP="009434CF">
      <w:r>
        <w:t>Петербургский международный экономический форум (ПМЭФ) проходит с 18 по 21 июня. РИА Новости выступает информационным партнером форума.</w:t>
      </w:r>
    </w:p>
    <w:p w14:paraId="4021D80A" w14:textId="77777777" w:rsidR="001F41DE" w:rsidRDefault="001F41DE" w:rsidP="001F41DE">
      <w:pPr>
        <w:pStyle w:val="2"/>
      </w:pPr>
      <w:bookmarkStart w:id="230" w:name="_Toc201300322"/>
      <w:r>
        <w:lastRenderedPageBreak/>
        <w:t>РИА Новости</w:t>
      </w:r>
      <w:r w:rsidRPr="001F41DE">
        <w:t xml:space="preserve">, </w:t>
      </w:r>
      <w:r>
        <w:t>19.06.2025</w:t>
      </w:r>
      <w:r w:rsidRPr="001F41DE">
        <w:t xml:space="preserve">, </w:t>
      </w:r>
      <w:r>
        <w:t>Ценовые ожидания бизнеса устойчиво снижались шесть последних месяцев - ЦБ РФ</w:t>
      </w:r>
      <w:bookmarkEnd w:id="230"/>
    </w:p>
    <w:p w14:paraId="6D69D84A" w14:textId="77777777" w:rsidR="001F41DE" w:rsidRDefault="001F41DE" w:rsidP="001F41DE">
      <w:pPr>
        <w:pStyle w:val="3"/>
      </w:pPr>
      <w:bookmarkStart w:id="231" w:name="_Toc201300323"/>
      <w:r>
        <w:t>Ценовые ожидания бизнеса в РФ продолжали снижаться последние полгода, а в июне изменения было незначительными, сообщил Банк России.</w:t>
      </w:r>
      <w:bookmarkEnd w:id="231"/>
    </w:p>
    <w:p w14:paraId="109B74DD" w14:textId="77777777" w:rsidR="001F41DE" w:rsidRDefault="001F41DE" w:rsidP="001F41DE">
      <w:r>
        <w:t>"Ценовые ожидания бизнеса устойчиво снижались шесть последних месяцев, при этом в июне это изменение было незначительным", - говорится в информационно-аналитическом комментарии Банка России "Мониторинг предприятий" на основе опроса, проведенного с 1 по 16 июня .</w:t>
      </w:r>
    </w:p>
    <w:p w14:paraId="36DEFE01" w14:textId="77777777" w:rsidR="001F41DE" w:rsidRDefault="001F41DE" w:rsidP="001F41DE">
      <w:r>
        <w:t>"Средний ожидаемый предприятиями темп прироста цен на следующие три месяца (в годовом выражении) в июне практически не изменился и составил 4,5%, в мае он составлял 4,4%", - подчеркивает регулятор.</w:t>
      </w:r>
    </w:p>
    <w:p w14:paraId="23C33D4A" w14:textId="77777777" w:rsidR="001F41DE" w:rsidRDefault="001F41DE" w:rsidP="001F41DE">
      <w:r>
        <w:t>ЦБ также отмечает, что минимальный прирост цен ожидают предприятия обрабатывающих производств, выпускающие промежуточные товары (0,74%), а максимальный - предприятия в сфере электроэнергетики и водоснабжения перед предстоящим повышением тарифов (27,7 и 23,8% соответственно).</w:t>
      </w:r>
    </w:p>
    <w:p w14:paraId="1412F9F5" w14:textId="77777777" w:rsidR="001F41DE" w:rsidRDefault="001F41DE" w:rsidP="001F41DE">
      <w:r>
        <w:t>Отмечается также, что ценовые ожидания бизнеса в целом все еще остаются существенно выше, чем в 2017-2019 годах, когда инфляция была вблизи цели Центробанка (4% в год).</w:t>
      </w:r>
    </w:p>
    <w:p w14:paraId="370BD6B7" w14:textId="77777777" w:rsidR="00073CD4" w:rsidRDefault="00073CD4" w:rsidP="00073CD4">
      <w:pPr>
        <w:pStyle w:val="2"/>
      </w:pPr>
      <w:bookmarkStart w:id="232" w:name="_Toc201300324"/>
      <w:r>
        <w:t>РИА Новости</w:t>
      </w:r>
      <w:r w:rsidRPr="00073CD4">
        <w:t xml:space="preserve">, </w:t>
      </w:r>
      <w:r>
        <w:t>19.06.2025</w:t>
      </w:r>
      <w:r w:rsidRPr="00073CD4">
        <w:t xml:space="preserve">, </w:t>
      </w:r>
      <w:r>
        <w:t>Запрет на сделки с криптовалютами вне ЭПР не коснется уже приобретенных активов - ЦБ РФ</w:t>
      </w:r>
      <w:bookmarkEnd w:id="232"/>
    </w:p>
    <w:p w14:paraId="5C38F27C" w14:textId="77777777" w:rsidR="00073CD4" w:rsidRDefault="00073CD4" w:rsidP="00073CD4">
      <w:pPr>
        <w:pStyle w:val="3"/>
      </w:pPr>
      <w:bookmarkStart w:id="233" w:name="_Toc201300325"/>
      <w:r>
        <w:t>Предлагаемый Банком России запрет на сделки с криптовалютами вне эксперимента распространится на новые инвестиции и не коснется тех активов, которые уже приобретены инвесторами, заявил журналистам в кулуарах ПМЭФ первый заместитель председателя ЦБ РФ Владимир Чистюхин .</w:t>
      </w:r>
      <w:bookmarkEnd w:id="233"/>
    </w:p>
    <w:p w14:paraId="0FBB6E3E" w14:textId="77777777" w:rsidR="00073CD4" w:rsidRDefault="00073CD4" w:rsidP="00073CD4">
      <w:r>
        <w:t>В середине марта ЦБ направил для обсуждения в правительство предложения о регулировании инвестиций в криптовалюты. Регулятор предложил разрешить ограниченному кругу российских инвесторов покупать и продавать криптовалюты, установив для этого на три года специальный экспериментальный правовой режим (ЭПР).</w:t>
      </w:r>
    </w:p>
    <w:p w14:paraId="24810948" w14:textId="77777777" w:rsidR="00073CD4" w:rsidRDefault="00073CD4" w:rsidP="00073CD4">
      <w:r>
        <w:t>Одновременно ЦБ предложил ввести запрет на расчеты между резидентами по сделкам с криптовалютой вне ЭПР, а также установить ответственность за нарушение запрета.</w:t>
      </w:r>
    </w:p>
    <w:p w14:paraId="054DD0F2" w14:textId="77777777" w:rsidR="00073CD4" w:rsidRDefault="00073CD4" w:rsidP="00073CD4">
      <w:r>
        <w:t>"Одно из предложений, которое сделал Центральный банк, заключалось в том, чтобы, установив возможность инвестирования в криптоактивы суперквалифицированным инвесторам, ввести четкие правила относительно того, что все будущее инвестиции просто квалифицированных инвесторов, либо неквалифицированных инвесторов в криптоактивы были бы на территории Российской Федерации запрещены", - сказал Чистюхин в кулуарах ПМЭФ.</w:t>
      </w:r>
    </w:p>
    <w:p w14:paraId="155599D3" w14:textId="77777777" w:rsidR="00073CD4" w:rsidRDefault="00073CD4" w:rsidP="00073CD4">
      <w:r>
        <w:lastRenderedPageBreak/>
        <w:t>"Это не касается тех криптоактивов, которые уже приобретены инвесторами в свои портфели. Они без каких-либо ограничений могут либо продолжать держать их в портфелях, либо продавать, но приобретать новые было бы запрещено", - добавил он.</w:t>
      </w:r>
    </w:p>
    <w:p w14:paraId="0FFAF930" w14:textId="77777777" w:rsidR="00073CD4" w:rsidRDefault="00073CD4" w:rsidP="00073CD4">
      <w:r>
        <w:t>По его словам, дискуссия на эту тему не пройдена. "Это непростое решение. Мы точно также продолжаем консультации с министерством финансов", - заключил он.</w:t>
      </w:r>
    </w:p>
    <w:p w14:paraId="2A366F7F" w14:textId="77777777" w:rsidR="00073CD4" w:rsidRDefault="00073CD4" w:rsidP="00073CD4">
      <w:r>
        <w:t>Петербургский международный экономический форум проходит с 18 по 21 июня. РИА Новости выступает информационным партнером форума.</w:t>
      </w:r>
    </w:p>
    <w:p w14:paraId="05601270" w14:textId="77777777" w:rsidR="001F41DE" w:rsidRDefault="001F41DE" w:rsidP="001F41DE">
      <w:pPr>
        <w:pStyle w:val="2"/>
      </w:pPr>
      <w:bookmarkStart w:id="234" w:name="_Toc201300326"/>
      <w:r>
        <w:t>РИА Новости</w:t>
      </w:r>
      <w:r w:rsidRPr="001F41DE">
        <w:t xml:space="preserve">, </w:t>
      </w:r>
      <w:r>
        <w:t>19.06.2025</w:t>
      </w:r>
      <w:r w:rsidRPr="001F41DE">
        <w:t xml:space="preserve">, </w:t>
      </w:r>
      <w:r>
        <w:t>Минфин и ЦБ РФ ищут баланс требований к инвесторам в эксперименте с криптовалютами</w:t>
      </w:r>
      <w:bookmarkEnd w:id="234"/>
    </w:p>
    <w:p w14:paraId="51B0081C" w14:textId="77777777" w:rsidR="001F41DE" w:rsidRDefault="001F41DE" w:rsidP="001F41DE">
      <w:pPr>
        <w:pStyle w:val="3"/>
      </w:pPr>
      <w:bookmarkStart w:id="235" w:name="_Toc201300327"/>
      <w:r>
        <w:t>Минфин и Банк России ищут баланс требований к инвесторам в рамках эксперимента по допуску к сделкам с криптовалютами, заявил журналистам заместитель министра финансов РФ Иван Чебесков в кулуарах ПМЭФ .</w:t>
      </w:r>
      <w:bookmarkEnd w:id="235"/>
    </w:p>
    <w:p w14:paraId="69340791" w14:textId="77777777" w:rsidR="001F41DE" w:rsidRDefault="001F41DE" w:rsidP="001F41DE">
      <w:r>
        <w:t>В середине марта ЦБ направил для обсуждения в правительство предложения о регулировании инвестиций в криптовалюты. Регулятор предложил разрешить ограниченному кругу российских инвесторов покупать и продавать криптовалюты, установив для этого на три года специальный экспериментальный правовой режим (ЭПР).</w:t>
      </w:r>
    </w:p>
    <w:p w14:paraId="0C132703" w14:textId="77777777" w:rsidR="001F41DE" w:rsidRDefault="001F41DE" w:rsidP="001F41DE">
      <w:r>
        <w:t>"У нас идут обсуждения. Сейчас запланировано у нас тоже обсуждение на уровне руководителей Минфина и Центрального банка как раз по этому вопросу. У нас есть определенные развилки, которые нам нужно решить и дальше двигаться", - сказал он, отвечая на вопрос РИА Новости о ходе подготовки к запуску эксперимента по допуску ограниченного круга инвесторов к сделкам с криптовалютами.</w:t>
      </w:r>
    </w:p>
    <w:p w14:paraId="55CC4FB1" w14:textId="77777777" w:rsidR="001F41DE" w:rsidRDefault="001F41DE" w:rsidP="001F41DE">
      <w:r>
        <w:t>"Основная развилка - это как найти баланс между требованиями к суперквалам (суперквалифицированным инвесторам - ред.) с тем, что у нас большое количество сейчас граждан, в первую очередь, которые пользуются криптовалютами, несмотря ни на что. То есть, это сейчас не отрегулировано никаким образом", - отметил он.</w:t>
      </w:r>
    </w:p>
    <w:p w14:paraId="1A1A1C95" w14:textId="77777777" w:rsidR="001F41DE" w:rsidRDefault="001F41DE" w:rsidP="001F41DE">
      <w:r>
        <w:t>"То есть, если суперквалов будет десятки тысяч людей или максимум сотни тысяч, то пользователей сейчас миллион. Поэтому нужно найти баланс между тем, чтобы не ограничить в правах тех граждан, которые и так этим пользуются в своих целях. Сейчас идет поиск этого баланса", - заключил Чебесков.</w:t>
      </w:r>
    </w:p>
    <w:p w14:paraId="76C74D74" w14:textId="77777777" w:rsidR="001F41DE" w:rsidRDefault="001F41DE" w:rsidP="001F41DE">
      <w:r>
        <w:t>Согласование нюансов и деталей для запуска эксперимента по допуску ограниченного круга инвесторов к сделкам с криптовалютами займет минимум полгода, говорил Чебесков в марте.</w:t>
      </w:r>
    </w:p>
    <w:p w14:paraId="56F3465D" w14:textId="77777777" w:rsidR="001F41DE" w:rsidRDefault="001F41DE" w:rsidP="001F41DE">
      <w:r>
        <w:t>Петербургский международный экономический форум проходит с 18 по 21 июня. РИА Новости выступает информационным партнером форума.</w:t>
      </w:r>
    </w:p>
    <w:p w14:paraId="4DDF34ED" w14:textId="77777777" w:rsidR="001F41DE" w:rsidRDefault="001F41DE" w:rsidP="001F41DE">
      <w:pPr>
        <w:pStyle w:val="2"/>
      </w:pPr>
      <w:bookmarkStart w:id="236" w:name="_Toc201300328"/>
      <w:r>
        <w:lastRenderedPageBreak/>
        <w:t>РИА Новости</w:t>
      </w:r>
      <w:r w:rsidRPr="001F41DE">
        <w:t xml:space="preserve">, </w:t>
      </w:r>
      <w:r>
        <w:t>19.06.2025</w:t>
      </w:r>
      <w:r w:rsidRPr="001F41DE">
        <w:t xml:space="preserve">, </w:t>
      </w:r>
      <w:r>
        <w:t>Международные резервы РФ с 6 по 13 июня снизились на 0,7%, до $682,8 млрд - ЦБ</w:t>
      </w:r>
      <w:bookmarkEnd w:id="236"/>
    </w:p>
    <w:p w14:paraId="06FE4B75" w14:textId="77777777" w:rsidR="001F41DE" w:rsidRDefault="001F41DE" w:rsidP="001F41DE">
      <w:pPr>
        <w:pStyle w:val="3"/>
      </w:pPr>
      <w:bookmarkStart w:id="237" w:name="_Toc201300329"/>
      <w:r>
        <w:t>Международные резервы РФ с 6 по 13 июня снизились на 0,7% и составили 682,8 миллиарда долларов, сообщает Банк России.</w:t>
      </w:r>
      <w:bookmarkEnd w:id="237"/>
    </w:p>
    <w:p w14:paraId="64A1756F" w14:textId="77777777" w:rsidR="001F41DE" w:rsidRDefault="001F41DE" w:rsidP="001F41DE">
      <w:r>
        <w:t>"Международные резервы по состоянию на конец дня 13 июня 2025 года составили 682,8 миллиарда долларов США, сократившись за неделю на 4,5 миллиарда долларов США, или на 0,7%, главным образом из-за отрицательной переоценки", - говорится в сообщении .</w:t>
      </w:r>
    </w:p>
    <w:p w14:paraId="21230A6E" w14:textId="77777777" w:rsidR="001F41DE" w:rsidRDefault="001F41DE" w:rsidP="001F41DE">
      <w:r>
        <w:t>По состоянию на конец дня 6 июня международные резервы ЦБ составляли 687,3 миллиарда долларов.</w:t>
      </w:r>
    </w:p>
    <w:p w14:paraId="5853CF0A" w14:textId="77777777" w:rsidR="001F41DE" w:rsidRDefault="001F41DE" w:rsidP="001F41DE">
      <w:r>
        <w:t>Международные резервы РФ за прошлый год увеличились на 1,8% и на 1 января 2025 года составляли 609,1 миллиарда долларов. А 9 мая текущего года достигли исторического максимума в 687,3 миллиарда долларов.</w:t>
      </w:r>
    </w:p>
    <w:p w14:paraId="223A8B80" w14:textId="77777777" w:rsidR="001F41DE" w:rsidRDefault="001F41DE" w:rsidP="001F41DE">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14:paraId="3B067150" w14:textId="77777777" w:rsidR="008F4AFA" w:rsidRDefault="008F4AFA" w:rsidP="008F4AFA">
      <w:pPr>
        <w:pStyle w:val="2"/>
      </w:pPr>
      <w:bookmarkStart w:id="238" w:name="_Toc201300330"/>
      <w:r>
        <w:t>РИА Новости</w:t>
      </w:r>
      <w:r w:rsidRPr="008F4AFA">
        <w:t xml:space="preserve">, </w:t>
      </w:r>
      <w:r>
        <w:t>19.06.2025</w:t>
      </w:r>
      <w:r w:rsidRPr="008F4AFA">
        <w:t xml:space="preserve">, </w:t>
      </w:r>
      <w:r>
        <w:t>ЦБ РФ надеется за лето согласовать с Минфином подходы по допуску инвесторов к криптовалюте</w:t>
      </w:r>
      <w:bookmarkEnd w:id="238"/>
    </w:p>
    <w:p w14:paraId="0135CC4E" w14:textId="77777777" w:rsidR="008F4AFA" w:rsidRDefault="008F4AFA" w:rsidP="008F4AFA">
      <w:pPr>
        <w:pStyle w:val="3"/>
      </w:pPr>
      <w:bookmarkStart w:id="239" w:name="_Toc201300331"/>
      <w:r>
        <w:t>Банк России надеется за лето выработать согласованную позицию с Минфином по допуску инвесторов к сделкам с криптовалютами в рамках эксперимента, заявил журналистам в кулуарах ПМЭФ первый заместитель председателя ЦБ РФ Владимир Чистюхин .</w:t>
      </w:r>
      <w:bookmarkEnd w:id="239"/>
    </w:p>
    <w:p w14:paraId="07EB6F55" w14:textId="77777777" w:rsidR="008F4AFA" w:rsidRDefault="008F4AFA" w:rsidP="008F4AFA">
      <w:r>
        <w:t>В середине марта ЦБ направил для обсуждения в правительство предложения о регулировании инвестиций в криптовалюты. Регулятор предложил разрешить ограниченному кругу российских инвесторов покупать и продавать криптовалюты, установив для этого на три года специальный экспериментальный правовой режим (ЭПР).</w:t>
      </w:r>
    </w:p>
    <w:p w14:paraId="6E1ABCAF" w14:textId="77777777" w:rsidR="008F4AFA" w:rsidRDefault="008F4AFA" w:rsidP="008F4AFA">
      <w:r>
        <w:t>"Предложение Центрального банка заключалось в том, чтобы внедрить новую категорию "суперквалов". И вы помните, там были намного более жесткие критерии по сравнению с обычными квалифицированными инвесторами. Задача одна - обеспечить максимальную защиту при работе с таким непростым волатильным инструментом, как криптоактивы", - отметил Чистюхин.</w:t>
      </w:r>
    </w:p>
    <w:p w14:paraId="12C582BF" w14:textId="77777777" w:rsidR="008F4AFA" w:rsidRDefault="008F4AFA" w:rsidP="008F4AFA">
      <w:r>
        <w:t>"К настоящему моменту дискуссия с Минфином на эту тему не закончена. Мы обмениваемся мнениями. Надеюсь, что все-таки за лето сформируем позицию по данному вопросу", - сказал он.</w:t>
      </w:r>
    </w:p>
    <w:p w14:paraId="3E358A51" w14:textId="77777777" w:rsidR="008F4AFA" w:rsidRDefault="008F4AFA" w:rsidP="008F4AFA">
      <w:r>
        <w:t>Минфин и Банк России ищут баланс требований к инвесторам в рамках эксперимента по допуску к сделкам с криптовалютами, говорил ранее в четверг замминистра финансов РФ Иван Чебесков.</w:t>
      </w:r>
    </w:p>
    <w:p w14:paraId="2708105B" w14:textId="77777777" w:rsidR="008F4AFA" w:rsidRDefault="008F4AFA" w:rsidP="008F4AFA">
      <w:r>
        <w:lastRenderedPageBreak/>
        <w:t>Петербургский международный экономический форум проходит с 18 по 21 июня. РИА Новости выступает информационным партнером форума.</w:t>
      </w:r>
    </w:p>
    <w:p w14:paraId="7B683F1C" w14:textId="77777777" w:rsidR="008F4AFA" w:rsidRDefault="008F4AFA" w:rsidP="008F4AFA">
      <w:pPr>
        <w:pStyle w:val="2"/>
      </w:pPr>
      <w:bookmarkStart w:id="240" w:name="_Toc201300332"/>
      <w:r>
        <w:t>РИА Новости</w:t>
      </w:r>
      <w:r w:rsidRPr="008F4AFA">
        <w:t xml:space="preserve">, </w:t>
      </w:r>
      <w:r>
        <w:t>19.06.2025</w:t>
      </w:r>
      <w:r w:rsidRPr="008F4AFA">
        <w:t xml:space="preserve">, </w:t>
      </w:r>
      <w:r>
        <w:t>Нечаев предлагает обложить взносами ушедшие иностранные компании по их возвращении в РФ</w:t>
      </w:r>
      <w:bookmarkEnd w:id="240"/>
    </w:p>
    <w:p w14:paraId="6949FD05" w14:textId="77777777" w:rsidR="008F4AFA" w:rsidRDefault="008F4AFA" w:rsidP="008F4AFA">
      <w:pPr>
        <w:pStyle w:val="3"/>
      </w:pPr>
      <w:bookmarkStart w:id="241" w:name="_Toc201300333"/>
      <w:r>
        <w:t>Иностранные компании, которые ушли из России и не поддерживали ВСУ, должны платить взносы по возвращении в РФ, заявил РИА Новости на полях ПМЭФ лидер партии "Новые люди" Алексей Нечаев .</w:t>
      </w:r>
      <w:bookmarkEnd w:id="241"/>
    </w:p>
    <w:p w14:paraId="567C9FBA" w14:textId="77777777" w:rsidR="008F4AFA" w:rsidRDefault="008F4AFA" w:rsidP="008F4AFA">
      <w:r>
        <w:t>Лидер партии отметил, что около 70% иностранных компаний, составляющих 60% выручки, остались в России.</w:t>
      </w:r>
    </w:p>
    <w:p w14:paraId="06088687" w14:textId="77777777" w:rsidR="008F4AFA" w:rsidRDefault="008F4AFA" w:rsidP="008F4AFA">
      <w:r>
        <w:t>"Они (ушедшие компании - ред.) три года не были с нами, не платили налоги, поэтому мы говорим: кто приличные люди, пусть платят взнос. Мы хотели 3%, но нам говорят: "Давай хотя бы 2". Даже это будет 120 миллиардов рублей в бюджет. Разовый взнос и потом ежегодно, пока они не локализовались", - сказал агентству Нечаев.</w:t>
      </w:r>
    </w:p>
    <w:p w14:paraId="101DA85C" w14:textId="77777777" w:rsidR="008F4AFA" w:rsidRDefault="008F4AFA" w:rsidP="008F4AFA">
      <w:r>
        <w:t>Лидер "Новых людей" считает правильным, чтобы эти взносы направлялись в фонд технологического суверенитета, пока компании не локализуются.</w:t>
      </w:r>
    </w:p>
    <w:p w14:paraId="5CD0978E" w14:textId="77777777" w:rsidR="008F4AFA" w:rsidRDefault="008F4AFA" w:rsidP="008F4AFA">
      <w:r>
        <w:t>По словам Нечаева, существуют и меньше процента компаний, которые повели себя дерзко, обвинили Россию, финансировали ВСУ.</w:t>
      </w:r>
    </w:p>
    <w:p w14:paraId="4952FD06" w14:textId="77777777" w:rsidR="008F4AFA" w:rsidRDefault="008F4AFA" w:rsidP="008F4AFA">
      <w:r>
        <w:t>"Вот этих мы ни за деньги, ни как-то еще у себя не хотим. Если ты был против России, эта сторона навсегда. "Шанель", как помните, с фашистами, с немцами коллаборировала в 40-е годы - так она теперь тоже одна из первых ушла", - напомнил лидер партии.</w:t>
      </w:r>
    </w:p>
    <w:p w14:paraId="0FC1B23D" w14:textId="77777777" w:rsidR="008F4AFA" w:rsidRDefault="008F4AFA" w:rsidP="008F4AFA">
      <w:r>
        <w:t>Петербургский международный экономический форум проходит с 18 по 21 июня. Главная тема ПМЭФ в 2025 году - "Общие ценности - основа роста в многополярном мире". РИА Новости выступает информационным партнером форума.</w:t>
      </w:r>
    </w:p>
    <w:p w14:paraId="14DF8696" w14:textId="77777777" w:rsidR="008F4AFA" w:rsidRDefault="008F4AFA" w:rsidP="008F4AFA">
      <w:pPr>
        <w:pStyle w:val="2"/>
      </w:pPr>
      <w:bookmarkStart w:id="242" w:name="_Toc201300334"/>
      <w:r>
        <w:t>РИА Новости</w:t>
      </w:r>
      <w:r w:rsidRPr="008F4AFA">
        <w:t xml:space="preserve">, </w:t>
      </w:r>
      <w:r>
        <w:t>19.06.2025</w:t>
      </w:r>
      <w:r w:rsidRPr="008F4AFA">
        <w:t xml:space="preserve">, </w:t>
      </w:r>
      <w:r>
        <w:t>Список компаний для приватизации в 2026 г в высокой степени согласованности - Моисеев</w:t>
      </w:r>
      <w:bookmarkEnd w:id="242"/>
    </w:p>
    <w:p w14:paraId="5E3AD35A" w14:textId="77777777" w:rsidR="008F4AFA" w:rsidRDefault="008F4AFA" w:rsidP="008F4AFA">
      <w:pPr>
        <w:pStyle w:val="3"/>
      </w:pPr>
      <w:bookmarkStart w:id="243" w:name="_Toc201300335"/>
      <w:r>
        <w:t>Список компаний для приватизации в 2026 году находится в высокой степени согласованности, в ближайшие месяцы Минфин рассчитывает обнародовать детали, сообщил журналистам в кулуарах ПМЭФ замминистра финансов РФ Алексей Моисеев.</w:t>
      </w:r>
      <w:bookmarkEnd w:id="243"/>
    </w:p>
    <w:p w14:paraId="11CAF9A4" w14:textId="77777777" w:rsidR="008F4AFA" w:rsidRDefault="008F4AFA" w:rsidP="008F4AFA">
      <w:r>
        <w:t>В марте глава Минфина Антон Силуанов говорил, что считает текущее время подходящим, чтобы вновь поставить вопрос "большой приватизации" на повестку дня . Тогда же Моисеев сообщил, что министерство внесло в правительство список из семи компаний для приватизации в 2026 году, документ находится на рассмотрении.</w:t>
      </w:r>
    </w:p>
    <w:p w14:paraId="32D7C92B" w14:textId="77777777" w:rsidR="008F4AFA" w:rsidRDefault="008F4AFA" w:rsidP="008F4AFA">
      <w:r>
        <w:t xml:space="preserve">"У нас есть сформированный список, и в целом он, я считаю, в высокой степени согласованности. Но пока у нас окончательного решения правительства нет, поэтому я его озвучить не могу. Поскольку компании из разных секторов, соответственно, участвуют разные (представители - ред.), в обсуждении достаточно широкий круг людей участвует, поэтому так много времени определение занимает. Но в целом, я </w:t>
      </w:r>
      <w:r>
        <w:lastRenderedPageBreak/>
        <w:t>думаю, что мы продвигаемся хорошо. Я надеюсь, что мы через пару месяцев окончательно что-нибудь скажем", - сказал Моисеев в четверг.</w:t>
      </w:r>
    </w:p>
    <w:p w14:paraId="1B4D4021" w14:textId="77777777" w:rsidR="008F4AFA" w:rsidRDefault="008F4AFA" w:rsidP="008F4AFA">
      <w:r>
        <w:t>Он подчеркнул, что обсуждение продвигается, и перечень из 3-4 компаний согласован. "Пока мы надеемся весь список согласовать. Если не получится, значит, тогда мы "отцепим" остальные. Потому что, чтобы продать что-то в следующем году, нам надо начинать, конечно, по-хорошему, уже готовить (процедуру - ред.)", - добавил замминистра.</w:t>
      </w:r>
    </w:p>
    <w:p w14:paraId="7DA1ECBB" w14:textId="77777777" w:rsidR="008F4AFA" w:rsidRDefault="008F4AFA" w:rsidP="008F4AFA">
      <w:r>
        <w:t>Он также отметил, что "кому-то требуется более длительная подготовка, кому-то не требуется, по большому счету, никакой подготовки".</w:t>
      </w:r>
    </w:p>
    <w:p w14:paraId="4803AB5C" w14:textId="77777777" w:rsidR="008F4AFA" w:rsidRDefault="008F4AFA" w:rsidP="008F4AFA">
      <w:r>
        <w:t>Петербургский международный экономический форум проходит с 18 по 21 июня. РИА Новости выступает информационным партнером форума.</w:t>
      </w:r>
    </w:p>
    <w:p w14:paraId="4FD1B1C7" w14:textId="77777777" w:rsidR="00B07A19" w:rsidRDefault="00B07A19" w:rsidP="00B07A19">
      <w:pPr>
        <w:pStyle w:val="2"/>
      </w:pPr>
      <w:bookmarkStart w:id="244" w:name="_Toc201300336"/>
      <w:r>
        <w:t>РИА Новости</w:t>
      </w:r>
      <w:r w:rsidRPr="00B07A19">
        <w:t xml:space="preserve">, </w:t>
      </w:r>
      <w:r>
        <w:t>19.06.2025</w:t>
      </w:r>
      <w:r w:rsidRPr="00B07A19">
        <w:t xml:space="preserve">, </w:t>
      </w:r>
      <w:r>
        <w:t>Минфин РФ назвал условие, при котором ОАЭ могут быть исключены из "черного списка" офшоров</w:t>
      </w:r>
      <w:bookmarkEnd w:id="244"/>
    </w:p>
    <w:p w14:paraId="3A9DF277" w14:textId="77777777" w:rsidR="00B07A19" w:rsidRDefault="00B07A19" w:rsidP="00B07A19">
      <w:pPr>
        <w:pStyle w:val="3"/>
      </w:pPr>
      <w:bookmarkStart w:id="245" w:name="_Toc201300337"/>
      <w:r>
        <w:t>Минфин РФ готов исключить Объединенные Арабские Эмираты (ОАЭ) из "черного списка" офшоров, если это не приведет к ситуации двойного неналогообложения доходов, сообщил статс-секретарь - замминистра финансов РФ Алексей Сазанов на ПМЭФ .</w:t>
      </w:r>
      <w:bookmarkEnd w:id="245"/>
    </w:p>
    <w:p w14:paraId="586B8A88" w14:textId="77777777" w:rsidR="00B07A19" w:rsidRDefault="00B07A19" w:rsidP="00B07A19">
      <w:r>
        <w:t>"У вопроса есть два аспекта. Один аспект - это налоговое администрирование, какой обмен налоговой информацией есть... И второй аспект - это то, чтобы исключение Эмиратов из черного списка не привело бы к ситуации двойного неналогообложения каких-то доходов. Поэтому, если мы убедимся, что таких ситуаций быть не может, то безусловно следом за ратификацией соглашения и за вступлением его в силу, мы исключим Эмираты из черного списка", - сказал Сазанов на сессии "Международное сотрудничество в налоговой сфере: приоритеты сегодняшнего дня".</w:t>
      </w:r>
    </w:p>
    <w:p w14:paraId="30AE724D" w14:textId="77777777" w:rsidR="00B07A19" w:rsidRDefault="00B07A19" w:rsidP="00B07A19">
      <w:r>
        <w:t>Как сообщал Минфин в середине января, Россия и ОАЭ парафировали проект соглашения об устранении двойного налогообложения. Оно предусматривает налоговую ставку в 10% на доходы от процентов, дивидендов и роялти, рассказывал Сазанов. Стороны тогда договорились предпринять все возможные усилия, чтобы соглашение вступило в силу с 2026 года. Как отмечал ранее Сазанов, после подписания соглашения можно будет обсуждать исключение ОАЭ из российского "черного списка" офшоров.</w:t>
      </w:r>
    </w:p>
    <w:p w14:paraId="2F63C738" w14:textId="77777777" w:rsidR="00B07A19" w:rsidRDefault="00B07A19" w:rsidP="00B07A19">
      <w:r>
        <w:t>Он в ходе сессии уточнил дату рассмотрения ратификации соглашения в Госдуме - 24 июня.</w:t>
      </w:r>
    </w:p>
    <w:p w14:paraId="21DE819E" w14:textId="77777777" w:rsidR="00B07A19" w:rsidRDefault="00B07A19" w:rsidP="00B07A19">
      <w:r>
        <w:t>"Но, если по каким-то причинам выяснится, что это приведет к двойному неналогобложению отдельных доходов и в отношении холдингов с 10% долей участия, то, конечно, мы не сможем исключить Арабские Эмираты из черного списка", - ответил Сазанов на вопрос, есть ли перспективы после ратификации соглашения с ОАЭ исключить Эмираты из черного списка Минфина РФ.</w:t>
      </w:r>
    </w:p>
    <w:p w14:paraId="701F4ECE" w14:textId="77777777" w:rsidR="00B07A19" w:rsidRDefault="00B07A19" w:rsidP="00B07A19">
      <w:r>
        <w:t xml:space="preserve">Минфин РФ анализирует ситуацию, отметил замминистра. "Если принципы будут соблюдены, то мы их исключим, если принципы не будут соблюдены, и мы увидим </w:t>
      </w:r>
      <w:r>
        <w:lastRenderedPageBreak/>
        <w:t>ситуации двойного неналогобложения доходов, то не будут исключены", - подчеркнул он.</w:t>
      </w:r>
    </w:p>
    <w:p w14:paraId="7C1F2ED1" w14:textId="77777777" w:rsidR="00B07A19" w:rsidRDefault="00B07A19" w:rsidP="00B07A19">
      <w:r>
        <w:t>Петербургский международный экономический форум проходит с 18 по 21 июня. РИА Новости выступает информационным партнером форума.</w:t>
      </w:r>
    </w:p>
    <w:p w14:paraId="5353FD0A" w14:textId="77777777" w:rsidR="00B21B38" w:rsidRDefault="00B21B38" w:rsidP="00B21B38">
      <w:pPr>
        <w:pStyle w:val="2"/>
      </w:pPr>
      <w:bookmarkStart w:id="246" w:name="_Toc201300338"/>
      <w:r>
        <w:t>РИА Новости</w:t>
      </w:r>
      <w:r w:rsidRPr="001F41DE">
        <w:t xml:space="preserve">, </w:t>
      </w:r>
      <w:r>
        <w:t>19.06.2025</w:t>
      </w:r>
      <w:r w:rsidRPr="001F41DE">
        <w:t xml:space="preserve">, </w:t>
      </w:r>
      <w:r>
        <w:t>ВТБ тестирует цифровой рубль для соцвыплат родителям младших школьников</w:t>
      </w:r>
      <w:bookmarkEnd w:id="246"/>
    </w:p>
    <w:p w14:paraId="581F3EE0" w14:textId="77777777" w:rsidR="00B21B38" w:rsidRDefault="00B21B38" w:rsidP="00B21B38">
      <w:pPr>
        <w:pStyle w:val="3"/>
      </w:pPr>
      <w:bookmarkStart w:id="247" w:name="_Toc201300339"/>
      <w:r>
        <w:t>ВТБ совместно с ЦБ РФ и правительством Санкт-Петербурга тестирует использование цифрового рубля для соцвыплат родителям младших школьников, сообщили в пресс-службе банка .</w:t>
      </w:r>
      <w:bookmarkEnd w:id="247"/>
    </w:p>
    <w:p w14:paraId="41BBF3D6" w14:textId="77777777" w:rsidR="00B21B38" w:rsidRDefault="00B21B38" w:rsidP="00B21B38">
      <w:r>
        <w:t>"ВТБ совместно с Банком России и Правительством Санкт-Петербурга тестирует использование цифрового рубля для соцвыплат родителям младших школьников, обучающихся на дому. Родители ребенка получат в цифровых рублях выплату, эквивалентную стоимости школьного питания. Ее начисление в цифровых рублях или совершение платежей будет выглядеть привычно, с одной разницей - выплаты будут поступать на отдельный счет в цифровых рублях. В отличие от других операций, субсидию можно будет потратить только в продуктовых магазинах на определенные группы товаров", - приводятся в пресс-релизе слова первого заместителя президента-председателя правления ВТБ Ольги Скоробогатовой в рамках ПМЭФ-2025.</w:t>
      </w:r>
    </w:p>
    <w:p w14:paraId="62863820" w14:textId="77777777" w:rsidR="00B21B38" w:rsidRDefault="00B21B38" w:rsidP="00B21B38">
      <w:r>
        <w:t>По оценке ВТБ, выплата субсидии в цифровых рублях после широкого внедрения новой формы национальной валюты позволит получателям пользоваться средствами без комиссий за переводы и транзакции.</w:t>
      </w:r>
    </w:p>
    <w:p w14:paraId="5224063B" w14:textId="77777777" w:rsidR="00B21B38" w:rsidRDefault="00B21B38" w:rsidP="00B21B38">
      <w:r>
        <w:t>"ВТБ готовится к массовому внедрению цифрового рубля в России и тестирует различные сценарии его использования. Ранее мы протестировали получение стипендий и погашение штрафов при помощи цифровых рублей. Этот опыт поможет государству, банкам и получателям субсидий быстрее и удобнее взаимодействовать друг с другом, а также ускорит развитие цифровых платежей в стране", - прокомментировал заместитель президента-председателя правления ВТБ Вадим Кулик.</w:t>
      </w:r>
    </w:p>
    <w:p w14:paraId="4B0FE0C5" w14:textId="77777777" w:rsidR="00B21B38" w:rsidRDefault="00B21B38" w:rsidP="00B21B38">
      <w:r>
        <w:t>ВТБ завершил необходимые этапы по настройке технологической инфраструктуры банка для внедрения платежей в цифровых рублях. Банк ожидает утверждения соответствующего законодательства и начала широкого использования новой формы рубля, также отмечается в пресс-релизе.</w:t>
      </w:r>
    </w:p>
    <w:p w14:paraId="3B2ECF84" w14:textId="77777777" w:rsidR="00B21B38" w:rsidRDefault="00B21B38" w:rsidP="00B21B38">
      <w:pPr>
        <w:pStyle w:val="2"/>
      </w:pPr>
      <w:bookmarkStart w:id="248" w:name="_Toc201300340"/>
      <w:r>
        <w:t>РИА Новости</w:t>
      </w:r>
      <w:r w:rsidRPr="00B21B38">
        <w:t xml:space="preserve">, </w:t>
      </w:r>
      <w:r>
        <w:t>19.06.2025</w:t>
      </w:r>
      <w:r w:rsidRPr="00B21B38">
        <w:t xml:space="preserve">, </w:t>
      </w:r>
      <w:r>
        <w:t>Сбережения россиян в банках к концу 2025 года приблизятся к 70 трлн руб - ВТБ</w:t>
      </w:r>
      <w:bookmarkEnd w:id="248"/>
    </w:p>
    <w:p w14:paraId="0DDBCEA7" w14:textId="77777777" w:rsidR="00B21B38" w:rsidRDefault="00B21B38" w:rsidP="00B21B38">
      <w:pPr>
        <w:pStyle w:val="3"/>
      </w:pPr>
      <w:bookmarkStart w:id="249" w:name="_Toc201300341"/>
      <w:r>
        <w:t>Портфель привлеченных средств физлиц в российских банках по итогам первого полугодия увеличится до 61 триллиона рублей, а за весь 2025 год может вырасти на 20% и приблизиться к 70 триллионам рублей, сообщает пресс-служба ВТБ в рамках ПМЭФ .</w:t>
      </w:r>
      <w:bookmarkEnd w:id="249"/>
    </w:p>
    <w:p w14:paraId="44938C06" w14:textId="77777777" w:rsidR="00B21B38" w:rsidRDefault="00B21B38" w:rsidP="00B21B38">
      <w:r>
        <w:t xml:space="preserve">"По прогнозам ВТБ, по итогам первого полугодия портфель привлеченных средств физлиц в российских банках увеличится до 61 триллиона рублей (+6,1%), а к концу года приблизится к 70 триллионам, показав совокупный прирост за год на 20%. Подавляющую часть сбережений россияне хранят в рублях, а доля валютных вкладов к </w:t>
      </w:r>
      <w:r>
        <w:lastRenderedPageBreak/>
        <w:t>концу года снизится до 6%", - приводятся в сообщении слова члена правления ВТБ Дмитрия Брейтенбихера.</w:t>
      </w:r>
    </w:p>
    <w:p w14:paraId="6B6F9439" w14:textId="77777777" w:rsidR="00B21B38" w:rsidRDefault="00B21B38" w:rsidP="00B21B38">
      <w:r>
        <w:t>Отмечается, что основным стимулом к размещению средств в национальной валюте остаются высокие ставки по вкладам. По прогнозам ВТБ, к середине года объем рублевых пассивов на рынке превысит 57,2 триллиона рублей (+6,5%), а по итогам всего года достигнет 65 триллионов (+21%). Розничный портфель сбережений ВТБ за 6 месяцев вырастет до 11,1 триллиона рублей (из которых 10,5 триллиона в рублях).</w:t>
      </w:r>
    </w:p>
    <w:p w14:paraId="32964AF0" w14:textId="77777777" w:rsidR="00B21B38" w:rsidRDefault="00B21B38" w:rsidP="00B21B38">
      <w:r>
        <w:t>"Снижение ставок проходит плавно, депозиты остаются понятным и выгодным инструментом для миллионов россиян, которые получают по ним стабильный доход - один из самых высоких в мире. Рекордный рост рынка был зафиксирован в прошлом году - сразу на 30%. В этом году ситуация стабилизируется, это положительный сигнал для экономики, ведь ежегодный рост на треть - это уже признак "перегрева" В финансах, как в медицине, все должно быть в правильных пропорциях", - прокомментировал Брейтенбихер.</w:t>
      </w:r>
    </w:p>
    <w:p w14:paraId="4AC5B952" w14:textId="77777777" w:rsidR="00B21B38" w:rsidRDefault="00B21B38" w:rsidP="00B21B38">
      <w:r>
        <w:t>Петербургский международный экономический форум проходит с 18 по 21 июня. РИА Новости выступает информационным партнером форума.</w:t>
      </w:r>
    </w:p>
    <w:p w14:paraId="1E635A5B" w14:textId="77777777" w:rsidR="00B21B38" w:rsidRDefault="00B21B38" w:rsidP="00B21B38">
      <w:pPr>
        <w:pStyle w:val="2"/>
      </w:pPr>
      <w:bookmarkStart w:id="250" w:name="_Toc201300342"/>
      <w:r>
        <w:t>РИА Новости</w:t>
      </w:r>
      <w:r w:rsidRPr="00B21B38">
        <w:t xml:space="preserve">, </w:t>
      </w:r>
      <w:r>
        <w:t>19.06.2025</w:t>
      </w:r>
      <w:r w:rsidRPr="00B21B38">
        <w:t xml:space="preserve">, </w:t>
      </w:r>
      <w:r>
        <w:t>Россияне в I полугодии заработают на вкладах в 1,5 раза больше, чем год назад - ВТБ</w:t>
      </w:r>
      <w:bookmarkEnd w:id="250"/>
    </w:p>
    <w:p w14:paraId="648E072F" w14:textId="77777777" w:rsidR="00B21B38" w:rsidRDefault="00B21B38" w:rsidP="00B21B38">
      <w:pPr>
        <w:pStyle w:val="3"/>
      </w:pPr>
      <w:bookmarkStart w:id="251" w:name="_Toc201300343"/>
      <w:r>
        <w:t>Российские вкладчики, по прогнозу ВТБ, в первом полугодии 2025 года заработают около 4 триллионов рублей процентных доходов по сберегательным продуктам - в 1,5 раза больше, чем за аналогичный период прошлого года, говорится в сообщении банка .</w:t>
      </w:r>
      <w:bookmarkEnd w:id="251"/>
    </w:p>
    <w:p w14:paraId="37B683C5" w14:textId="77777777" w:rsidR="00B21B38" w:rsidRDefault="00B21B38" w:rsidP="00B21B38">
      <w:r>
        <w:t>"В первом полугодии 2025 года вкладчики заработают около 4 триллионов рублей процентных доходов по сберегательным продуктам, что в 1,5 раза больше, чем за аналогичный период прошлого года. По прогнозам ВТБ, за весь 2025 год процентные доходы населения по вкладам и накопительным счетам составят около 9 триллионов рублей", - приводятся в сообщении слова члена правления ВТБ Дмитрия Брейтенбихера в рамках ПМЭФ-2025.</w:t>
      </w:r>
    </w:p>
    <w:p w14:paraId="6FE9F368" w14:textId="77777777" w:rsidR="00B21B38" w:rsidRDefault="00B21B38" w:rsidP="00B21B38">
      <w:r>
        <w:t>По его словам, получаемые проценты по вкладам, согласно подсчетам ВТБ, сегодня покрывают до 10% прогнозируемых годовых расходов россиян.</w:t>
      </w:r>
    </w:p>
    <w:p w14:paraId="7D2BCA9F" w14:textId="77777777" w:rsidR="00B21B38" w:rsidRDefault="00B21B38" w:rsidP="00B21B38">
      <w:r>
        <w:t>Если раньше вклады были вложением на черный день, то сейчас это скорее инвестиция в будущее, отметил Брейтенбихер. "Сейчас клиенты стараются максимально эффективно использовать каждый свободный рубль. Не зря говорят, что богатство - в управлении. Мы видим, что каждый четвертый вкладчик ВТБ пользуется одновременно двумя продуктами - и депозитом, и накопительным счетом", - сказал он.</w:t>
      </w:r>
    </w:p>
    <w:p w14:paraId="1409410E" w14:textId="77777777" w:rsidR="00B21B38" w:rsidRDefault="00B21B38" w:rsidP="00B21B38">
      <w:r>
        <w:t>ВТБ фиксирует устойчивый рост сберегательной активности своих клиентов. "В первом квартале число сберегателей в банке увеличилось более чем на 670 тысяч человек, во втором - еще на 245 тысяч. По итогам первого полугодия прирост составил 10% - почти до 10,1 миллиона человек", - отмечается в релизе.</w:t>
      </w:r>
    </w:p>
    <w:p w14:paraId="42118356" w14:textId="77777777" w:rsidR="00B21B38" w:rsidRDefault="00B21B38" w:rsidP="00B21B38">
      <w:r>
        <w:t>Петербургский международный экономический форум (ПМЭФ) проходит с 18 по 21 июня. РИА Новости выступает информационным партнером форума.</w:t>
      </w:r>
    </w:p>
    <w:p w14:paraId="34E85E7F" w14:textId="77777777" w:rsidR="00B21B38" w:rsidRDefault="00B21B38" w:rsidP="00B21B38">
      <w:pPr>
        <w:pStyle w:val="2"/>
      </w:pPr>
      <w:bookmarkStart w:id="252" w:name="_Toc201300344"/>
      <w:r>
        <w:lastRenderedPageBreak/>
        <w:t>РИА Новости</w:t>
      </w:r>
      <w:r w:rsidRPr="001F41DE">
        <w:t xml:space="preserve">, </w:t>
      </w:r>
      <w:r>
        <w:t>19.06.2025</w:t>
      </w:r>
      <w:r w:rsidRPr="001F41DE">
        <w:t xml:space="preserve">, </w:t>
      </w:r>
      <w:r>
        <w:t>Костин советует россиянам класть деньги на депозит, а "не бегать по сложным инструментам"</w:t>
      </w:r>
      <w:bookmarkEnd w:id="252"/>
    </w:p>
    <w:p w14:paraId="517E0953" w14:textId="77777777" w:rsidR="00B21B38" w:rsidRDefault="00B21B38" w:rsidP="00B21B38">
      <w:pPr>
        <w:pStyle w:val="3"/>
      </w:pPr>
      <w:bookmarkStart w:id="253" w:name="_Toc201300345"/>
      <w:r>
        <w:t>Глава ВТБ Андрей Костин посоветовал россиянам класть деньги на банковские депозиты и не прибегать к сложным инструментам .</w:t>
      </w:r>
      <w:bookmarkEnd w:id="253"/>
    </w:p>
    <w:p w14:paraId="6B389129" w14:textId="77777777" w:rsidR="00B21B38" w:rsidRDefault="00B21B38" w:rsidP="00B21B38">
      <w:r>
        <w:t>"Гражданину, конечно, класть деньги в депозит в банке. Это уникальная ситуация, когда самый надежный инструмент - банковский депозит - одновременно является самым высокодоходным.... Точно не надо, мне кажется, бегать по каким-то сложным инструментам", - сказал банкир в интервью телеканалу "России 1" на полях ПМЭФ, отвечая на вопрос о том, что делать рядовому гражданину для того, чтобы сберечь деньги.</w:t>
      </w:r>
    </w:p>
    <w:p w14:paraId="7425D431" w14:textId="77777777" w:rsidR="00B21B38" w:rsidRDefault="00B21B38" w:rsidP="00B21B38">
      <w:r>
        <w:t>Костин добавил, что по итогам этого года депозиты в банковской системе РФ вырастут на 21% и достигнут 65 триллионов рублей. "По нашим расчетам, граждане процентный доход получат порядка 9 триллионов. Это очень серьезные деньги, которые серьезно обгоняют инфляцию", - указал банкир.</w:t>
      </w:r>
    </w:p>
    <w:p w14:paraId="6A4A5735" w14:textId="77777777" w:rsidR="00B21B38" w:rsidRDefault="00B21B38" w:rsidP="00B21B38">
      <w:r>
        <w:t>Глава ВТБ также отметил, что сегодня время не брать кредиты, а "получать проценты на депозиты, сохранять деньги, копить их, если есть такая возможность".</w:t>
      </w:r>
    </w:p>
    <w:p w14:paraId="41006C63" w14:textId="77777777" w:rsidR="00B21B38" w:rsidRDefault="00B21B38" w:rsidP="00B21B38">
      <w:r>
        <w:t>Петербургский международный экономический форум проходит с 18 по 21 июня. РИА Новости выступает информационным партнером форума.</w:t>
      </w:r>
    </w:p>
    <w:p w14:paraId="484AED87" w14:textId="77777777" w:rsidR="00B21B38" w:rsidRPr="001F41DE" w:rsidRDefault="00B21B38" w:rsidP="00B21B38">
      <w:pPr>
        <w:pStyle w:val="2"/>
      </w:pPr>
      <w:bookmarkStart w:id="254" w:name="_Toc201252138"/>
      <w:bookmarkStart w:id="255" w:name="_Toc201300346"/>
      <w:r w:rsidRPr="001F41DE">
        <w:t>РИА Новости, 19.06.2025, Инфляция по итогам 2025 г вряд ли будет больше 7% - Костин</w:t>
      </w:r>
      <w:bookmarkEnd w:id="254"/>
      <w:bookmarkEnd w:id="255"/>
    </w:p>
    <w:p w14:paraId="7D872C88" w14:textId="77777777" w:rsidR="00B21B38" w:rsidRPr="001F41DE" w:rsidRDefault="00B21B38" w:rsidP="00B21B38">
      <w:pPr>
        <w:pStyle w:val="3"/>
      </w:pPr>
      <w:bookmarkStart w:id="256" w:name="_Toc201300347"/>
      <w:r w:rsidRPr="001F41DE">
        <w:t>Инфляция по итогам 2025 года вряд ли будет больше 7%, такой прогноз дал глава ВТБ Андрей Костин .</w:t>
      </w:r>
      <w:bookmarkEnd w:id="256"/>
    </w:p>
    <w:p w14:paraId="45C44B1A" w14:textId="77777777" w:rsidR="00B21B38" w:rsidRPr="00B21B38" w:rsidRDefault="00B21B38" w:rsidP="00B21B38">
      <w:pPr>
        <w:rPr>
          <w:rFonts w:eastAsia="Calibri"/>
        </w:rPr>
      </w:pPr>
      <w:r w:rsidRPr="00B21B38">
        <w:rPr>
          <w:rFonts w:eastAsia="Calibri"/>
        </w:rPr>
        <w:t>"Я так думаю, что инфляция в этом году вряд ли превысит 7%, может, и ниже будет, что в общем неплохой показатель", - сказал он в интервью "Россия-1" в рамках ПМЭФ-2025.</w:t>
      </w:r>
    </w:p>
    <w:p w14:paraId="1681FB4A" w14:textId="77777777" w:rsidR="00B21B38" w:rsidRPr="00B21B38" w:rsidRDefault="00B21B38" w:rsidP="00B21B38">
      <w:pPr>
        <w:rPr>
          <w:rFonts w:eastAsia="Calibri"/>
        </w:rPr>
      </w:pPr>
      <w:r w:rsidRPr="00B21B38">
        <w:rPr>
          <w:rFonts w:eastAsia="Calibri"/>
        </w:rPr>
        <w:t>Помимо этого, глава ВТБ отметил, что меры против инфляции мешают экономическому росту, но важно дать им время, чтобы они сработали.</w:t>
      </w:r>
    </w:p>
    <w:p w14:paraId="13920D5E" w14:textId="77777777" w:rsidR="00B21B38" w:rsidRPr="00B21B38" w:rsidRDefault="00B21B38" w:rsidP="00B21B38">
      <w:pPr>
        <w:rPr>
          <w:rFonts w:eastAsia="Calibri"/>
        </w:rPr>
      </w:pPr>
      <w:r w:rsidRPr="00B21B38">
        <w:rPr>
          <w:rFonts w:eastAsia="Calibri"/>
        </w:rPr>
        <w:t>"Надо дать возможность этой политике поработать. Моя позиция такая. Надо посмотреть до конца этого года, и если будут серьезные успехи по снижению инфляции, ну, наверное, тогда и ставка пойдет вниз", - предположил он.</w:t>
      </w:r>
    </w:p>
    <w:p w14:paraId="65178D90" w14:textId="77777777" w:rsidR="00B21B38" w:rsidRPr="00B21B38" w:rsidRDefault="00B21B38" w:rsidP="00B21B38">
      <w:pPr>
        <w:rPr>
          <w:rFonts w:eastAsia="Calibri"/>
        </w:rPr>
      </w:pPr>
      <w:r w:rsidRPr="00B21B38">
        <w:rPr>
          <w:rFonts w:eastAsia="Calibri"/>
        </w:rPr>
        <w:t>Снижение инфляции до 4% является целью Банка России. Согласно последнему прогнозу регулятора, с учетом проводимой денежно-кредитной политики годовая инфляция в стране вернется к 4% в 2026 году и будет находиться на цели в дальнейшем. Прогноз ЦБ на 2025 год пока составляет 7-8%, но может быть снижен уже в июле, говорила его глава Эльвира Набиуллина.</w:t>
      </w:r>
    </w:p>
    <w:p w14:paraId="539EB2EA" w14:textId="77777777" w:rsidR="00B21B38" w:rsidRPr="00B21B38" w:rsidRDefault="00B21B38" w:rsidP="00B21B38">
      <w:pPr>
        <w:rPr>
          <w:rFonts w:eastAsia="Calibri"/>
        </w:rPr>
      </w:pPr>
      <w:r w:rsidRPr="00B21B38">
        <w:rPr>
          <w:rFonts w:eastAsia="Calibri"/>
        </w:rPr>
        <w:t>Петербургский международный экономический форум проходит с 18 по 21 июня. РИА Новости выступает информационным партнером форума.</w:t>
      </w:r>
    </w:p>
    <w:p w14:paraId="0A42A08A" w14:textId="77777777" w:rsidR="00B21B38" w:rsidRDefault="00B21B38" w:rsidP="00B21B38">
      <w:pPr>
        <w:pStyle w:val="2"/>
      </w:pPr>
      <w:bookmarkStart w:id="257" w:name="_Toc201300348"/>
      <w:r>
        <w:lastRenderedPageBreak/>
        <w:t>РИА Новости</w:t>
      </w:r>
      <w:r w:rsidRPr="001F41DE">
        <w:t xml:space="preserve">, </w:t>
      </w:r>
      <w:r>
        <w:t>19.06.2025</w:t>
      </w:r>
      <w:r w:rsidRPr="001F41DE">
        <w:t xml:space="preserve">, </w:t>
      </w:r>
      <w:r>
        <w:t>Глава ВТБ Костин выразил надежду, что рецессии в экономике РФ удастся избежать</w:t>
      </w:r>
      <w:bookmarkEnd w:id="257"/>
    </w:p>
    <w:p w14:paraId="39158654" w14:textId="77777777" w:rsidR="00B21B38" w:rsidRDefault="00B21B38" w:rsidP="00B21B38">
      <w:pPr>
        <w:pStyle w:val="3"/>
      </w:pPr>
      <w:bookmarkStart w:id="258" w:name="_Toc201300349"/>
      <w:r>
        <w:t>Глава ВТБ Андрей Костин надеется, что в этом году удастся избежать рецессии в российской экономике .</w:t>
      </w:r>
      <w:bookmarkEnd w:id="258"/>
    </w:p>
    <w:p w14:paraId="09CF2733" w14:textId="77777777" w:rsidR="00B21B38" w:rsidRDefault="00B21B38" w:rsidP="00B21B38">
      <w:r>
        <w:t>"Это, скорее, вынужденная ситуация. Мы надеемся, что мы будем не очень долго в ней жить и нам удастся избежать рецессии. Но не удастся избежать значительного замедления темпов экономического роста", - сказал он в интервью телеканалу "Россия 1" в рамках ПМЭФ, отвечая на соответствующий вопрос.</w:t>
      </w:r>
    </w:p>
    <w:p w14:paraId="6B1F8B78" w14:textId="77777777" w:rsidR="00B21B38" w:rsidRDefault="00B21B38" w:rsidP="00B21B38">
      <w:r>
        <w:t>Он отметил, что сейчас экономике РФ приходится существовать в условиях жесткой денежно-кредитной политики, которая не нравится ни банкам, ни компаниям.</w:t>
      </w:r>
    </w:p>
    <w:p w14:paraId="3436606C" w14:textId="77777777" w:rsidR="00B21B38" w:rsidRDefault="00B21B38" w:rsidP="00B21B38">
      <w:r>
        <w:t>Петербургский международный экономический форум проходит с 18 по 21 июня. РИА Новости выступает информационным партнером форума.</w:t>
      </w:r>
    </w:p>
    <w:p w14:paraId="251DE361" w14:textId="77777777" w:rsidR="00B21B38" w:rsidRDefault="00B21B38" w:rsidP="00B21B38">
      <w:pPr>
        <w:pStyle w:val="2"/>
      </w:pPr>
      <w:bookmarkStart w:id="259" w:name="_Toc201300350"/>
      <w:r>
        <w:t>РИА Новости</w:t>
      </w:r>
      <w:r w:rsidRPr="00B07A19">
        <w:t xml:space="preserve">, </w:t>
      </w:r>
      <w:r>
        <w:t>19.06.2025</w:t>
      </w:r>
      <w:r w:rsidRPr="00B07A19">
        <w:t xml:space="preserve">,  </w:t>
      </w:r>
      <w:r>
        <w:t>Греф заявил, что банки в России в "неплохой форме"</w:t>
      </w:r>
      <w:bookmarkEnd w:id="259"/>
    </w:p>
    <w:p w14:paraId="06A8D968" w14:textId="77777777" w:rsidR="00B21B38" w:rsidRDefault="00B21B38" w:rsidP="00B21B38">
      <w:pPr>
        <w:pStyle w:val="3"/>
      </w:pPr>
      <w:bookmarkStart w:id="260" w:name="_Toc201300351"/>
      <w:r>
        <w:t>Российские банки сейчас в "неплохой форме", при этом их прибыль в этом году будет ниже, заявил глава Сбербанка Герман Греф .</w:t>
      </w:r>
      <w:bookmarkEnd w:id="260"/>
    </w:p>
    <w:p w14:paraId="16A9241B" w14:textId="77777777" w:rsidR="00B21B38" w:rsidRDefault="00B21B38" w:rsidP="00B21B38">
      <w:r>
        <w:t>"Знаете, банки в неплохой форме. Я думаю, прибыльность банков в этом году будет ниже", - сказал банкир в интервью телеканалу "Россия 24" на ПМЭФ, оценивая состояние российских банков в настоящее время.</w:t>
      </w:r>
    </w:p>
    <w:p w14:paraId="71DAD18F" w14:textId="77777777" w:rsidR="00B21B38" w:rsidRDefault="00B21B38" w:rsidP="00B21B38">
      <w:r>
        <w:t>"И банки всегда на следующем этапе получают все проблемы, которые возникают в экономике. Мы видим сейчас, что большое количество предприятий ... начинают испытывать сложности с обслуживанием кредита. И у банков стоимость риска и объем резервов подрастает", - добавил Греф.</w:t>
      </w:r>
    </w:p>
    <w:p w14:paraId="72A64C2A" w14:textId="77777777" w:rsidR="00B21B38" w:rsidRDefault="00B21B38" w:rsidP="00B21B38">
      <w:r>
        <w:t>Согласно данным Банка России, чистая прибыль банковского сектора за прошлый год достигла максимальных за все время 4,039 триллиона рублей, обновив рекорд 2023 года в 3,282 триллиона рублей.</w:t>
      </w:r>
    </w:p>
    <w:p w14:paraId="70C4D2C7" w14:textId="77777777" w:rsidR="00B21B38" w:rsidRDefault="00B21B38" w:rsidP="00B21B38">
      <w:r>
        <w:t>В 2025 году ЦБ ожидает чистую прибыль российских банков в диапазоне 3-3,5 триллиона рублей, а в 2026 году - 3,2-3,8 триллиона рублей.</w:t>
      </w:r>
    </w:p>
    <w:p w14:paraId="49D70F4F" w14:textId="77777777" w:rsidR="00B21B38" w:rsidRDefault="00B21B38" w:rsidP="00B21B38">
      <w:r>
        <w:t>Петербургский международный экономический форум (ПМЭФ) проходит 18-21 июня. РИА Новости выступает информационным партнером форума.</w:t>
      </w:r>
    </w:p>
    <w:p w14:paraId="5A731CA5" w14:textId="77777777" w:rsidR="00B21B38" w:rsidRDefault="00B21B38" w:rsidP="00B21B38">
      <w:pPr>
        <w:pStyle w:val="2"/>
      </w:pPr>
      <w:bookmarkStart w:id="261" w:name="_Toc201300352"/>
      <w:r>
        <w:t>РИА Новости</w:t>
      </w:r>
      <w:r w:rsidRPr="00B07A19">
        <w:t xml:space="preserve">, </w:t>
      </w:r>
      <w:r>
        <w:t>19.06.2025</w:t>
      </w:r>
      <w:r w:rsidRPr="00B07A19">
        <w:t xml:space="preserve">, </w:t>
      </w:r>
      <w:r>
        <w:t>Греф ждет от ЦБ РФ до конца года дальнейших шагов по снижению ключевой ставки</w:t>
      </w:r>
      <w:bookmarkEnd w:id="261"/>
    </w:p>
    <w:p w14:paraId="0D1EC2B5" w14:textId="77777777" w:rsidR="00B21B38" w:rsidRDefault="00B21B38" w:rsidP="00B21B38">
      <w:pPr>
        <w:pStyle w:val="3"/>
      </w:pPr>
      <w:bookmarkStart w:id="262" w:name="_Toc201300353"/>
      <w:r>
        <w:t>Сбербанк ждет дальнейших шагов по ключевой ставке от Банка России, до конца года может быть значительно большее ее снижение, заявил глава банка Герман Греф .</w:t>
      </w:r>
      <w:bookmarkEnd w:id="262"/>
    </w:p>
    <w:p w14:paraId="70204848" w14:textId="77777777" w:rsidR="00B21B38" w:rsidRDefault="00B21B38" w:rsidP="00B21B38">
      <w:r>
        <w:t>Банк России по итогам заседания совета директоров в июне впервые почти за три года, с сентября 2022-го, снизил ключевую ставку - до 20% годовых с рекордного уровня в 21%.</w:t>
      </w:r>
    </w:p>
    <w:p w14:paraId="2181EAA5" w14:textId="77777777" w:rsidR="00B21B38" w:rsidRDefault="00B21B38" w:rsidP="00B21B38">
      <w:r>
        <w:lastRenderedPageBreak/>
        <w:t>"Мы ожидаем дальнейших шагов. ... По нашим оценкам, все факторы складываются так, что до конца года Центральный банк сможет снизить ставку значительно больше", - заявил Греф в интервью телеканалу "Россия 24" в рамках ПМЭФ.</w:t>
      </w:r>
    </w:p>
    <w:p w14:paraId="1013726B" w14:textId="77777777" w:rsidR="00B21B38" w:rsidRDefault="00B21B38" w:rsidP="00B21B38">
      <w:r>
        <w:t>Он пояснил, что инфляция уже находится на достаточно низком уровне, при этом реальная ставка, то есть ставка Центрального банка минус инфляция, составляет свыше 10%, что "очень много".</w:t>
      </w:r>
    </w:p>
    <w:p w14:paraId="5519285E" w14:textId="77777777" w:rsidR="00B21B38" w:rsidRDefault="00B21B38" w:rsidP="00B21B38">
      <w:r>
        <w:t>"Мы видим признаки замедления в развитии экономики. Здесь очень важно не пропустить момент, когда нужно начать смягчение. Всем хочется быстро, конечно, но это быстро не бывает", - заключил глава Сбербанка.</w:t>
      </w:r>
    </w:p>
    <w:p w14:paraId="412E9283" w14:textId="77777777" w:rsidR="00B21B38" w:rsidRDefault="00B21B38" w:rsidP="00B07A19">
      <w:r>
        <w:t>Петербургский международный экономический форум проходит с 18 по 21 июня. РИА Новости выступает информационным партнером форума.</w:t>
      </w:r>
    </w:p>
    <w:p w14:paraId="32B788CD" w14:textId="77777777" w:rsidR="00B07A19" w:rsidRDefault="00B07A19" w:rsidP="00B07A19">
      <w:pPr>
        <w:pStyle w:val="2"/>
      </w:pPr>
      <w:bookmarkStart w:id="263" w:name="_Toc201300354"/>
      <w:r>
        <w:t>РИА Новости</w:t>
      </w:r>
      <w:r w:rsidRPr="00B07A19">
        <w:t xml:space="preserve">, </w:t>
      </w:r>
      <w:r>
        <w:t>19.06.2025</w:t>
      </w:r>
      <w:r w:rsidRPr="00B07A19">
        <w:t xml:space="preserve">, </w:t>
      </w:r>
      <w:r>
        <w:t>Сенатор: обсуждается идея налога 3% для иностранных IT-гигантов от выручки за услуги в РФ</w:t>
      </w:r>
      <w:bookmarkEnd w:id="263"/>
    </w:p>
    <w:p w14:paraId="4607F8D0" w14:textId="77777777" w:rsidR="00B07A19" w:rsidRDefault="00B07A19" w:rsidP="00B07A19">
      <w:pPr>
        <w:pStyle w:val="3"/>
      </w:pPr>
      <w:bookmarkStart w:id="264" w:name="_Toc201300355"/>
      <w:r>
        <w:t>В Совете Федерации предлагают обложить налогом иностранных IT-гигантов, чей ежегодный доход по всему миру превышает 20 миллиардов долларов, налог может составить 3% с выручки за услуги, оказываемые на территории РФ, инициатива обсуждается с Минфином, сообщил РИА Новости один из авторов проекта, первый зампред бюджетного комитета СФ Александр Шендерюк-Жидков.</w:t>
      </w:r>
      <w:bookmarkEnd w:id="264"/>
    </w:p>
    <w:p w14:paraId="3AE12352" w14:textId="77777777" w:rsidR="00B07A19" w:rsidRDefault="00B07A19" w:rsidP="00B07A19">
      <w:r>
        <w:t>"Мы предлагаем ввести налог с иностранных IT-гигантов, чей совокупный доход по всему миру превышает 20 миллиардов долларов ежегодно", - сказал он.</w:t>
      </w:r>
    </w:p>
    <w:p w14:paraId="6A14DFDF" w14:textId="77777777" w:rsidR="00B07A19" w:rsidRDefault="00B07A19" w:rsidP="00B07A19">
      <w:r>
        <w:t>По его словам, "налог может составить 3% с выручки за услуги, оказываемые на территории России".</w:t>
      </w:r>
    </w:p>
    <w:p w14:paraId="3DDD5B1C" w14:textId="77777777" w:rsidR="00B07A19" w:rsidRDefault="00B07A19" w:rsidP="00B07A19">
      <w:r>
        <w:t>Сенатор также уточнил, что "сейчас эта инициатива обсуждается с Минфином".</w:t>
      </w:r>
    </w:p>
    <w:p w14:paraId="6FFD06A1" w14:textId="77777777" w:rsidR="00B07A19" w:rsidRDefault="00B07A19" w:rsidP="00B07A19">
      <w:r>
        <w:t>В ходе выступления на ПМЭФ Шендерюк-Жидков выразил уверенность, что IT-гиганты захотят вернуться в нашу страну.</w:t>
      </w:r>
    </w:p>
    <w:p w14:paraId="58F436F0" w14:textId="77777777" w:rsidR="00B07A19" w:rsidRDefault="00B07A19" w:rsidP="00B07A19">
      <w:r>
        <w:t>Согласно проекту, текст которого есть в распоряжении РИА Новости, для иностранных IT-гигантов "предусматривается налоговая ставка в размере 3% с совокупного дохода от налогооблагаемых услуг, рассчитанного либо на основе прямых доходов от российских пользователей, либо как доля глобальной выручки, пропорциональная числу российских пользователей". При этом применяется большая из двух рассчитанных баз.</w:t>
      </w:r>
    </w:p>
    <w:p w14:paraId="2BEC771F" w14:textId="77777777" w:rsidR="00B07A19" w:rsidRDefault="00B07A19" w:rsidP="00B07A19">
      <w:r>
        <w:t>Уточняется, что налоговым периодом является календарный год. Налоговая декларация подается в электронной форме не позднее 25-го числа пятого месяца, следующего за налоговым периодом, а уплата налога - не позднее 28-го числа того же месяца. Иностранные компании могут уплачивать налог через налоговых агентов, зарегистрированных в России.</w:t>
      </w:r>
    </w:p>
    <w:p w14:paraId="29A2A340" w14:textId="77777777" w:rsidR="00B07A19" w:rsidRDefault="00B07A19" w:rsidP="00B07A19">
      <w:r>
        <w:t xml:space="preserve">"Объектом налогообложения являются доходы от услуг агрегаторов информации о товарах и услугах, услуг социальных сетей, интернет-рекламы, включая таргетированную рекламу на основе пользовательских данных, а также использования </w:t>
      </w:r>
      <w:r>
        <w:lastRenderedPageBreak/>
        <w:t>пользовательских данных, собранных в результате взаимодействия с информационным ресурсом", - говорится в проекте.</w:t>
      </w:r>
    </w:p>
    <w:p w14:paraId="5F5D908F" w14:textId="77777777" w:rsidR="00B07A19" w:rsidRDefault="00B07A19" w:rsidP="00B07A19">
      <w:r>
        <w:t>Исключение составляют "услуги платежных систем, межбанковские расчеты, инвестиционное консультирование и операции с цифровыми финансовыми активами", отмечается в документе</w:t>
      </w:r>
    </w:p>
    <w:p w14:paraId="237FB4A3" w14:textId="77777777" w:rsidR="00B07A19" w:rsidRDefault="00B07A19" w:rsidP="00B07A19">
      <w:r>
        <w:t>"По предварительным оценкам, введение данного налога может принести в бюджет дополнительные доходы в размере десятков миллиардов рублей ежегодно, что будет зависеть от объема налогооблагаемых услуг, предоставляемых цифровыми компаниями на территории России, а также - будет способствовать созданию равных условий для российских и иностранных участников рынка цифровых услуг и стимулировать развитие аккредитованных российских IT-компаний", - подчеркивается в пояснительной записке.</w:t>
      </w:r>
    </w:p>
    <w:p w14:paraId="7541A043" w14:textId="77777777" w:rsidR="00B07A19" w:rsidRDefault="00B07A19" w:rsidP="00B07A19">
      <w:r>
        <w:t>Петербургский международный экономический форум проходит с 18 по 21 июня. РИА Новости выступает информационным партнером форума.</w:t>
      </w:r>
    </w:p>
    <w:p w14:paraId="71AE1C61" w14:textId="77777777" w:rsidR="00B07A19" w:rsidRDefault="00B07A19" w:rsidP="00B07A19">
      <w:pPr>
        <w:pStyle w:val="2"/>
      </w:pPr>
      <w:bookmarkStart w:id="265" w:name="_Toc201300356"/>
      <w:r>
        <w:t>РИА Новости</w:t>
      </w:r>
      <w:r w:rsidRPr="00B07A19">
        <w:t xml:space="preserve">, </w:t>
      </w:r>
      <w:r>
        <w:t>19.06.2025</w:t>
      </w:r>
      <w:r w:rsidRPr="00B07A19">
        <w:t xml:space="preserve">, </w:t>
      </w:r>
      <w:r>
        <w:t>Сбербанк допускает снижение своих ставок по кредитам и депозитам до июльского заседания ЦБ</w:t>
      </w:r>
      <w:bookmarkEnd w:id="265"/>
    </w:p>
    <w:p w14:paraId="3F83A0C3" w14:textId="77777777" w:rsidR="00B07A19" w:rsidRDefault="00B07A19" w:rsidP="00B07A19">
      <w:pPr>
        <w:pStyle w:val="3"/>
      </w:pPr>
      <w:bookmarkStart w:id="266" w:name="_Toc201300357"/>
      <w:r>
        <w:t>Сбербанк допускает дальнейшее снижение своих ставок по кредитам и депозитам до заседания совета директоров ЦБ РФ в июле, заявил журналистам первый зампред правления Сбербанка Кирилл Царев в кулуарах ПМЭФ .</w:t>
      </w:r>
      <w:bookmarkEnd w:id="266"/>
    </w:p>
    <w:p w14:paraId="37BB257E" w14:textId="77777777" w:rsidR="00B07A19" w:rsidRDefault="00B07A19" w:rsidP="00B07A19">
      <w:r>
        <w:t>"Допускаем", - сказал он, отвечая на вопрос, будет ли Сбербанк еще снижать ставки по кредитам и депозитам до заседания ЦБ в июле.</w:t>
      </w:r>
    </w:p>
    <w:p w14:paraId="219A25A5" w14:textId="77777777" w:rsidR="00B07A19" w:rsidRDefault="00B07A19" w:rsidP="00B07A19">
      <w:r>
        <w:t>"Мы безусловно смотрим на конъюнктуру рынка, и сейчас мы ставки снизили и по кредитам, и по ипотеке, и по потребам, и по депозитам. Сейчас посмотрим, как будет реагировать на это рынок, и думать - можно ли делать еще шаг или нет", - добавил Царев.</w:t>
      </w:r>
    </w:p>
    <w:p w14:paraId="31A300BC" w14:textId="77777777" w:rsidR="00B07A19" w:rsidRDefault="00B07A19" w:rsidP="00B07A19">
      <w:r>
        <w:t>При этом он отметил, что если не снижать ставки по вкладам, то и по кредитам они не будут снижаться.</w:t>
      </w:r>
    </w:p>
    <w:p w14:paraId="55600550" w14:textId="77777777" w:rsidR="00B07A19" w:rsidRDefault="00B07A19" w:rsidP="00B07A19">
      <w:r>
        <w:t>Следующее заседание совета директоров Банка России по ключевой ставке состоится 25 июля.</w:t>
      </w:r>
    </w:p>
    <w:p w14:paraId="5FB89FCF" w14:textId="77777777" w:rsidR="00B07A19" w:rsidRDefault="00B07A19" w:rsidP="00B07A19">
      <w:r>
        <w:t>Петербургский международный экономический форум проходит с 18 по 21 июня. РИА Новости выступает информационным партнером форума.</w:t>
      </w:r>
    </w:p>
    <w:p w14:paraId="48D7A88F" w14:textId="77777777" w:rsidR="00B07A19" w:rsidRDefault="00B07A19" w:rsidP="00B07A19">
      <w:pPr>
        <w:pStyle w:val="2"/>
      </w:pPr>
      <w:bookmarkStart w:id="267" w:name="_Toc201300358"/>
      <w:r>
        <w:lastRenderedPageBreak/>
        <w:t>РИА Новости</w:t>
      </w:r>
      <w:r w:rsidRPr="00B07A19">
        <w:t xml:space="preserve">, </w:t>
      </w:r>
      <w:r>
        <w:t>19.06.2025</w:t>
      </w:r>
      <w:r w:rsidRPr="00B07A19">
        <w:t xml:space="preserve">, </w:t>
      </w:r>
      <w:r>
        <w:t>Мантуров: оптимальный курс доллара для экспортеров и импортеров РФ - в районе 100 руб</w:t>
      </w:r>
      <w:bookmarkEnd w:id="267"/>
    </w:p>
    <w:p w14:paraId="146A400E" w14:textId="77777777" w:rsidR="00B07A19" w:rsidRDefault="00B07A19" w:rsidP="00B07A19">
      <w:pPr>
        <w:pStyle w:val="3"/>
      </w:pPr>
      <w:bookmarkStart w:id="268" w:name="_Toc201300359"/>
      <w:r>
        <w:t>Оптимальный курс доллара для российских экспортеров и импортеров находится в районе 100 рублей за доллар, сообщил журналистам первый вице-премьер РФ Денис Мантуров в кулуарах Петербургского международного экономического форума .</w:t>
      </w:r>
      <w:bookmarkEnd w:id="268"/>
    </w:p>
    <w:p w14:paraId="4B282536" w14:textId="77777777" w:rsidR="00B07A19" w:rsidRDefault="00B07A19" w:rsidP="00B07A19">
      <w:r>
        <w:t>"В районе 100 рублей за доллар", - ответил Мантуров на вопросом о том, какой курс был бы оптимальным и для экспортеров, и для импортеров.</w:t>
      </w:r>
    </w:p>
    <w:p w14:paraId="5E28776F" w14:textId="77777777" w:rsidR="00B07A19" w:rsidRDefault="00B07A19" w:rsidP="00B07A19">
      <w:r>
        <w:t>Он отметил, что при крепком курсе рубля сегодня экспортные поставки для базовых отраслей промышленности становятся малоэффективными.</w:t>
      </w:r>
    </w:p>
    <w:p w14:paraId="517ACFF7" w14:textId="77777777" w:rsidR="00B07A19" w:rsidRDefault="00B07A19" w:rsidP="00B07A19">
      <w:r>
        <w:t>Гендиректор "Северстали" Александр Шевелев ранее в четверг говорил, что комфортным уровнем курса для российских металлургов является 90-100 рублей за доллар, а при нынешнем крепком рубле возможна даже остановка некоторых металлургических производств в России.</w:t>
      </w:r>
    </w:p>
    <w:p w14:paraId="6F890D1F" w14:textId="77777777" w:rsidR="00B07A19" w:rsidRDefault="00B07A19" w:rsidP="00B07A19">
      <w:r>
        <w:t>Рубль в этом году заметно укрепился - с начала года официальный курс доллара упал почти на 23%. Так, официальный курс доллара к рублю, установленный ЦБ РФ на четверг, составляет 78,72 рубля, тогда как начинал этот год он с отметки 101,68 рубля.</w:t>
      </w:r>
    </w:p>
    <w:p w14:paraId="77C948A8" w14:textId="77777777" w:rsidR="00B07A19" w:rsidRDefault="00B07A19" w:rsidP="00B07A19">
      <w:r>
        <w:t>Петербургский международный экономический форум проходит с 18 по 21 июня. РИА Новости выступает информационным партнером форума.</w:t>
      </w:r>
    </w:p>
    <w:p w14:paraId="7FF55288" w14:textId="77777777" w:rsidR="001F41DE" w:rsidRDefault="001F41DE" w:rsidP="001F41DE">
      <w:pPr>
        <w:pStyle w:val="2"/>
      </w:pPr>
      <w:bookmarkStart w:id="269" w:name="_Toc201300360"/>
      <w:r>
        <w:t>РИА Новости</w:t>
      </w:r>
      <w:r w:rsidRPr="001F41DE">
        <w:t xml:space="preserve">, </w:t>
      </w:r>
      <w:r>
        <w:t>19.06.2025</w:t>
      </w:r>
      <w:r w:rsidRPr="001F41DE">
        <w:t xml:space="preserve">, </w:t>
      </w:r>
      <w:r>
        <w:t>Азербайджан интересовался актуализацией налогового соглашения с РФ, Бахрейн новым - Минфин</w:t>
      </w:r>
      <w:bookmarkEnd w:id="269"/>
    </w:p>
    <w:p w14:paraId="016C3534" w14:textId="77777777" w:rsidR="001F41DE" w:rsidRDefault="001F41DE" w:rsidP="001F41DE">
      <w:pPr>
        <w:pStyle w:val="3"/>
      </w:pPr>
      <w:bookmarkStart w:id="270" w:name="_Toc201300361"/>
      <w:r>
        <w:t>Азербайджан поднимал вопрос об актуализации соглашения об избежании двойного налогообложения с Россией, а Бахрейн - о заключении нового, сообщил статс-секретарь - замминистра финансов РФ Алексей Сазанов на ПМЭФ .</w:t>
      </w:r>
      <w:bookmarkEnd w:id="270"/>
    </w:p>
    <w:p w14:paraId="2F41C0DE" w14:textId="77777777" w:rsidR="001F41DE" w:rsidRDefault="001F41DE" w:rsidP="001F41DE">
      <w:r>
        <w:t>"Либо это будет запрос от нашего бизнеса, либо это будут запросы от других стран, которые захотят вступить с нами в переговоры по изменению либо по заключению налоговых соглашений. Сейчас у нас есть такого рода интерес со стороны Азербайджана, Бахрейна. Будем общаться с коллегами, и если найдем взаимовыгодные и взаимоприемлемые условия, то будем двигаться", - сказал Сазанов на сессии "Международное сотрудничество в налоговой сфере: приоритеты сегодняшнего дня".</w:t>
      </w:r>
    </w:p>
    <w:p w14:paraId="0890C83D" w14:textId="77777777" w:rsidR="001F41DE" w:rsidRDefault="001F41DE" w:rsidP="001F41DE">
      <w:r>
        <w:t>Как уточнили журналистам в Минфине, Азербайджан интересовался актуализацией налогового соглашения с Россией, а Бахрейн - заключением нового.</w:t>
      </w:r>
    </w:p>
    <w:p w14:paraId="355E84FF" w14:textId="77777777" w:rsidR="001F41DE" w:rsidRDefault="001F41DE" w:rsidP="001F41DE">
      <w:r>
        <w:t>Петербургский международный экономический форум (ПМЭФ) проходит 18-21 июня. РИА Новости выступает информационным партнером форума.</w:t>
      </w:r>
    </w:p>
    <w:p w14:paraId="0620E8A5" w14:textId="77777777" w:rsidR="001F41DE" w:rsidRDefault="001F41DE" w:rsidP="001F41DE">
      <w:pPr>
        <w:pStyle w:val="2"/>
      </w:pPr>
      <w:bookmarkStart w:id="271" w:name="_Toc201300362"/>
      <w:r>
        <w:lastRenderedPageBreak/>
        <w:t>РИА Новости</w:t>
      </w:r>
      <w:r w:rsidRPr="001F41DE">
        <w:t xml:space="preserve">, </w:t>
      </w:r>
      <w:r>
        <w:t>19.06.2025</w:t>
      </w:r>
      <w:r w:rsidRPr="001F41DE">
        <w:t xml:space="preserve">, </w:t>
      </w:r>
      <w:r>
        <w:t>Петербург и ВТБ намерены запустить пилотные проекты по использованию цифрового рубля</w:t>
      </w:r>
      <w:bookmarkEnd w:id="271"/>
    </w:p>
    <w:p w14:paraId="3789AE0A" w14:textId="77777777" w:rsidR="001F41DE" w:rsidRDefault="001F41DE" w:rsidP="001F41DE">
      <w:pPr>
        <w:pStyle w:val="3"/>
      </w:pPr>
      <w:bookmarkStart w:id="272" w:name="_Toc201300363"/>
      <w:r>
        <w:t>Власти Санкт-Петербурга и банк ВТБ в рамках ПМЭФ договорились о сотрудничестве в запуске и реализации совместных пилотных проектов по использованию цифрового рубля, в том числе и при исполнении бюджета Петербурга, сообщили в аппарате вице-губернатора города Алексея Корабельникова .</w:t>
      </w:r>
      <w:bookmarkEnd w:id="272"/>
    </w:p>
    <w:p w14:paraId="37E67848" w14:textId="77777777" w:rsidR="001F41DE" w:rsidRDefault="001F41DE" w:rsidP="001F41DE">
      <w:r>
        <w:t>Соответствующий меморандум о сотрудничестве подписали Корабельников и заместитель президента-председателя правления ВТБ Денис Бортников.</w:t>
      </w:r>
    </w:p>
    <w:p w14:paraId="1FA13E9F" w14:textId="77777777" w:rsidR="001F41DE" w:rsidRDefault="001F41DE" w:rsidP="001F41DE">
      <w:r>
        <w:t>"В рамках меморандума планируется запуск и реализация совместных пилотных проектов по использованию цифрового рубля, в том числе при исполнении бюджета Санкт-Петербурга. Стороны также намерены развивать сотрудничество по поиску новых сценариев применения цифрового рубля, стимулирования бизнеса для использования цифрового рубля в расчетах", - говорится в сообщении.</w:t>
      </w:r>
    </w:p>
    <w:p w14:paraId="07EC12C9" w14:textId="77777777" w:rsidR="001F41DE" w:rsidRDefault="001F41DE" w:rsidP="001F41DE">
      <w:r>
        <w:t>"Цифровой рубль призван дополнить наличные и безналичные деньги, обеспечить более удобные и безопасные способы расчетов - уникальный цифровой код хранится в цифровых кошельках на специальной платформе Банка России. Внедрение цифрового рубля позволит сократить издержки и ускорить платежи за счет отмены банковских комиссий, обеспечить трансграничные расчеты для бизнеса, а также контроль за использованием денег с использованием технологии смарт-контрактов", - отметил Корабельников, слова которого приводятся в сообщении.</w:t>
      </w:r>
    </w:p>
    <w:p w14:paraId="06996544" w14:textId="77777777" w:rsidR="001F41DE" w:rsidRDefault="001F41DE" w:rsidP="001F41DE">
      <w:r>
        <w:t>Ранее в пресс-службе ВТБ сообщили, что банк совместно с ЦБ РФ и правительством Санкт-Петербурга тестирует использование цифрового рубля для соцвыплат родителям младших школьников.</w:t>
      </w:r>
    </w:p>
    <w:p w14:paraId="45CE96AD" w14:textId="77777777" w:rsidR="00CF3DAA" w:rsidRDefault="001F41DE" w:rsidP="001F41DE">
      <w:r>
        <w:t>Петербургский международный экономический форум (ПМЭФ) проходит с 18 по 21 июня. РИА Новости выступает информационным партнером форума.</w:t>
      </w:r>
    </w:p>
    <w:p w14:paraId="217754CC" w14:textId="4FBC92DF" w:rsidR="00C14143" w:rsidRDefault="00C14143" w:rsidP="00C14143">
      <w:pPr>
        <w:pStyle w:val="2"/>
      </w:pPr>
      <w:bookmarkStart w:id="273" w:name="_Toc201300364"/>
      <w:r>
        <w:t>АиФ, 20.06.2025</w:t>
      </w:r>
      <w:r w:rsidRPr="00D94321">
        <w:t xml:space="preserve">, </w:t>
      </w:r>
      <w:r>
        <w:t xml:space="preserve">Вернуть налог. Юрист </w:t>
      </w:r>
      <w:r w:rsidR="00E476A5">
        <w:t>Ковалёв</w:t>
      </w:r>
      <w:r>
        <w:t xml:space="preserve"> рассказал, сколько денег можно получить от ФНС</w:t>
      </w:r>
      <w:bookmarkEnd w:id="273"/>
    </w:p>
    <w:p w14:paraId="79FCE9CD" w14:textId="77777777" w:rsidR="00C14143" w:rsidRDefault="00C14143" w:rsidP="00C14143">
      <w:pPr>
        <w:pStyle w:val="3"/>
      </w:pPr>
      <w:bookmarkStart w:id="274" w:name="_Toc201300365"/>
      <w:r>
        <w:t>Закон позволяет гражданам получить денежные выплаты от налоговой инспекции. Выплаты эти называются налоговыми вычетами, рассказал aif.ru юрист Павел Ковалев.</w:t>
      </w:r>
      <w:bookmarkEnd w:id="274"/>
    </w:p>
    <w:p w14:paraId="76A2598D" w14:textId="77777777" w:rsidR="00C14143" w:rsidRDefault="00C14143" w:rsidP="00C14143">
      <w:r>
        <w:t>Эксперт пояснил, что все виды налоговых вычетов могут получить только те граждане, которые трудоустроены официально, а значит, с их зарплаты удерживается 13% подоходного налога.</w:t>
      </w:r>
    </w:p>
    <w:p w14:paraId="4D526EA2" w14:textId="77777777" w:rsidR="00C14143" w:rsidRDefault="00C14143" w:rsidP="00C14143">
      <w:r>
        <w:t>За квартиру</w:t>
      </w:r>
    </w:p>
    <w:p w14:paraId="6E6B12CB" w14:textId="77777777" w:rsidR="00C14143" w:rsidRDefault="00C14143" w:rsidP="00C14143">
      <w:r>
        <w:t xml:space="preserve">Самый распространенный налоговый вычет - за покупку квартиры. Вернуть можно 13% от стоимости квартиры, но общая сумма, подлежащая возврату, не может превышать 260 тысяч рублей. Важный момент: эту сумму нельзя получить сразу, как думают многие. По окончании календарного года гражданин узнает, какую общую сумму подоходного налога с него удержали за прошедший год. И именно эту сумму он и </w:t>
      </w:r>
      <w:r>
        <w:lastRenderedPageBreak/>
        <w:t>может заявить к возврату в году нынешнем. И так каждый последующий год, пока не наберется общая сумма возвращенных денег в размере 13% от стоимости квартиры, указанной в договоре купли-продажи.</w:t>
      </w:r>
    </w:p>
    <w:p w14:paraId="1CBCDCB3" w14:textId="77777777" w:rsidR="00C14143" w:rsidRDefault="00C14143" w:rsidP="00C14143">
      <w:r>
        <w:t>А вот при покупке квартиры в ипотеку можно заявить к возврату и часть процентов, уплаченных по кредиту. Здесь установленный лимит возврата - 390 тысяч рублей. Правила возврата аналогичны: в году текущем возвращается сумма, равная удержанной сумме подоходного налога за год предыдущий. Обратите внимание: при подаче заявлений на налоговой вычет одновременно и за покупку квартиры, и за уплаченные проценты также принимается во внимание сумма удержанных за предыдущий год платежей НДФЛ.</w:t>
      </w:r>
    </w:p>
    <w:p w14:paraId="146B88AF" w14:textId="77777777" w:rsidR="00C14143" w:rsidRDefault="00C14143" w:rsidP="00C14143">
      <w:r>
        <w:t>Еще один важный момент: с момента заключения договора купли-продажи квартиры и подачи первого заявления на налоговый вычет должно пройти не более трех лет.</w:t>
      </w:r>
    </w:p>
    <w:p w14:paraId="7C676A40" w14:textId="77777777" w:rsidR="00C14143" w:rsidRDefault="00C14143" w:rsidP="00C14143">
      <w:r>
        <w:t>Заявление о возврате проще всего подать в электронном виде через личный кабинет налогоплательщика. К заявлению прилагается договор купли-продажи, документы на квартиру, кредитный договор, документы, подтверждающие суммы выплат за покупку и погашение процентов.</w:t>
      </w:r>
    </w:p>
    <w:p w14:paraId="266420CC" w14:textId="77777777" w:rsidR="00C14143" w:rsidRDefault="00C14143" w:rsidP="00C14143">
      <w:r>
        <w:t>Социальный вычет</w:t>
      </w:r>
    </w:p>
    <w:p w14:paraId="6A4AFC36" w14:textId="77777777" w:rsidR="00C14143" w:rsidRDefault="00C14143" w:rsidP="00C14143">
      <w:r>
        <w:t>Существуют также так называемые социальные вычеты. Это возврат 13% от сумм, уплаченных за лечение (в том числе траты на медикаменты), учебу (очное обучение первого образования), благотворительность, расходы на негосударственное пенсионное обеспечение и на накопительную часть пенсии.</w:t>
      </w:r>
    </w:p>
    <w:p w14:paraId="59BA961B" w14:textId="77777777" w:rsidR="00C14143" w:rsidRDefault="00C14143" w:rsidP="00C14143">
      <w:r>
        <w:t>Максимальная сумма расходов на обучение собственных или подопечных детей, обучение брата или сестры в возрасте до 24 лет, с которой можно возвратить вычет, составляет 50 тыс. рублей (или 6,5 тыс. "на руки"). При этом у учебного заведения в обязательном порядке должна быть лицензия.</w:t>
      </w:r>
    </w:p>
    <w:p w14:paraId="661D78A0" w14:textId="77777777" w:rsidR="00C14143" w:rsidRDefault="00C14143" w:rsidP="00C14143">
      <w:r>
        <w:t>На детей</w:t>
      </w:r>
    </w:p>
    <w:p w14:paraId="13A984C5" w14:textId="77777777" w:rsidR="00C14143" w:rsidRDefault="00C14143" w:rsidP="00C14143">
      <w:r>
        <w:t>Еще один налоговый вычет - "на детей". Его суть состоит в том, что у гражданина на определенную сумму уменьшается вычет подоходного налога из его заработной платы. На первого ребенка эта сумма равна 1,4 тыс. рублей в месяц, на второго - 2,8 тыс., на третьего и последующих - 6 тыс. рублей, а при наличии у ребенка инвалидности - 12 тыс. рублей.</w:t>
      </w:r>
    </w:p>
    <w:p w14:paraId="69572998" w14:textId="77777777" w:rsidR="00C14143" w:rsidRDefault="00C14143" w:rsidP="00C14143">
      <w:r>
        <w:t>Выплату может оформить один из родителей. Нюанс этих выплат заключается в следующем: они прекращаются, как только общий годовой доход родителя достигает 450 тыс рублей. Этот вид вычета необязательно оформлять через работодателя. Можно также подать заявление в органы ФНС и получить "живые" деньги.</w:t>
      </w:r>
    </w:p>
    <w:p w14:paraId="4FE3969E" w14:textId="77777777" w:rsidR="00C14143" w:rsidRDefault="00C14143" w:rsidP="00C14143">
      <w:hyperlink r:id="rId58" w:history="1">
        <w:r w:rsidRPr="00857C1B">
          <w:rPr>
            <w:rStyle w:val="a3"/>
          </w:rPr>
          <w:t>https://aif.ru/money/mymoney/zhivye-dengi-yurist-kovalev-rasskazal-skolko-deneg-mozhno-poluchit-ot-fns</w:t>
        </w:r>
      </w:hyperlink>
      <w:r w:rsidRPr="00C14143">
        <w:t xml:space="preserve"> </w:t>
      </w:r>
    </w:p>
    <w:p w14:paraId="298550C3" w14:textId="77777777" w:rsidR="00D94321" w:rsidRDefault="00D94321" w:rsidP="00D94321">
      <w:pPr>
        <w:pStyle w:val="2"/>
      </w:pPr>
      <w:bookmarkStart w:id="275" w:name="_Toc201300366"/>
      <w:r>
        <w:lastRenderedPageBreak/>
        <w:t>Коммерсантъ</w:t>
      </w:r>
      <w:r w:rsidRPr="0019264B">
        <w:t xml:space="preserve">, </w:t>
      </w:r>
      <w:r>
        <w:t>20.06.2025</w:t>
      </w:r>
      <w:r w:rsidRPr="0019264B">
        <w:t xml:space="preserve">, </w:t>
      </w:r>
      <w:r>
        <w:t>Ребалансировка ESG</w:t>
      </w:r>
      <w:bookmarkEnd w:id="275"/>
    </w:p>
    <w:p w14:paraId="7A781A5C" w14:textId="77777777" w:rsidR="00D94321" w:rsidRDefault="00D94321" w:rsidP="00D94321">
      <w:pPr>
        <w:pStyle w:val="3"/>
      </w:pPr>
      <w:bookmarkStart w:id="276" w:name="_Toc201300367"/>
      <w:r>
        <w:t>Регулирование, стандартизация, как и практика устойчивого развития, гораздо живучее, чем может показаться. И у России есть еще возможности в нее вписаться, не теряя своей идентичности и не вычеркивая себя из глобальной повестки, убежден гендиректор международной группы RAEX Дмитрий Гришанков.</w:t>
      </w:r>
      <w:bookmarkEnd w:id="276"/>
    </w:p>
    <w:p w14:paraId="6C982D3C" w14:textId="77777777" w:rsidR="00D94321" w:rsidRDefault="00D94321" w:rsidP="00D94321">
      <w:r>
        <w:t>На Западе, родине инициатив в области устойчивого развития, все отчетливее звучат доводы ESG-скептиков. Один президент США Дональд Трамп чего стоит. Возникает ощущение, что нас это веяние теперь минует и правильно, что мы не теряли ресурсы и время на эту дорогую затею. Похоже, что это иллюзии. Риск игнорирования повестки устойчивого развития может проявиться гораздо раньше, чем заметные последствия глобального потепления, уже в ближайшие годы — благодаря скучной и незаметной нефинансовой отчетности.</w:t>
      </w:r>
    </w:p>
    <w:p w14:paraId="250C53B4" w14:textId="77777777" w:rsidR="00D94321" w:rsidRDefault="00D94321" w:rsidP="00D94321">
      <w:r>
        <w:t>Стартом идеологической кампании устойчивого развития принято считать дискуссии Римского клуба 1968 года. Забота об окружающей среде и благосостоянии людей, будущих поколениях — просто невозможно представить более благородной цели. С тех пор прошло много сотен только международных мегафорумов, выполнено несчетное число исследований. Сотни миллиардов долларов выделяются только по линии климатических соглашений COP. Триллионы долларов инвестиций обременены разного рода оговорками об устойчивости финансирования. Появились новые отрасли производства. Наивно ожидать, что столь масштабные вложения могут быть потеряны.</w:t>
      </w:r>
    </w:p>
    <w:p w14:paraId="64F3F26F" w14:textId="77777777" w:rsidR="00D94321" w:rsidRDefault="00D94321" w:rsidP="00D94321">
      <w:r>
        <w:t>Процесс продолжается. За прошедшие десятилетия удалось существенно повлиять на менталитет населения. Согласно многочисленным международным исследованиям, люди готовы платить дороже за товары, произведенные «устойчивым бизнесом», инвесторы готовы больше рисковать, предпочитая «устойчивые активы».</w:t>
      </w:r>
    </w:p>
    <w:p w14:paraId="7DA8888D" w14:textId="77777777" w:rsidR="00D94321" w:rsidRDefault="00D94321" w:rsidP="00D94321">
      <w:r>
        <w:t>Наверное, это пока не очень сильно затронуло Россию. Отчасти потому, что наши финансовые рынки не столь развиты. На слуху емкости для использованных батареек, фермерские магазины. Но все это пока вызывает скорее умиление, чем свидетельствует о развороте экономики.</w:t>
      </w:r>
    </w:p>
    <w:p w14:paraId="458B8F92" w14:textId="77777777" w:rsidR="00D94321" w:rsidRDefault="00D94321" w:rsidP="00D94321">
      <w:r>
        <w:t>А вот фактор участия в устойчивых международных цепочках поставок может проявиться уже в ближайшие годы. По разным оценкам, благодаря только регулированию, вводимому на Западе, уже в ближайшие годы сотни, а чуть позже тысячи компаний, которые находятся в цепочках поставок в страны, придерживающиеся концепции устойчивого развития (а это не только Запад, но и Китай, Индия, Бразилия и др.), вынуждены будут доказывать свою устойчивость.</w:t>
      </w:r>
    </w:p>
    <w:p w14:paraId="160FA1BE" w14:textId="77777777" w:rsidR="00D94321" w:rsidRDefault="00D94321" w:rsidP="00D94321">
      <w:r>
        <w:t>На цепочки закупок нужно обратить внимание именно сейчас. Еще пару лет назад любой интересующийся нефинансовой отчетностью знал, что существует множество число ее стандартов: GRI, SASB, TCFD, CDP, IR и др. С одной стороны, это создавало огромные проблемы: наиболее активные компании, чтобы угодить инвесторам и партнерам, делали по пять-шесть годовых отчетов в соответствии с разными стандартами. С другой — разнообразие требований дает пространство для маневра и, по сути, возможность не соблюдать ни одно из них.</w:t>
      </w:r>
    </w:p>
    <w:p w14:paraId="70BCB75C" w14:textId="77777777" w:rsidR="00D94321" w:rsidRDefault="00D94321" w:rsidP="00D94321">
      <w:r>
        <w:t xml:space="preserve">Однако с 2022 года пошел динамичный процесс объединения стандартов и их консолидации в рамках стандарта IFRS (МСФО). В отличие от остальных стандартов, </w:t>
      </w:r>
      <w:r>
        <w:lastRenderedPageBreak/>
        <w:t>IFRS предусматривает связь между финансовой отчетностью и нефинансовой, а также консолидирует оценки в рамках холдинга, причем с учетом деятельности его поставщиков. И главное: держатели остальных стандартов либо согласились, что их стандарты станут составной частью IFRS (например, как SASB, TCFD), либо гармонизируются с IFRS (как GRI).</w:t>
      </w:r>
    </w:p>
    <w:p w14:paraId="12D32D40" w14:textId="77777777" w:rsidR="00D94321" w:rsidRDefault="00D94321" w:rsidP="00D94321">
      <w:r>
        <w:t>Сегодня о присоединении к стандарту заявили более 40 юрисдикций (включая Китай, Индию, ЕС — как единая юрисдикция и др.). Предусматривается, что стандарты нефинансовой отчетности IFRS начнут применяться с 2024 года (первые отчеты появятся в 2025 году по итогам 2024-го), а к 2027–2028 годам они должны охватить весь крупный и значительную часть среднего бизнеса.</w:t>
      </w:r>
    </w:p>
    <w:p w14:paraId="4A7BA839" w14:textId="77777777" w:rsidR="00D94321" w:rsidRDefault="00D94321" w:rsidP="00D94321">
      <w:r>
        <w:t>Текущий откат в регулировании ESG предполагает лишь небольшие послабления: по срокам, требованиям, но никак не смену доктрины и, главное, инструмента ее реализации. В России нефинансовая отчетность мало того что непопулярна, но даже те сотня-полторы компаний, которые публикуют отчетность, похоже, не в курсе новых веяний. Согласно проведенному в конце прошлого года агентством АКРА опросу бизнеса в России при подготовке отчета в этом году, компании планируют опираться на GRI, SASB, TCFD, а IFRS лишь на пятом месте по популярности.</w:t>
      </w:r>
    </w:p>
    <w:p w14:paraId="04F1607D" w14:textId="77777777" w:rsidR="00D94321" w:rsidRDefault="00D94321" w:rsidP="00D94321">
      <w:r>
        <w:t>Мы, к сожалению, не смогли участвовать в выработке новых стандартов, они созданы без нашего участия и не под нас. Мы пока мало готовы к новым правилам, которые если не в этом году, то в ближайшие несколько лет будут применять наши партнеры. В то же время, как утверждает советник генерального секретаря ООН по вопросам изменения климата Рае Квон Чунг, у каждой страны свой образ устойчивого развития и единого идеала быть не может.</w:t>
      </w:r>
    </w:p>
    <w:p w14:paraId="3B0F3D5A" w14:textId="77777777" w:rsidR="00D94321" w:rsidRDefault="00D94321" w:rsidP="00D94321">
      <w:r>
        <w:t>В этом смысле для международного взаимодействия возможен смешанный подход, оценки которого основаны на двух составляющих. Первая — на основе национальной специфики. Наиболее продвинут в этом смысле проект ЭКГ. Во-первых, он охватывает все хозяйствующие субъекты России и имеет огромную воспитательную роль. Во-вторых, его критерии могут показаться наивными, но они исходят из нашей специфики: и национальных целей, и доступной информации. Ну а вторая составляющая — классическая оценка на основе стандартов IFRS. Которые, кстати, подразумевают адаптацию к стране.</w:t>
      </w:r>
    </w:p>
    <w:p w14:paraId="52B18A66" w14:textId="77777777" w:rsidR="00D94321" w:rsidRDefault="00D94321" w:rsidP="00D94321">
      <w:hyperlink r:id="rId59" w:history="1">
        <w:r w:rsidRPr="00857C1B">
          <w:rPr>
            <w:rStyle w:val="a3"/>
          </w:rPr>
          <w:t>https://www.kommersant.ru/doc/7798701</w:t>
        </w:r>
      </w:hyperlink>
      <w:r w:rsidRPr="0019264B">
        <w:t xml:space="preserve"> </w:t>
      </w:r>
    </w:p>
    <w:p w14:paraId="44922025" w14:textId="77777777" w:rsidR="00D94321" w:rsidRDefault="00D94321" w:rsidP="00D94321">
      <w:pPr>
        <w:pStyle w:val="2"/>
      </w:pPr>
      <w:bookmarkStart w:id="277" w:name="_Toc201300368"/>
      <w:r>
        <w:lastRenderedPageBreak/>
        <w:t>Коммерсантъ</w:t>
      </w:r>
      <w:r w:rsidRPr="0019264B">
        <w:t xml:space="preserve">, </w:t>
      </w:r>
      <w:r>
        <w:t>20.06.2025</w:t>
      </w:r>
      <w:r w:rsidRPr="0019264B">
        <w:t xml:space="preserve">, </w:t>
      </w:r>
      <w:r>
        <w:t>ESG возвращается к основам</w:t>
      </w:r>
      <w:bookmarkEnd w:id="277"/>
    </w:p>
    <w:p w14:paraId="34E80967" w14:textId="77777777" w:rsidR="00D94321" w:rsidRDefault="00D94321" w:rsidP="00D94321">
      <w:pPr>
        <w:pStyle w:val="3"/>
      </w:pPr>
      <w:bookmarkStart w:id="278" w:name="_Toc201300369"/>
      <w:r>
        <w:t>Последние четыре года профессиональное сообщество инвесторов, аналитиков, специалистов по отчетности и устойчивому развитию с интересом наблюдает за «приливами» и «отливами» идей, связанных с обязательной нефинансовой отчетностью. Вслед за масштабным введением обязательств готовить и публиковать такую отчетность во многих юрисдикциях наступил период столь же масштабного ее упрощения, снижения числа компаний, попадающих под регулирование, и сдвига обязательного раскрытия ESG-информации «вправо». Владимир Горчаков из АКРА разбирался с тем, почему на самом деле это произошло и что это значит для российских компаний.</w:t>
      </w:r>
      <w:bookmarkEnd w:id="278"/>
    </w:p>
    <w:p w14:paraId="44BD85B7" w14:textId="77777777" w:rsidR="00D94321" w:rsidRDefault="00D94321" w:rsidP="00D94321">
      <w:r>
        <w:t>Шаг вперед, два назад</w:t>
      </w:r>
    </w:p>
    <w:p w14:paraId="35BF9A64" w14:textId="77777777" w:rsidR="00D94321" w:rsidRDefault="00D94321" w:rsidP="00D94321">
      <w:r>
        <w:t>Наиболее обсуждаемый сегодня пример смягчения корпоративного ESG-регулирования — это пакет поправок Европейской комиссии под названием Simplification Omnibus, принятый под влиянием давления европейского бизнеса и отдельных политических блоков внутри ЕС. Важно понимать, о каких масштабах «прилива» и «отлива» регулирования идет речь.</w:t>
      </w:r>
    </w:p>
    <w:p w14:paraId="1292D129" w14:textId="77777777" w:rsidR="00D94321" w:rsidRDefault="00D94321" w:rsidP="00D94321">
      <w:r>
        <w:t>Ключевым документом в отношении нефинансовой отчетности ЕС является Директива о корпоративной отчетности в области устойчивого развития (The Corporate Sustainability Reporting Directive; CSRD), вступившая в силу в январе 2023 года. В исходной версии под ее действие попадали компании со штатом не менее 250 сотрудников, оборотом от €50 млн или активами на €25 млн и выше. Предполагалось, что с 2026 года директива распространится на субъекты малого и среднего предпринимательства, а также на иностранные компании со значительным объемом бизнеса в ЕС. Даже на первом этапе под CSRD попадали десятки тысяч компаний, в том числе непубличных, без какого-либо опыта в подготовке отчетности об устойчивом развитии.</w:t>
      </w:r>
    </w:p>
    <w:p w14:paraId="256EDBC7" w14:textId="77777777" w:rsidR="00D94321" w:rsidRDefault="00D94321" w:rsidP="00D94321">
      <w:r>
        <w:t>Внедрение Omnibus, по разным оценкам, сократит охват отчитывающихся субъектов до 80% от исходного числа. При этом предполагается повысить порог численности сотрудников отчитывающихся компаний до 1 тыс. человек; временно отказаться от отраслевых стандартов, но сосредоточиться на принципах проверки достоверности. Кроме того, предлагается гармонизация с другими законодательным актами стран ЕС и международными стандартами, а также значительное сокращение числа раскрываемых показателей (приоритетными остаются количественные метрики раскрытия). Последние два пункта особенно интересны в контексте процессов, происходящих с российскими стандартами нефинансовой отчетности. В частности, разработка при участии Банка России ограниченного, но обязательного к раскрытию набора количественных метрик, который был выработан на основе международных и национальных стандартов отчетности. Согласно ожиданиям АКРА, такой обязательный набор на российском рынке появится уже в 2025 году.</w:t>
      </w:r>
    </w:p>
    <w:p w14:paraId="28F21884" w14:textId="77777777" w:rsidR="00D94321" w:rsidRDefault="00D94321" w:rsidP="00D94321">
      <w:r>
        <w:t xml:space="preserve">Еще один важный документ, затронутый Omnibus,— это Директива о должной осмотрительности в отношении корпоративной устойчивости (Corporate sustainability due diligence directive; CSDDD), которая изначально была рассчитана на крупные компании и холдинги и косвенно затрагивала бы всю их цепочку поставщиков, в том числе за пределами ЕС. Компании, попадавшие под действие CSDDD, должны были </w:t>
      </w:r>
      <w:r>
        <w:lastRenderedPageBreak/>
        <w:t>проводить внутренний аудит своих подрядчиков и поставщиков услуг, тем самым распространяя практики устойчивого развития по всей цепочке создания добавленной стоимости. Omnibus сдвинул сроки внедрения документа «вправо», из области контроля были исключены субподрядчики, а периодичность проверки увеличена с ежегодной до раз в пять лет. Аналогичные тенденции происходят и на уровне национальных правительств ЕС.</w:t>
      </w:r>
    </w:p>
    <w:p w14:paraId="6AA354C5" w14:textId="77777777" w:rsidR="00D94321" w:rsidRDefault="00D94321" w:rsidP="00D94321">
      <w:r>
        <w:t>Европейская служба банковского надзора (European Banking Authority; EBA), в свою очередь, объявила о выпуске новых предлагаемых поправок к требованиям раскрытия информации в рамках третьего пакета для банков, включая упрощения и разъяснения относительно отчетности, связанной с рисками ESG, особенно для малых и средних банков. EBA заявила, что ее новые предложения соответствуют инициативам Европейской комиссии по упрощению отчетности в области устойчивого развития, таким как пакет комиссии Omnibus.</w:t>
      </w:r>
    </w:p>
    <w:p w14:paraId="16F7FB16" w14:textId="77777777" w:rsidR="00D94321" w:rsidRDefault="00D94321" w:rsidP="00D94321">
      <w:r>
        <w:t>Подобный откат регулирования происходит и за пределами ЕС. В апреле канадский регулятор финансового рынка Canadian Securities Administrators сообщил, что берет паузу в разработке обязательных требований раскрытия ESG-информации, а также разработке поправок к действующим правилам в области разнообразия. Регулятор сообщил, что обновляет свой подход в целях поддержки канадских рынков и эмитентов в контексте их адаптации «к последним событиям в США и во всем мире».</w:t>
      </w:r>
    </w:p>
    <w:p w14:paraId="42683596" w14:textId="77777777" w:rsidR="00D94321" w:rsidRDefault="00D94321" w:rsidP="00D94321">
      <w:r>
        <w:t>SEBI (Securities and Exchange Board of India) — индийский регулятор рынка ценных бумаг — весной текущего года объявил о пересмотре требований к ESG-отчетности для публичных компаний. Особенно к раскрытию цепочек поставок, которое уже несколько раз откладывали из-за жалоб бизнеса на избыточную сложность. Интересна в этом плане цитата руководителя SEBI Тухина Канта Панди. «Раскрытие информации должно быть честным, и должна быть возможность (точного.— “Ъ”) измерения. Потому что, если раскрытие будет только на бумаге или, хуже того, неправдивым, это создаст только новый набор проблем»,— заявил глава SEBI.</w:t>
      </w:r>
    </w:p>
    <w:p w14:paraId="32DC96FB" w14:textId="77777777" w:rsidR="00D94321" w:rsidRDefault="00D94321" w:rsidP="00D94321">
      <w:r>
        <w:t>Шашечки или устойчивость?</w:t>
      </w:r>
    </w:p>
    <w:p w14:paraId="5398ECB4" w14:textId="77777777" w:rsidR="00D94321" w:rsidRDefault="00D94321" w:rsidP="00D94321">
      <w:r>
        <w:t>В своем актуальном докладе «Инициативы по устойчивому развитию для ответственного ведения бизнеса» Организация сотрудничества и экономического развития (Organization for Economic Cooperation and Development; OECD) резюмирует указанные выше тренды и приходит к отчасти парадоксальному выводу: компании по-разному адаптируются к нарастающему регуляторному давлению, что приводит их к завышенным и порой противоречивым ожиданиям и путанице в понимании того, что такие инициативы делают и чего не делают и какую роль они должны и не должны играть в обеспечении должной осмотрительности.</w:t>
      </w:r>
    </w:p>
    <w:p w14:paraId="2CBDA735" w14:textId="77777777" w:rsidR="00D94321" w:rsidRDefault="00D94321" w:rsidP="00D94321">
      <w:r>
        <w:t xml:space="preserve">Для многих секторов экономики и стран обязательные требования ESG-отчетности оказались преждевременными, поскольку компании не готовы к полноценной имплементации повестки устойчивого развития в свою операционную деятельность. Данные OECD и Global Study on EC Program Maturity OECD фиксируют, что, несмотря на усилия, компании в OECD по-разному внедряют ESG-инициативы — часто поверхностно, без системного подхода. Большинство практик не достигают ожидаемых результатов ни в управлении рисками, ни в финансовой эффективности. Исследование Global Study on EC Program Maturity 2025 показывает: менее 20% компаний в мире имеют зрелые программы комплаенса, способные интегрировать ESG. Основные </w:t>
      </w:r>
      <w:r>
        <w:lastRenderedPageBreak/>
        <w:t>проблемы, на которые указывают авторы исследования,— недостаток ресурсов, размытость ролей, слабая культура комплаенса, отсутствие системного мониторинга и оценки. Часто ESG-программы выглядят как набор формальных действий, а не реальные инструменты управления.</w:t>
      </w:r>
    </w:p>
    <w:p w14:paraId="02C472BA" w14:textId="77777777" w:rsidR="00D94321" w:rsidRDefault="00D94321" w:rsidP="00D94321">
      <w:r>
        <w:t>В результате происходит диссонанс между обещаниями компаний и реальными изменениями — это снижает доверие инвесторов и общества. Завышенные ожидания порождают давление на бизнес, который не всегда готов к глубоким преобразованиям. В некоторых случаях появляется эффект «зеленого камуфляжа»: компании отчитываются, но не меняют практики, а отсутствие четкого понимания ролей в управлении ESG приводит к конфликтам и внутренним противоречиями. Если принимать во внимание указанные причины, то получается, что откат во внедрении обязательной ESG-отчетности — это не отмена принципов, а попытка дать время на качественную адаптацию компаний.</w:t>
      </w:r>
    </w:p>
    <w:p w14:paraId="4571EE36" w14:textId="77777777" w:rsidR="00D94321" w:rsidRDefault="00D94321" w:rsidP="00D94321">
      <w:r>
        <w:t>Ужесточение ESG-регулирования логично с точки зрения глобальных вызовов, но без зрелых корпоративных практик оно рискует стать формальностью или галочкой. Откат в регулировании может стать стратегическим решением, позволяющим бизнесу осознанно и качественно адаптироваться. Важно не снижать планку, а дать компаниям инструменты и время для эффективной трансформации. Без проникновения культуры устойчивого развития и работы с ESG-данными, понимания ценности внутри компаний любые попытки навязывания каких-то стандартов будут восприниматься как очередная регуляторная игрушка.</w:t>
      </w:r>
    </w:p>
    <w:p w14:paraId="3ECC60A4" w14:textId="77777777" w:rsidR="00D94321" w:rsidRDefault="00D94321" w:rsidP="00D94321">
      <w:r>
        <w:t>Уроки для российского бизнеса и регуляторов</w:t>
      </w:r>
    </w:p>
    <w:p w14:paraId="41A447F3" w14:textId="77777777" w:rsidR="00D94321" w:rsidRDefault="00D94321" w:rsidP="00D94321">
      <w:r>
        <w:t>Какие уроки из этих процессов могут извлечь российский бизнес, регуляторы и профессиональное сообщество? Если сравнивать тенденции в России и мире, то нам в России пока, собственно, некуда откатываться. Единственное, по сути, обязательное на текущий момент раскрытие нефинансовой отчетности существует на Московской бирже в виде правил листинга (эмитенты акций первого и второго КС) и раскрытие информации эмитентами зеленых (социальных) и устойчивых облигаций в рамках отчетов эмитентов и отчетов о целевом использовании денежных средств. В первом случае была выбрана максимально осторожная рамка, во втором — относительно детальная отчетность, которая, возможно, и отпугивает часть потенциальных эмитентов сектора устойчивого развития.</w:t>
      </w:r>
    </w:p>
    <w:p w14:paraId="5668FCFC" w14:textId="77777777" w:rsidR="00D94321" w:rsidRDefault="00D94321" w:rsidP="00D94321">
      <w:r>
        <w:t>Решение о введении обязательной нефинансовой отчетности для компаний, принятое Московской биржей для компаний первого и второго котировальных списков в 2024 году, без отсылки на какие-либо стандарты и четкие инструкции, позволяет компаниям адаптироваться к этим требованиям постепенно и выработать для себя подходящий формат и способ раскрытия информации, удовлетворяющие потребностям самой компании, ее акционеров и широкого круга заинтересованных сторон. Более того, компании, впервые публикующие такую отчетность, имеют шансы делать это не для галочки регулятора, а для реального экономического и финансового эффекта.</w:t>
      </w:r>
    </w:p>
    <w:p w14:paraId="14BE22DF" w14:textId="77777777" w:rsidR="00D94321" w:rsidRDefault="00D94321" w:rsidP="00D94321">
      <w:r>
        <w:t>При совершенно разном масштабе раскрытия (пара сотен компаний в России против нескольких десятков тысяч в мире) практики нефинансовой отчетности и в России, и в мире проходят в чем-то схожие этапы трансформации.</w:t>
      </w:r>
    </w:p>
    <w:p w14:paraId="5D4C77E3" w14:textId="77777777" w:rsidR="00D94321" w:rsidRDefault="00D94321" w:rsidP="00D94321">
      <w:r>
        <w:lastRenderedPageBreak/>
        <w:t>В конце апреля АКРА, Московская биржа и комитет по интегрированной отчетности провели круглый стол «ESG-отчетность российских компаний в 2025 году», посвященный настоящему и будущему нефинансовой отчетности в России. По итогам круглого стола были сформулированы ключевые вопросы, которые стоят перед профессиональными участниками российского рынка ESG-отчетности: 1) Увязка ESG-данных с показателями операционной эффективности; 2) Развитие более эффективных каналов донесения информации о компаниях разным группам заинтересованных сторон (включая отчетность эмитентов и годовые отчеты); 3) Адаптация нефинансовой информации под потребности инвесторов в широком смысле слова (включая банки, пенсионные фонды, аналитиков фондового рынка и др.); 4) Формирование спроса на ESG-данные с точки зрения инвесторов (в первую очередь институциональных); 5) Изменение структуры и формата оценок, связанных с устойчивым развитием, применительно к финансовым инструментам и компаниям; 6) Воспитание культуры работы пользователей с нефинансовой отчетностью и ESG-данными.</w:t>
      </w:r>
    </w:p>
    <w:p w14:paraId="59A0261E" w14:textId="77777777" w:rsidR="00D94321" w:rsidRDefault="00D94321" w:rsidP="00D94321">
      <w:r>
        <w:t>Отчасти все эти задачи актуальны и для мирового рынка нефинансовой отчетности. Из красивой картинки, сделанной по канонам международных стандартов и по заветам местных регуляторов, отчетность должна стать неотъемлемой частью системы управления компании и инструментов повышения ее стоимости в глазах акционеров, инвесторов и разных групп заинтересованных сторон.</w:t>
      </w:r>
    </w:p>
    <w:p w14:paraId="6FE320E4" w14:textId="77777777" w:rsidR="00D94321" w:rsidRDefault="00D94321" w:rsidP="00D94321">
      <w:hyperlink r:id="rId60" w:history="1">
        <w:r w:rsidRPr="00857C1B">
          <w:rPr>
            <w:rStyle w:val="a3"/>
          </w:rPr>
          <w:t>https://www.kommersant.ru/doc/7798689</w:t>
        </w:r>
      </w:hyperlink>
      <w:r w:rsidRPr="0019264B">
        <w:t xml:space="preserve"> </w:t>
      </w:r>
    </w:p>
    <w:p w14:paraId="7771BC6B" w14:textId="77777777" w:rsidR="00D94321" w:rsidRDefault="00D94321" w:rsidP="00D94321">
      <w:pPr>
        <w:pStyle w:val="2"/>
      </w:pPr>
      <w:bookmarkStart w:id="279" w:name="_Toc201300370"/>
      <w:r>
        <w:t>Коммерсантъ</w:t>
      </w:r>
      <w:r w:rsidRPr="0019264B">
        <w:t xml:space="preserve">, </w:t>
      </w:r>
      <w:r>
        <w:t>20.06.2025</w:t>
      </w:r>
      <w:r w:rsidRPr="0019264B">
        <w:t xml:space="preserve">, </w:t>
      </w:r>
      <w:r>
        <w:t>Переделы ESG</w:t>
      </w:r>
      <w:bookmarkEnd w:id="279"/>
    </w:p>
    <w:p w14:paraId="61563CCC" w14:textId="77777777" w:rsidR="00D94321" w:rsidRDefault="00D94321" w:rsidP="00D94321">
      <w:pPr>
        <w:pStyle w:val="3"/>
      </w:pPr>
      <w:bookmarkStart w:id="280" w:name="_Toc201300371"/>
      <w:r>
        <w:t>Мир вокруг становится все менее предсказуемым: климат, геополитика, экономика, общественные настроения. На этом фоне привычный подход к корпоративной практике устойчивого развития буксует. Больше не работает логика «добавим немного ESG к бизнесу — и все будет хорошо». Декларативных лозунгов недостаточно — им не доверяют. «Перекрашиванием» ESG в цвета устойчивости тоже не обойтись. Только доказательная устойчивая практика позволит компаниям сохранить репутацию и легитимность, убежден Иван Тополя из Комитета по интегрированной отчетности.</w:t>
      </w:r>
      <w:bookmarkEnd w:id="280"/>
    </w:p>
    <w:p w14:paraId="4467358D" w14:textId="77777777" w:rsidR="00D94321" w:rsidRDefault="00D94321" w:rsidP="00D94321">
      <w:r>
        <w:t>Актуальные исследования Trellis, Cambridge Institute for Sustainability Leadership (CISL) и ERM показывают: корпоративная устойчивость должна перестать быть вопросом профильного отдела и стать двигателем внутренней бизнес-стратегии. ESG исчерпался в текущей форме. В течение минимум десятилетия концепция часто оказывалась вывеской, под которой бизнес пытался доказать свою способность отвечать за социальные, экологические и управленческие последствия своей деятельности, нередко оказываясь симулякром устойчивости, прикрытием инерции.</w:t>
      </w:r>
    </w:p>
    <w:p w14:paraId="467E3B16" w14:textId="77777777" w:rsidR="00D94321" w:rsidRDefault="00D94321" w:rsidP="00D94321">
      <w:r>
        <w:t>Что пошло не так</w:t>
      </w:r>
    </w:p>
    <w:p w14:paraId="73ADA52A" w14:textId="77777777" w:rsidR="00D94321" w:rsidRDefault="00D94321" w:rsidP="00D94321">
      <w:r>
        <w:t xml:space="preserve">Отчет CISL (University of Cambridge) «Survival of the Fittest: From ESG to Competitive Sustainability» («Выживание сильнейших: от ESG к конкурентной устойчивости») говорит о конце эры ESG как моды и начале эры устойчивости как конкурентного преимущества. Нынешние ESG-практики не соответствуют масштабу системных вызовов. Углеродный след снижается слишком медленно. Цепочки поставок остаются </w:t>
      </w:r>
      <w:r>
        <w:lastRenderedPageBreak/>
        <w:t>уязвимыми. Социальные контексты игнорируются. Бизнес продолжает играть в привычную игру: минимизировать риски.</w:t>
      </w:r>
    </w:p>
    <w:p w14:paraId="67A624DB" w14:textId="77777777" w:rsidR="00D94321" w:rsidRDefault="00D94321" w:rsidP="00D94321">
      <w:r>
        <w:t>По мнению авторов доклада, сегодня корпоративная устойчивость страдает от трех фундаментальных дефектов. Первый — фрагментарность. Устойчивость чаще всего изолирована, не связана с бизнес-логикой, не вплетена в продукт, модель роста, финансы.</w:t>
      </w:r>
    </w:p>
    <w:p w14:paraId="6BE0D546" w14:textId="77777777" w:rsidR="00D94321" w:rsidRDefault="00D94321" w:rsidP="00D94321">
      <w:r>
        <w:t>Второй — ориентация на прошлое. Большинство стратегий основаны на ретроспективе вместо прогнозирования, сценарного моделирования и учета будущей материальности (future materiality). Это делает их реактивными, а не проактивными. Фокус должен быть смещен на материальность будущего: грядущие вызовы и тренды, включая климатические шоки, биологическое разнообразие, миграции и ресурсные конфликты.</w:t>
      </w:r>
    </w:p>
    <w:p w14:paraId="2B62D7F7" w14:textId="77777777" w:rsidR="00D94321" w:rsidRDefault="00D94321" w:rsidP="00D94321">
      <w:r>
        <w:t>Третий дефект — фиксация на отчетности. Метрики, рейтинги, ESG-отчеты заменили собой реальные действия. Заметно, что компании научились демонстрировать прогресс без необходимости менять поведение.</w:t>
      </w:r>
    </w:p>
    <w:p w14:paraId="0A03EA30" w14:textId="77777777" w:rsidR="00D94321" w:rsidRDefault="00D94321" w:rsidP="00D94321">
      <w:r>
        <w:t>Итог — потеря доверия. Согласно данным платформы Trellis, 87% устойчивых стратегий не приводят к реальному снижению воздействия на окружающую среду и общество.</w:t>
      </w:r>
    </w:p>
    <w:p w14:paraId="533BE38A" w14:textId="77777777" w:rsidR="00D94321" w:rsidRDefault="00D94321" w:rsidP="00D94321">
      <w:r>
        <w:t>Новая архитектура устойчивости</w:t>
      </w:r>
    </w:p>
    <w:p w14:paraId="3B951680" w14:textId="77777777" w:rsidR="00D94321" w:rsidRDefault="00D94321" w:rsidP="00D94321">
      <w:r>
        <w:t>В 2025 году на смену ESG приходит более зрелое, критическое и глубоко вшитое во внутренние процессы понимание устойчивости как системной способности адаптироваться, преображать и регенерировать. Все три проанализированных источника сходятся в одном: нужно изменить логику практики устойчивости.</w:t>
      </w:r>
    </w:p>
    <w:p w14:paraId="618CFF85" w14:textId="77777777" w:rsidR="00D94321" w:rsidRDefault="00D94321" w:rsidP="00D94321">
      <w:r>
        <w:t>Отчет Trellis «How to Set Sustainability Strategy in 2025» («Как разработать стратегию устойчивого развития в 2025 году») предлагает шесть принципов соответствующей трансформации. Первый — интеграция на всех уровнях. Устойчивость должна быть встроена в финансы, закупки, управление талантами и инновациями, став ДНК компании.</w:t>
      </w:r>
    </w:p>
    <w:p w14:paraId="7933750B" w14:textId="77777777" w:rsidR="00D94321" w:rsidRDefault="00D94321" w:rsidP="00D94321">
      <w:r>
        <w:t>Второй — фокус на будущую материальность, учитывающую то, что будет критичным для бизнеса в следующие пять-десять лет. Сценарное моделирование рисков и возможностей должно стать основой стратегии.</w:t>
      </w:r>
    </w:p>
    <w:p w14:paraId="461E1E22" w14:textId="77777777" w:rsidR="00D94321" w:rsidRDefault="00D94321" w:rsidP="00D94321">
      <w:r>
        <w:t>Третий принцип — лидерство на уровне CEO и CFO. Без участия первых лиц устойчивость обречена остаться маргиналией. Нужно, чтобы ключевые решения принимались сквозь соответствующую призму, а не просто с ее учетом.</w:t>
      </w:r>
    </w:p>
    <w:p w14:paraId="0C76D100" w14:textId="77777777" w:rsidR="00D94321" w:rsidRDefault="00D94321" w:rsidP="00D94321">
      <w:r>
        <w:t>Четвертый принцип — «приемлемость напряжения». Конфликт между краткосрочной прибылью и устойчивыми изменениями не сбой, а сигнал. В отчете подчеркивается: там, где устойчивость «трет»,— в финансах, стратегии, операциях — там и происходят самые важные трансформации и рост. И это надо использовать, а не избегать.</w:t>
      </w:r>
    </w:p>
    <w:p w14:paraId="453CADE3" w14:textId="77777777" w:rsidR="00D94321" w:rsidRDefault="00D94321" w:rsidP="00D94321">
      <w:r>
        <w:t>Пятый — культурное переосмысление. Образование, внутренняя коммуникация, культура принятия неудобных решений важнее новых KPI. Без трансформации мышления не будет изменения поведения. Образование, ценности, корпоративная этика — ключевые направления изменений.</w:t>
      </w:r>
    </w:p>
    <w:p w14:paraId="43E7C2D8" w14:textId="77777777" w:rsidR="00D94321" w:rsidRDefault="00D94321" w:rsidP="00D94321">
      <w:r>
        <w:lastRenderedPageBreak/>
        <w:t>И шестой — отчетность как следствие, а не цель. Она не доказательство прогресса. Им могут служить только действия. Лишь то, что можно увидеть, измерить и изменить в реальности. Не просто считать выбросы, а менять структуру производства.</w:t>
      </w:r>
    </w:p>
    <w:p w14:paraId="2D2AA918" w14:textId="77777777" w:rsidR="00D94321" w:rsidRDefault="00D94321" w:rsidP="00D94321">
      <w:r>
        <w:t>Не просто проверять поставщиков, а строить цепочки, в которых права человека защищены, а природа не уничтожается.</w:t>
      </w:r>
    </w:p>
    <w:p w14:paraId="58A5C247" w14:textId="77777777" w:rsidR="00D94321" w:rsidRPr="0019264B" w:rsidRDefault="00D94321" w:rsidP="00D94321">
      <w:pPr>
        <w:rPr>
          <w:lang w:val="en-US"/>
        </w:rPr>
      </w:pPr>
      <w:r>
        <w:t xml:space="preserve">Не просто говорить об «инклюзивности», а создавать процессы, в которых действительно слышны разные голоса. </w:t>
      </w:r>
      <w:r w:rsidRPr="0019264B">
        <w:rPr>
          <w:lang w:val="en-US"/>
        </w:rPr>
        <w:t>«</w:t>
      </w:r>
      <w:r>
        <w:t>Лучше</w:t>
      </w:r>
      <w:r w:rsidRPr="0019264B">
        <w:rPr>
          <w:lang w:val="en-US"/>
        </w:rPr>
        <w:t xml:space="preserve"> imperfect action, </w:t>
      </w:r>
      <w:r>
        <w:t>чем</w:t>
      </w:r>
      <w:r w:rsidRPr="0019264B">
        <w:rPr>
          <w:lang w:val="en-US"/>
        </w:rPr>
        <w:t xml:space="preserve"> perfect plan».</w:t>
      </w:r>
    </w:p>
    <w:p w14:paraId="6A1AFF59" w14:textId="77777777" w:rsidR="00D94321" w:rsidRDefault="00D94321" w:rsidP="00D94321">
      <w:r>
        <w:t>Схожи</w:t>
      </w:r>
      <w:r w:rsidRPr="0019264B">
        <w:rPr>
          <w:lang w:val="en-US"/>
        </w:rPr>
        <w:t xml:space="preserve"> </w:t>
      </w:r>
      <w:r>
        <w:t>и</w:t>
      </w:r>
      <w:r w:rsidRPr="0019264B">
        <w:rPr>
          <w:lang w:val="en-US"/>
        </w:rPr>
        <w:t xml:space="preserve"> </w:t>
      </w:r>
      <w:r>
        <w:t>выводы</w:t>
      </w:r>
      <w:r w:rsidRPr="0019264B">
        <w:rPr>
          <w:lang w:val="en-US"/>
        </w:rPr>
        <w:t xml:space="preserve"> CISL. </w:t>
      </w:r>
      <w:r>
        <w:t>Там убеждены, что компании должны стать катализаторами системных изменений, иначе проиграют в следующем экономическом цикле. Это не «активизм» — это инвестиции в будущее, в котором возможен этот бизнес. Нужно влиять на систему — регулирование, инвестиции в природные активы, перепроектирование цепочек поставок, а не просто адаптироваться к ней. Устойчивость должна окончательно превратиться в бизнес-императив и в условиях климатических и социальных шоков — это уже не про «нравится или не нравится», а про способность вести бизнес в принципе.</w:t>
      </w:r>
    </w:p>
    <w:p w14:paraId="28C2E634" w14:textId="77777777" w:rsidR="00D94321" w:rsidRDefault="00D94321" w:rsidP="00D94321">
      <w:r>
        <w:t>Нужны и новые метрики успеха. Вместо ROE или EBITDA — impact-adjusted (отталкивающиеся от воздействия) индикаторы, в том числе вклад в экологическое благополучие, социальную справедливость, климатическую адаптацию. Кроме того, аналитики говорят о важности формирования межотраслевых адаптивных партнерств коалиций и необходимости коллективных действий и синергии: от агро до финансов, от архитекторов до ритейлеров.</w:t>
      </w:r>
    </w:p>
    <w:p w14:paraId="58062FCE" w14:textId="77777777" w:rsidR="00D94321" w:rsidRDefault="00D94321" w:rsidP="00D94321">
      <w:r>
        <w:t>Подлинное лидерство — это настойчивость и скромность</w:t>
      </w:r>
    </w:p>
    <w:p w14:paraId="0064E6A7" w14:textId="77777777" w:rsidR="00D94321" w:rsidRDefault="00D94321" w:rsidP="00D94321">
      <w:r>
        <w:t>Трансформация практики устойчивого корпоративного развития невозможна без нового лидерства. В докладе «Transformational Leadership in Sustainability» («Трансформирующее лидерство для устойчивости») эксперты ERM исследуют качества и практики лидеров, которые добиваются реальных трансформаций, а не только отчетных успехов. Такие люди не просто эксперты по ESG, это стратеги, способные формировать видение, принимать сложные решения и строить коалиции. Четыре главные роли таких лидеров: архитекторы — проектируют системные изменения; катализаторы — создают импульс в культуре и процессах; дипломаты — строят мосты между функциями; активисты — борются за принципы в условиях сопротивления.</w:t>
      </w:r>
    </w:p>
    <w:p w14:paraId="39F14EF6" w14:textId="77777777" w:rsidR="00D94321" w:rsidRDefault="00D94321" w:rsidP="00D94321">
      <w:r>
        <w:t>Эти роли не зависят от должности. Это поведенческие стратегии, которые может применять любой человек в компании. Решающее значение имеют мотивация, доверие, коммуникация и эмпатия, а не только знание методик или стандартов. Герои устойчивости действуют в «неудобных зонах»: на пересечении интересов, в конфликтах, при дефиците ресурсов. Человеческий фактор тут важнее технического, устойчивость не результат анализа, а акт нравственного выбора: продолжать действовать даже в условиях давления, скепсиса и отката. Особенно в них.</w:t>
      </w:r>
    </w:p>
    <w:p w14:paraId="796F1958" w14:textId="77777777" w:rsidR="00D94321" w:rsidRDefault="00D94321" w:rsidP="00D94321">
      <w:r>
        <w:t>В итоге вопрос не в том, изменятся ли корпоративные практики. Вопрос — успеют ли они измениться достаточно быстро. Можно игнорировать реальность, но она все равно настигнет. Законом, катастрофой, исчезновением доверия, отказом в социальной лицензии. Или — возможностью перезапустить роль бизнеса как агента ответственного капитала.</w:t>
      </w:r>
    </w:p>
    <w:p w14:paraId="362C355D" w14:textId="77777777" w:rsidR="00D94321" w:rsidRPr="0019264B" w:rsidRDefault="00D94321" w:rsidP="00D94321">
      <w:hyperlink r:id="rId61" w:history="1">
        <w:r w:rsidRPr="00857C1B">
          <w:rPr>
            <w:rStyle w:val="a3"/>
          </w:rPr>
          <w:t>https://www.kommersant.ru/doc/7798691</w:t>
        </w:r>
      </w:hyperlink>
      <w:r w:rsidRPr="0019264B">
        <w:t xml:space="preserve"> </w:t>
      </w:r>
    </w:p>
    <w:p w14:paraId="5907F5F1" w14:textId="77777777" w:rsidR="00D94321" w:rsidRDefault="00D94321" w:rsidP="00D94321">
      <w:pPr>
        <w:pStyle w:val="2"/>
      </w:pPr>
      <w:bookmarkStart w:id="281" w:name="_Toc201300372"/>
      <w:r>
        <w:t>Известия</w:t>
      </w:r>
      <w:r w:rsidRPr="008F2045">
        <w:t xml:space="preserve">, </w:t>
      </w:r>
      <w:r>
        <w:t>20.06.2025</w:t>
      </w:r>
      <w:r w:rsidRPr="008F2045">
        <w:t xml:space="preserve">, </w:t>
      </w:r>
      <w:r>
        <w:t>"Сейчас не лучшее время для выхода госкомпаний на IPO"</w:t>
      </w:r>
      <w:bookmarkEnd w:id="281"/>
    </w:p>
    <w:p w14:paraId="2173117E" w14:textId="77777777" w:rsidR="00D94321" w:rsidRDefault="00D94321" w:rsidP="00D94321">
      <w:pPr>
        <w:pStyle w:val="3"/>
      </w:pPr>
      <w:bookmarkStart w:id="282" w:name="_Toc201300373"/>
      <w:r>
        <w:t>Приватизация российских госкомпаний сейчас была бы не так выгодна для госбюджета, как при снижении ключевой ставки и стабилизации внешнеэкономической ситуации. Об этом "Известиям" на ПМЭФ рассказал президент Торгово-промышленной палаты РФ Сергей Катырин. Он также отметил: развязанные президентом США Дональдом Трампом торговые войны приведут к перестройке мировых рынков. При этом иностранные компании смогут вернуться в Россию, если они не поддерживали боевые действия против неё и не участвовали в санкциях. Как ситуация во внешней политике влияет на российский бизнес - в эксклюзивном интервью Сергея Катырина "Известиям".</w:t>
      </w:r>
      <w:bookmarkEnd w:id="282"/>
    </w:p>
    <w:p w14:paraId="5672DAAD" w14:textId="77777777" w:rsidR="00D94321" w:rsidRDefault="00D94321" w:rsidP="00D94321">
      <w:r>
        <w:t>Последние несколько месяцев более или менее активно идут переговоры между Россией, США, Украиной. На этом фоне появляются новости, что некие американские компании хотят вернуться на наш рынок. Что вы можете об этом сказать? Может быть, есть уже какие-то договорённости или конкретные решения по этому поводу?</w:t>
      </w:r>
    </w:p>
    <w:p w14:paraId="0F3BF8C4" w14:textId="77777777" w:rsidR="00D94321" w:rsidRDefault="00D94321" w:rsidP="00D94321">
      <w:r>
        <w:t>Сейчас конкретных договорённостей о массовом возвращении иностранных компаний нет. Известно о решениях по Indesit (речь идёт о компании Ariston, которая входит в концерн Indesit. - "Известия"), однако масштабного возвращения пока не наблюдается. Переговоры с другими компаниями продолжаются с определённым прогрессом, хотя и не так активно.</w:t>
      </w:r>
    </w:p>
    <w:p w14:paraId="0AC3297C" w14:textId="77777777" w:rsidR="00D94321" w:rsidRDefault="00D94321" w:rsidP="00D94321">
      <w:r>
        <w:t>Основные принципы возвращения чётко сформулированы и понятны бизнесу. Первое и ключевое условие - компании не должны участвовать в финансировании боевых действий и не должны применять контрмеры против России. Второе и, возможно, наиболее важное условие - возвращающиеся компании не должны наносить ущерб российским предприятиям, которые инвестировали в импортозамещение и находятся в процессе реализации своих проектов. Если эти компании ещё не окупили вложений или не вышли на плановые мощности, введение ограничений необходимо. Такой подход должен быть однозначным: нельзя ставить под угрозу российские предприятия, которые ответили на призыв государства, вложили средства в производство и начали выпуск продукции, ранее поставлявшейся иностранными компаниями.</w:t>
      </w:r>
    </w:p>
    <w:p w14:paraId="7C1B28F3" w14:textId="77777777" w:rsidR="00D94321" w:rsidRDefault="00D94321" w:rsidP="00D94321">
      <w:r>
        <w:t>Только после этого можно рассматривать вопрос о допуске иностранных конкурентов. Рынок не должен быть закрыт - конкуренция необходима, но она должна быть равноправной.</w:t>
      </w:r>
    </w:p>
    <w:p w14:paraId="38FEE73E" w14:textId="77777777" w:rsidR="00D94321" w:rsidRDefault="00D94321" w:rsidP="00D94321">
      <w:r>
        <w:t>Ключевым условием для возвращающихся иностранных компаний должна стать локализация производства. Это подразумевает использование российских комплектующих, сырья, а также создание производственных мощностей на территории страны, использование здесь своих технологий. Ещё один важный аспект - использование российского кадрового потенциала. Иностранные компании должны привлекать местных специалистов и развивать производство совместно с отечественными предприятиями. Эти принципы получили широкую поддержку и понимание среди всех участников процесса.</w:t>
      </w:r>
    </w:p>
    <w:p w14:paraId="25F9FDD5" w14:textId="77777777" w:rsidR="00D94321" w:rsidRDefault="00D94321" w:rsidP="00D94321">
      <w:r>
        <w:lastRenderedPageBreak/>
        <w:t>Кроме того, возвращение зарубежных компаний в РФ создаст нашему бизнесу сложности. Иностранные компании обладают значительными ресурсами для масштабных рекламных кампаний, чего не может позволить себе большинство отечественных производителей в условиях высоких ставок по кредитам и недостатка финансирования. Это создаёт риск перекоса рекламного рынка в пользу международных игроков.</w:t>
      </w:r>
    </w:p>
    <w:p w14:paraId="028B92B9" w14:textId="77777777" w:rsidR="00D94321" w:rsidRDefault="00D94321" w:rsidP="00D94321">
      <w:r>
        <w:t>Известны ли уже конкретные компании, которые прорабатывают какие-то шаги по возвращению в РФ?</w:t>
      </w:r>
    </w:p>
    <w:p w14:paraId="3F887B7B" w14:textId="77777777" w:rsidR="00D94321" w:rsidRDefault="00D94321" w:rsidP="00D94321">
      <w:r>
        <w:t>Я бы не хотел называть никакие компании. Но то, что идёт прощупывание почвы, это правда. После появления перспективы завершения украинского конфликта в более короткие сроки многие зарубежные компании начали проявлять интерес к возвращению. Российский рынок остаётся привлекательным благодаря своей ёмкости, квалифицированной рабочей силе и другим конкурентным преимуществам.</w:t>
      </w:r>
    </w:p>
    <w:p w14:paraId="71F5E0F8" w14:textId="77777777" w:rsidR="00D94321" w:rsidRDefault="00D94321" w:rsidP="00D94321">
      <w:r>
        <w:t>Крупные корпорации, особенно те, что не очень красиво покинули российский рынок, сейчас изучают возможные условия возврата. Они рассматривают различные варианты: компенсационные меры, передача технологий, поставки оборудования. Однако преждевременно говорить о конкретных планах - ни одна компания официально не подтвердила своих намерений.</w:t>
      </w:r>
    </w:p>
    <w:p w14:paraId="00C47F49" w14:textId="77777777" w:rsidR="00D94321" w:rsidRDefault="00D94321" w:rsidP="00D94321">
      <w:r>
        <w:t>К нам поступают запросы не только от отдельных предприятий но и от деловых ассоциации, включая Американскую торговую палату в России. Немецкие, европейские и корейские коллеги - они стремятся понять общие настроения российского руководства и бизнес-сообщества по отношению к их странам, не называя конкретных компаний. Как правило, они представляют интересы иностранных предприятий, продолжающих работу в РФ. На российском рынке продолжают успешно работать представители американского, корейского, японского и европейского бизнеса. При этом деловая активность иностранных компаний действительно возросла. Наши коллеги в различных бизнес-ассоциациях отмечают эту тенденцию.</w:t>
      </w:r>
    </w:p>
    <w:p w14:paraId="0D53CA4C" w14:textId="77777777" w:rsidR="00D94321" w:rsidRDefault="00D94321" w:rsidP="00D94321">
      <w:r>
        <w:t>Минфин объявил о планах масштабной приватизации в России. Планируется вывести на IPO семь госкорпораций. Скажите, на ваш взгляд, насколько сейчас подходящее время для выпуска акций госкомпаний на рынок?</w:t>
      </w:r>
    </w:p>
    <w:p w14:paraId="6284709E" w14:textId="77777777" w:rsidR="00D94321" w:rsidRDefault="00D94321" w:rsidP="00D94321">
      <w:r>
        <w:t>Выскажу свою точку зрения. Мне кажется, что сейчас не лучшее время для выхода госкомпаний на IPO. На данный момент доступ российского бизнеса к финансовым ресурсам ограничен - при ключевой ставке около 20% многие компании не имеют достаточного запаса прочности для участия в крупных сделках. Санкционные ограничения также сужают круг потенциальных зарубежных партнёров, готовых поучаствовать в IPO, до дружественных стран. Сейчас, может быть, не самый подходящий момент для реализации масштабных продаж активов - более выгодные условия могли бы сложиться при снижении ставок и улучшении внешнеполитической ситуации.</w:t>
      </w:r>
    </w:p>
    <w:p w14:paraId="0DE14CC8" w14:textId="77777777" w:rsidR="00D94321" w:rsidRDefault="00D94321" w:rsidP="00D94321">
      <w:pPr>
        <w:pStyle w:val="2"/>
      </w:pPr>
      <w:bookmarkStart w:id="283" w:name="_Toc201300374"/>
      <w:r>
        <w:lastRenderedPageBreak/>
        <w:t>РИА Новости</w:t>
      </w:r>
      <w:r w:rsidRPr="001F41DE">
        <w:t xml:space="preserve">, </w:t>
      </w:r>
      <w:r>
        <w:t>19.06.2025</w:t>
      </w:r>
      <w:r w:rsidRPr="001F41DE">
        <w:t xml:space="preserve">, </w:t>
      </w:r>
      <w:r>
        <w:t>Московская биржа договорилась с ВТБ об интеграции "Финуслуг" и сервисов банка</w:t>
      </w:r>
      <w:bookmarkEnd w:id="283"/>
    </w:p>
    <w:p w14:paraId="174B5BB1" w14:textId="77777777" w:rsidR="00D94321" w:rsidRDefault="00D94321" w:rsidP="00D94321">
      <w:pPr>
        <w:pStyle w:val="3"/>
      </w:pPr>
      <w:bookmarkStart w:id="284" w:name="_Toc201300375"/>
      <w:r>
        <w:t>Московская биржа и ВТБ на Петербургском международном экономическом форуме (ПМЭФ) договорились о технологической интеграции сервисов банка с маркетплейсом "Финуслуги" и о сотрудничестве в области цифровых активов, сообщила торговая площадка .</w:t>
      </w:r>
      <w:bookmarkEnd w:id="284"/>
    </w:p>
    <w:p w14:paraId="41095045" w14:textId="77777777" w:rsidR="00D94321" w:rsidRDefault="00D94321" w:rsidP="00D94321">
      <w:r>
        <w:t>"Пользователи "Финуслуг" получат доступ к продуктам ВТБ. 19 июня 2025 года на ПМЭФ-2025 Московская биржа и ВТБ договорились о технологической интеграции сервисов банка с маркетплейсом "Финуслуги" и о сотрудничестве в области цифровых активов", - говорится в сообщении.</w:t>
      </w:r>
    </w:p>
    <w:p w14:paraId="1D593F09" w14:textId="77777777" w:rsidR="00D94321" w:rsidRDefault="00D94321" w:rsidP="00D94321">
      <w:r>
        <w:t>Так, пользователи "Финуслуг" смогут теперь оформить финансовые продукты ВТБ непосредственно в приложении маркетплейса. Стороны также займутся внедрением сервисов работы с цифровыми активами для клиентов, уточнила биржа.</w:t>
      </w:r>
    </w:p>
    <w:p w14:paraId="03D3F931" w14:textId="77777777" w:rsidR="00D94321" w:rsidRDefault="00D94321" w:rsidP="00D94321">
      <w:r>
        <w:t>В официальной церемонии подписания соглашения приняли участие председатель правления Московской биржи Виктор Жидков и первый заместитель президента - председателя правления ВТБ Ольга Скоробогатова, добавляется в сообщении.</w:t>
      </w:r>
    </w:p>
    <w:p w14:paraId="760B73C3" w14:textId="77777777" w:rsidR="00D94321" w:rsidRDefault="00D94321" w:rsidP="00D94321">
      <w:r>
        <w:t>"Мы уверены, что партнерство между Московской биржей и ВТБ откроет двери инновационным проектам, которые упростят доступ граждан к финансовым сервисам, а также помогут им эффективнее управлять своими средствами и наращивать капитал", - приводятся в сообщении слова Жидкова.</w:t>
      </w:r>
    </w:p>
    <w:p w14:paraId="3064EB10" w14:textId="77777777" w:rsidR="00D94321" w:rsidRDefault="00D94321" w:rsidP="00D94321">
      <w:r>
        <w:t>"Финуслуги" - платформа для управления личными финансами, созданная Московской биржей в рамках проекта "Маркетплейс" Банка России. Там можно выбирать и открывать банковские вклады онлайн, брать кредиты наличными, приобретать паи инвестиционных фондов, а также облигации компаний и субъектов РФ, выбирать страховые услуги. Пополнять вклады и счета на "Финуслугах" можно по Системе быстрых платежей.</w:t>
      </w:r>
    </w:p>
    <w:p w14:paraId="2A9A9BF5" w14:textId="77777777" w:rsidR="00D94321" w:rsidRDefault="00D94321" w:rsidP="00D94321">
      <w:r>
        <w:t>Петербургский международный экономический форум проходит с 18 по 21 июня. РИА Новости выступает информационным партнером форума.</w:t>
      </w:r>
    </w:p>
    <w:p w14:paraId="085DC300" w14:textId="77777777" w:rsidR="00D94321" w:rsidRDefault="00D94321" w:rsidP="00D94321">
      <w:pPr>
        <w:pStyle w:val="2"/>
      </w:pPr>
      <w:bookmarkStart w:id="285" w:name="_Toc201300376"/>
      <w:r>
        <w:t>АиФ, 19.06.2025</w:t>
      </w:r>
      <w:r w:rsidRPr="00A2413F">
        <w:t xml:space="preserve">, </w:t>
      </w:r>
      <w:r>
        <w:t>В России создан синдикат крупнейших банков для финансирования ВСМ</w:t>
      </w:r>
      <w:bookmarkEnd w:id="285"/>
    </w:p>
    <w:p w14:paraId="100E84EF" w14:textId="77777777" w:rsidR="00D94321" w:rsidRDefault="00D94321" w:rsidP="00D94321">
      <w:pPr>
        <w:pStyle w:val="3"/>
      </w:pPr>
      <w:bookmarkStart w:id="286" w:name="_Toc201300377"/>
      <w:r>
        <w:t>Синдикат крупнейших банков для финансирования проекта высокоскоростной железнодорожной магистрали (ВМС) создан в России. Его возглавил Сбербанк. Масштаб межкредиторского соглашения по ВСМ не имеет прецедентов в России.</w:t>
      </w:r>
      <w:bookmarkEnd w:id="286"/>
    </w:p>
    <w:p w14:paraId="180E8591" w14:textId="77777777" w:rsidR="00D94321" w:rsidRDefault="00D94321" w:rsidP="00D94321">
      <w:r>
        <w:t>Основная задача главы синдиката как организатора финансирования - привлечь банки к участию в проекте, организовать подготовку всех документов и материалов, обеспечить принятие в заранее определенный срок необходимых решений и подписание всех документов по синдицированному кредиту.</w:t>
      </w:r>
    </w:p>
    <w:p w14:paraId="0026BCC2" w14:textId="77777777" w:rsidR="00D94321" w:rsidRDefault="00D94321" w:rsidP="00D94321">
      <w:r>
        <w:t xml:space="preserve">Ещё одна важнейшая задача - обеспечение эффективной коммуникации участников синдиката с другими участниками проекта. Поэтому среди ключевых требований к </w:t>
      </w:r>
      <w:r>
        <w:lastRenderedPageBreak/>
        <w:t>банку в роли организатора - быстрота и точность в организации рассмотрения любых возникающих вопросов в рамках проекта.</w:t>
      </w:r>
    </w:p>
    <w:p w14:paraId="692410FA" w14:textId="77777777" w:rsidR="00D94321" w:rsidRDefault="00D94321" w:rsidP="00D94321">
      <w:r>
        <w:t>Проект финансируется за счёт банковского синдицированного кредита, лизинга и средств негосударственных пенсионных фондов. Действия всех трёх классов кредиторов - синдиката, лизинговой компании и управляющих НПФ надо было увязать в соглашение, которое позволяет регулировать порядок совместного взаимодействия кредиторов для принятия решений по сделке, в том числе, в случае дестабилизации проекта, делая проект более устойчивым.</w:t>
      </w:r>
    </w:p>
    <w:p w14:paraId="27AC30FF" w14:textId="77777777" w:rsidR="00D94321" w:rsidRDefault="00D94321" w:rsidP="00D94321">
      <w:r>
        <w:t>«Мы сформировали пул участников синдиката, создали его структуру. Сбербанк стал основным агентом, который взял на себя работу по взаимодействию с органами государственной власти, с концессионером, с концедентом, Минфином, Минэком, Минтрансом, Минпромом, с Правительством РФ в широком смысле этого слова, и одновременно с банками», - прокомментировал первый зампред банка Александр Ведяхин.</w:t>
      </w:r>
    </w:p>
    <w:p w14:paraId="13E07743" w14:textId="77777777" w:rsidR="00D94321" w:rsidRDefault="00D94321" w:rsidP="00D94321">
      <w:r>
        <w:t>Такое масштабное межкредиторское соглашение в российском праве - это прецедент на рынке финансирования крупномасштабных проектов. Он позволяет сразу отработать все механизмы, что облегчит запуск следующих этапов создания сети ВСМ».</w:t>
      </w:r>
    </w:p>
    <w:p w14:paraId="254C09E7" w14:textId="77777777" w:rsidR="00D94321" w:rsidRDefault="00D94321" w:rsidP="00D94321">
      <w:hyperlink r:id="rId62" w:history="1">
        <w:r w:rsidRPr="00857C1B">
          <w:rPr>
            <w:rStyle w:val="a3"/>
          </w:rPr>
          <w:t>https://perm.aif.ru/economic/details/v-rossii-sozdan-sindikat-krupneyshih-bankov-dlya-finansirovaniya-vsm</w:t>
        </w:r>
      </w:hyperlink>
      <w:r>
        <w:t xml:space="preserve"> </w:t>
      </w:r>
    </w:p>
    <w:p w14:paraId="6406797C" w14:textId="77777777" w:rsidR="00D94321" w:rsidRDefault="00D94321" w:rsidP="00D94321">
      <w:pPr>
        <w:pStyle w:val="2"/>
      </w:pPr>
      <w:bookmarkStart w:id="287" w:name="_Toc201300378"/>
      <w:r>
        <w:t>Комсомольская правда, 19.06.2025</w:t>
      </w:r>
      <w:r w:rsidRPr="00FE0A50">
        <w:t xml:space="preserve">, </w:t>
      </w:r>
      <w:r>
        <w:t>Проект ВСМ Москва-Петербург потребовал стратегической уверенности: Сбер объединил участников самой масштабной концессии России</w:t>
      </w:r>
      <w:bookmarkEnd w:id="287"/>
    </w:p>
    <w:p w14:paraId="676F6CE0" w14:textId="77777777" w:rsidR="00D94321" w:rsidRDefault="00D94321" w:rsidP="00D94321">
      <w:pPr>
        <w:pStyle w:val="3"/>
      </w:pPr>
      <w:bookmarkStart w:id="288" w:name="_Toc201300379"/>
      <w:r>
        <w:t>Проект высокоскоростной магистрали между Москвой и Санкт-Петербургом, которая позволит перемещаться между двумя столицами за 2 часа 15 минут, является самой масштабной концессией страны. Такую оценку дал первый заместитель председателя правления ПАО Сбербанк Александр Ведяхин, выступая на сессии ПМЭФ-2025, посвященной перспективам высокоскоростного движения в России. Сбер выступил структурой, которая объединила вклад всех участников проекта: банков, инвесторов, пенсионных фондов и регионов.</w:t>
      </w:r>
      <w:bookmarkEnd w:id="288"/>
    </w:p>
    <w:p w14:paraId="38B0BD9E" w14:textId="77777777" w:rsidR="00D94321" w:rsidRDefault="00D94321" w:rsidP="00D94321">
      <w:r>
        <w:t>- Участвовать в банковском синдикате на очень большую сумму решили банки, которые видят стратегические преимущества в этом проекте, - сказал Александр Ведяхин. - У Сбера своеобразная роль. В первую очередь надо было все банки объединить, договориться. Это было непросто, но это получилось. Сама кредитная документация это 10000 листов, примерно полтора метра бумаги. Это самая большая концессия в истории Российской Федерации и по количеству денег, и по количеству участников. Под документом было поставлено 1000 подписей.</w:t>
      </w:r>
    </w:p>
    <w:p w14:paraId="6F6733FB" w14:textId="77777777" w:rsidR="00D94321" w:rsidRDefault="00D94321" w:rsidP="00D94321">
      <w:r>
        <w:t>По словам Ведяхина, Сбер успешно справился с задачами, которые стояли перед банком на данном этапе развития проекта.</w:t>
      </w:r>
    </w:p>
    <w:p w14:paraId="65421F5D" w14:textId="77777777" w:rsidR="00D94321" w:rsidRDefault="00D94321" w:rsidP="00D94321">
      <w:r>
        <w:t xml:space="preserve">- Первая задача - это организовать достаточное количество денег. Мы с этой задачей справились. Проект деньгами обеспечен. Двигаемся вперед. Вторая задача - коммуникация между участниками проекта. С этой задачей тоже справляемся. </w:t>
      </w:r>
      <w:r>
        <w:lastRenderedPageBreak/>
        <w:t>Следующая немаловажная задача. В проекте участвуют не только банки, но еще и негосударственные пенсионные фонды, лизинговая компания, субъекты РФ. Я хотел бы сказать большое спасибо всем участникам проекта за стратегическую уверенность в этом проекте.</w:t>
      </w:r>
    </w:p>
    <w:p w14:paraId="34BA244D" w14:textId="77777777" w:rsidR="00D94321" w:rsidRDefault="00D94321" w:rsidP="00D94321">
      <w:r>
        <w:t>По словам министра транспорта Российской Федерации Романа Старовойта, проект ВСМ между Москвой и Петербургом является пилотным. Впереди высокоскоростные линии до Рязани, Минска, Нижнего Новгорода, Казани и Екатеринбурга.</w:t>
      </w:r>
    </w:p>
    <w:p w14:paraId="640F7EEE" w14:textId="77777777" w:rsidR="00D94321" w:rsidRDefault="00D94321" w:rsidP="00D94321">
      <w:r>
        <w:t>- Без технологического суверенитета, без создания своих современных технологий нам невозможно реализовывать этот проект, - отметил Старовойт. - В работу вовлечены многие научные институты, проектные организации. Казалось бы, пилотный участок Москва - Санкт-Петербург всего шесть субъектов, но уже в периметре проекта 23 субъекта Российской Федерации и порядка 150 промышленных предприятий, - сказал он.</w:t>
      </w:r>
    </w:p>
    <w:p w14:paraId="41854BF3" w14:textId="77777777" w:rsidR="00D94321" w:rsidRDefault="00D94321" w:rsidP="00D94321">
      <w:r>
        <w:t>Генеральный директор - председатель правления ОАО «Российские железные дороги» Олег Белозеров отметил, что кроме очевидного эффекта - ускорения времени пути для пассажиров, мощный импульс получит грузовое движение. Это будет достигнуто за счет высвобождения мощностей.</w:t>
      </w:r>
    </w:p>
    <w:p w14:paraId="31BF7ACD" w14:textId="77777777" w:rsidR="00D94321" w:rsidRDefault="00D94321" w:rsidP="00D94321">
      <w:r>
        <w:t>- 87% грузов у нас в стране перевозится железнодорожным транспортом, мы великая железнодорожная держава, в ВСМ - это высочайший уровень перевозки пассажиров, - сказал Белозеров. - Перевозка пассажиров у нас исторически связана с перевозкой грузов. Существует такая статистика, что один пассажирский поезд снимает три грузовых поезда. То есть мы бы могли провезти при одинаковом движении в три раза больше грузов. По факту между Москвой и Санкт-Петербургом там, где двигаются сапсаны, грузовых перевозок практически нет. Мы не можем проехать из регионов, которые находятся за Москвой на Балтику, в Карелию, Псков, Ленинградскую область, потому что все провозные способности исчерпаны. При строительстве ВСМ мы высвобождаем имеющуюся у нас инфраструктуру и можем запустить там дополнительные грузовые поезда. Это экономия минимум 600 миллиардов рублей.</w:t>
      </w:r>
    </w:p>
    <w:p w14:paraId="19D6D5EE" w14:textId="77777777" w:rsidR="00D94321" w:rsidRPr="00FE0A50" w:rsidRDefault="00D94321" w:rsidP="00D94321">
      <w:hyperlink r:id="rId63" w:history="1">
        <w:r w:rsidRPr="00857C1B">
          <w:rPr>
            <w:rStyle w:val="a3"/>
          </w:rPr>
          <w:t>https://www.kp.ru/daily/27714/5102686/</w:t>
        </w:r>
      </w:hyperlink>
      <w:r w:rsidRPr="00FE0A50">
        <w:t xml:space="preserve"> </w:t>
      </w:r>
    </w:p>
    <w:p w14:paraId="61D9BB90" w14:textId="77777777" w:rsidR="00D94321" w:rsidRDefault="00D94321" w:rsidP="00D94321">
      <w:pPr>
        <w:pStyle w:val="2"/>
      </w:pPr>
      <w:bookmarkStart w:id="289" w:name="_Toc201300380"/>
      <w:r>
        <w:t>Lenta.ru, 19.06.2025</w:t>
      </w:r>
      <w:r w:rsidRPr="00CC58CE">
        <w:t xml:space="preserve">, </w:t>
      </w:r>
      <w:r>
        <w:t>ВТБ на ПМЭФ заключил соглашения о сотрудничестве</w:t>
      </w:r>
      <w:bookmarkEnd w:id="289"/>
    </w:p>
    <w:p w14:paraId="78FD74AD" w14:textId="77777777" w:rsidR="00D94321" w:rsidRDefault="00D94321" w:rsidP="00D94321">
      <w:pPr>
        <w:pStyle w:val="3"/>
      </w:pPr>
      <w:bookmarkStart w:id="290" w:name="_Toc201300381"/>
      <w:r>
        <w:t>ВТБ на Петербургском международном экономическом форуме подписал ряд соглашений о стратегическом сотрудничестве с министерствами и регионами.</w:t>
      </w:r>
      <w:bookmarkEnd w:id="290"/>
    </w:p>
    <w:p w14:paraId="2E720A3C" w14:textId="77777777" w:rsidR="00D94321" w:rsidRDefault="00D94321" w:rsidP="00D94321">
      <w:r>
        <w:t>В частности, ВТБ заключил соглашение с Министерством труда и социальной защиты Российской Федерации. Документ подписали президент-председатель правления ВТБ Андрей Костин и министр труда и социальной защиты Российской Федерации Антон Котяков.</w:t>
      </w:r>
    </w:p>
    <w:p w14:paraId="67FF5D29" w14:textId="77777777" w:rsidR="00D94321" w:rsidRDefault="00D94321" w:rsidP="00D94321">
      <w:r>
        <w:t>Соглашение предусматривает расширение набора цифровых сервисов для оформления денежных выплат, социальных льгот и гарантий государственной помощи гражданам.</w:t>
      </w:r>
    </w:p>
    <w:p w14:paraId="4AA5E508" w14:textId="77777777" w:rsidR="00D94321" w:rsidRDefault="00D94321" w:rsidP="00D94321">
      <w:r>
        <w:t xml:space="preserve">«Государство очень активно проводит социальную политику. Наша задача - использовать по максимуму возможности банка ВТБ для того, чтобы повысить </w:t>
      </w:r>
      <w:r>
        <w:lastRenderedPageBreak/>
        <w:t>доступность социальной поддержки граждан, упростить её. Наши компетенции позволяют сделать клиентский путь еще более простым, а взаимодействие человека с государством через банк - удобным и комфортным», - сказал Андрей Костин.</w:t>
      </w:r>
    </w:p>
    <w:p w14:paraId="59503667" w14:textId="77777777" w:rsidR="00D94321" w:rsidRDefault="00D94321" w:rsidP="00D94321">
      <w:r>
        <w:t>Антон Котяков подчеркнул, что сегодня особую ценность составляет доступность и простота получения социальных услуг. «Благодаря сотрудничеству с банком ВТБ мы сможем сделать процессы предоставления социальной поддержки максимально бесшовными и быстрыми, опираясь на экспертизу в части повышения клиентского сервиса. Мы стремимся к тому, чтобы каждый человек получал необходимые услуги оперативно и в удобной форме, с учетом его индивидуальных потребностей и обстоятельств», - добавил он.</w:t>
      </w:r>
    </w:p>
    <w:p w14:paraId="7543E6BB" w14:textId="77777777" w:rsidR="00D94321" w:rsidRDefault="00D94321" w:rsidP="00D94321">
      <w:r>
        <w:t>Также соглашение о сотрудничестве на ПМЭФ было подписано между ВТБ и Министерством промышленности и торговли России. Подписи под документом поставили заместитель президента-председателя правления банка ВТБ Валерий Лукьяненко и заместитель министра промышленности и торговли Василий Шпак.</w:t>
      </w:r>
    </w:p>
    <w:p w14:paraId="48F7818E" w14:textId="77777777" w:rsidR="00D94321" w:rsidRDefault="00D94321" w:rsidP="00D94321">
      <w:r>
        <w:t>Соглашение предусматривает возможность предоставления широкого спектра продуктов Группы ВТБ предприятиям радиоэлектронной отрасли, включая поддержку инвестиционных проектов по созданию и развитию промышленного производства.</w:t>
      </w:r>
    </w:p>
    <w:p w14:paraId="5A31F488" w14:textId="77777777" w:rsidR="00D94321" w:rsidRDefault="00D94321" w:rsidP="00D94321">
      <w:r>
        <w:t>«Стратегия развития радиоэлектронной промышленности ставит перед отраслью амбициозные цели. Банк ВТБ имеет успешный опыт реализации крупнейших проектов в стратегических отраслях российской экономики. Мы готовы предоставить предприятиям радиоэлектронной отрасли дополнительные возможности для развития производственной базы и ускорения темпов выпуска конечной продукции.</w:t>
      </w:r>
    </w:p>
    <w:p w14:paraId="497EFE57" w14:textId="77777777" w:rsidR="00D94321" w:rsidRDefault="00D94321" w:rsidP="00D94321">
      <w:r>
        <w:t>Заключаемое соглашение позволит объединить усилия в решении ключевых задач отрасли, обеспечения финансовой устойчивости предприятий, что в итоге будет способствовать укреплению экономики и промышленного суверенитета нашей страны», - сказал Валерий Лукьяненко.</w:t>
      </w:r>
    </w:p>
    <w:p w14:paraId="27F02FE4" w14:textId="77777777" w:rsidR="00D94321" w:rsidRDefault="00D94321" w:rsidP="00D94321">
      <w:r>
        <w:t>Еще одно соглашение о сотрудничестве ВТБ подписал с Самарской областью. Подписи под документом поставили заместитель президента-председателя правления банка Валерий Лукьяненко и губернатор Самарской области Вячеслав Федорищев.</w:t>
      </w:r>
    </w:p>
    <w:p w14:paraId="446A00F7" w14:textId="77777777" w:rsidR="00D94321" w:rsidRDefault="00D94321" w:rsidP="00D94321">
      <w:r>
        <w:t>Отмечается, что документ направлен на установление партнерства, оказание финансовой поддержки развитию особых экономических зон, технопарков и индустриальных парков в Самарской области. В частности, речь идет о финансировании инвестиционных проектов по расширению производственной, инженерной и транспортной инфраструктуры особой экономической зоны промышленно-производственного типа «Тольятти».</w:t>
      </w:r>
    </w:p>
    <w:p w14:paraId="31B3D3FB" w14:textId="77777777" w:rsidR="00D94321" w:rsidRDefault="00D94321" w:rsidP="00D94321">
      <w:r>
        <w:t>Как отметил Валерий Лукьяненко, «банк понимает важность финансового обеспечения реализации крупных инфраструктурных проектов, нацеленных как на промышленное развитие регионов, так и на улучшение качества условий жизни людей». «Банк ВТБ уже имеет успешный опыт в поддержке и развитии региональных особых экономических зон и индустриальных парков, поэтому уверены, что наша поддержка ОЭЗ «Тольятти» будет способствовать ее развитию ускоренными темпами», - отметил он.</w:t>
      </w:r>
    </w:p>
    <w:p w14:paraId="5AD80C43" w14:textId="77777777" w:rsidR="00D94321" w:rsidRDefault="00D94321" w:rsidP="00D94321">
      <w:r>
        <w:lastRenderedPageBreak/>
        <w:t>По словам Вячеслава Федорищева, регион обладает мощным промышленным и научным потенциалом, а особые экономические зоны, такие как ОЭЗ ППТ «Тольятти», являются ключевыми точками роста. «Финансовая поддержка ВТБ позволит реализовать инфраструктурные и инвестиционные проекты, создать новые рабочие места и, что особенно важно, повысить качество жизни наших граждан. Партнерство с банком откроет новые перспективы и для бизнеса», - подчеркнул губернатор.</w:t>
      </w:r>
    </w:p>
    <w:p w14:paraId="2D5B5C81" w14:textId="77777777" w:rsidR="00D94321" w:rsidRPr="00CC58CE" w:rsidRDefault="00D94321" w:rsidP="00D94321">
      <w:hyperlink r:id="rId64" w:history="1">
        <w:r w:rsidRPr="00857C1B">
          <w:rPr>
            <w:rStyle w:val="a3"/>
          </w:rPr>
          <w:t>https://lenta.ru/news/2025/06/19/vtb-na-pmef-podpisal-ryad-soglasheniy-o-sotrudnichestve/</w:t>
        </w:r>
      </w:hyperlink>
      <w:r w:rsidRPr="00CC58CE">
        <w:t xml:space="preserve"> </w:t>
      </w:r>
    </w:p>
    <w:p w14:paraId="0F060324" w14:textId="77777777" w:rsidR="00D94321" w:rsidRPr="00C14143" w:rsidRDefault="00D94321" w:rsidP="00C14143"/>
    <w:p w14:paraId="6916028A" w14:textId="77777777" w:rsidR="00111D7C" w:rsidRDefault="00111D7C" w:rsidP="00111D7C">
      <w:pPr>
        <w:pStyle w:val="251"/>
      </w:pPr>
      <w:bookmarkStart w:id="291" w:name="_Toc99271712"/>
      <w:bookmarkStart w:id="292" w:name="_Toc99318658"/>
      <w:bookmarkStart w:id="293" w:name="_Toc165991078"/>
      <w:bookmarkStart w:id="294" w:name="_Toc201300382"/>
      <w:bookmarkEnd w:id="160"/>
      <w:bookmarkEnd w:id="161"/>
      <w:r w:rsidRPr="00073D82">
        <w:lastRenderedPageBreak/>
        <w:t>НОВОСТИ ЗАРУБЕЖНЫХ ПЕНСИОННЫХ СИСТЕМ</w:t>
      </w:r>
      <w:bookmarkEnd w:id="291"/>
      <w:bookmarkEnd w:id="292"/>
      <w:bookmarkEnd w:id="293"/>
      <w:bookmarkEnd w:id="294"/>
    </w:p>
    <w:p w14:paraId="0C6C4B7E" w14:textId="77777777" w:rsidR="00111D7C" w:rsidRPr="0090779C" w:rsidRDefault="00111D7C" w:rsidP="00111D7C">
      <w:pPr>
        <w:pStyle w:val="10"/>
      </w:pPr>
      <w:bookmarkStart w:id="295" w:name="_Toc99271713"/>
      <w:bookmarkStart w:id="296" w:name="_Toc99318659"/>
      <w:bookmarkStart w:id="297" w:name="_Toc165991079"/>
      <w:bookmarkStart w:id="298" w:name="_Toc201300383"/>
      <w:r w:rsidRPr="000138E0">
        <w:t>Новости пенсионной отрасли стран ближнего зарубежья</w:t>
      </w:r>
      <w:bookmarkEnd w:id="295"/>
      <w:bookmarkEnd w:id="296"/>
      <w:bookmarkEnd w:id="297"/>
      <w:bookmarkEnd w:id="298"/>
    </w:p>
    <w:p w14:paraId="3198CEB5" w14:textId="77777777" w:rsidR="0015273A" w:rsidRDefault="0015273A" w:rsidP="0015273A">
      <w:pPr>
        <w:pStyle w:val="2"/>
      </w:pPr>
      <w:bookmarkStart w:id="299" w:name="_Toc201300384"/>
      <w:r>
        <w:t>Пенсия PRO, 19.06.2025</w:t>
      </w:r>
      <w:r w:rsidRPr="0015273A">
        <w:t xml:space="preserve">, </w:t>
      </w:r>
      <w:r>
        <w:t>Азербайджан увеличит планку пенсионного возраста для части силовиков</w:t>
      </w:r>
      <w:bookmarkEnd w:id="299"/>
    </w:p>
    <w:p w14:paraId="4E3EB67E" w14:textId="77777777" w:rsidR="0015273A" w:rsidRDefault="0015273A" w:rsidP="0015273A">
      <w:pPr>
        <w:pStyle w:val="3"/>
      </w:pPr>
      <w:bookmarkStart w:id="300" w:name="_Toc201300385"/>
      <w:r>
        <w:t>Пенсионный возраст для сотрудников органов прокуратуры Азербайджана собираются повысить с 60 до 65 лет. Законопроект сейчас рассматривает Милли меджлис, республиканский парламент.</w:t>
      </w:r>
      <w:bookmarkEnd w:id="300"/>
    </w:p>
    <w:p w14:paraId="56EBD737" w14:textId="77777777" w:rsidR="0015273A" w:rsidRDefault="0015273A" w:rsidP="0015273A">
      <w:r>
        <w:t>В пояснительной записке к документу говорится, что он подготовлен «с целью совершенствования прохождения службы в органах прокуратуры». Основная цель поправок - создать условия для продолжения деятельности сотрудников с многолетним опытом в органах прокуратуры, повысив эффективность работы силовиков.</w:t>
      </w:r>
    </w:p>
    <w:p w14:paraId="30AC31D9" w14:textId="77777777" w:rsidR="0015273A" w:rsidRDefault="0015273A" w:rsidP="0015273A">
      <w:r>
        <w:t>Работники прокуратуры, как и некоторые другие азербайджанцы, имеют право на досрочный выход на пенсию. В 2017 году парламент Азербайджана согласовал пенсионную реформу, увеличившую возраст выхода на заслуженный отдых до 65 лет, сделав планку единой и для женщин, и для мужчин. В результате пенсионный возраст для мужчин плавно увеличивался до 2021 года, а для женщин изменения растянулись до 2027 года. До этого мужчины получали право на пенсию в 63 года, женщины - в 60.</w:t>
      </w:r>
    </w:p>
    <w:p w14:paraId="590115A4" w14:textId="77777777" w:rsidR="0015273A" w:rsidRDefault="0015273A" w:rsidP="0015273A">
      <w:r>
        <w:t>В Азербайджане также скоро появятся частные пенсионные фонды и накопительная система пенсионных выплат. Сейчас в стране НПФ нет, а пенсию люди получают только из бюджетных денег. Законопроект «О частных пенсионных фондах» обсуждается Государственным фондом социальной защиты (ГФСЗ) с игроками финансового рынка, а также с Центральным банком.</w:t>
      </w:r>
    </w:p>
    <w:p w14:paraId="19A81D2E" w14:textId="77777777" w:rsidR="0015273A" w:rsidRDefault="0015273A" w:rsidP="0015273A">
      <w:r>
        <w:t>Виктория Мысова</w:t>
      </w:r>
    </w:p>
    <w:p w14:paraId="61743710" w14:textId="77777777" w:rsidR="00111D7C" w:rsidRPr="0015273A" w:rsidRDefault="0015273A" w:rsidP="0015273A">
      <w:hyperlink r:id="rId65" w:history="1">
        <w:r w:rsidRPr="00857C1B">
          <w:rPr>
            <w:rStyle w:val="a3"/>
          </w:rPr>
          <w:t>https://pensiya.pro/news/azerbajdzhan-uvelichit-planku-pensionnogo-vozrasta-dlya-chasti-silovikov/</w:t>
        </w:r>
      </w:hyperlink>
      <w:r w:rsidRPr="0015273A">
        <w:t xml:space="preserve"> </w:t>
      </w:r>
    </w:p>
    <w:p w14:paraId="42715A59" w14:textId="77777777" w:rsidR="009952BC" w:rsidRDefault="009952BC" w:rsidP="009952BC">
      <w:pPr>
        <w:pStyle w:val="2"/>
      </w:pPr>
      <w:bookmarkStart w:id="301" w:name="_Toc201300386"/>
      <w:r>
        <w:rPr>
          <w:lang w:val="en-US"/>
        </w:rPr>
        <w:lastRenderedPageBreak/>
        <w:t>Sputnik</w:t>
      </w:r>
      <w:r w:rsidRPr="00DF3A69">
        <w:t xml:space="preserve"> </w:t>
      </w:r>
      <w:r>
        <w:t>Латвия</w:t>
      </w:r>
      <w:r w:rsidRPr="00DF3A69">
        <w:t xml:space="preserve">, </w:t>
      </w:r>
      <w:r>
        <w:t>19.06.2025</w:t>
      </w:r>
      <w:r w:rsidRPr="00DF3A69">
        <w:t xml:space="preserve">, </w:t>
      </w:r>
      <w:r>
        <w:t>Доживем до пенсии? Здоровья у латвийцев не прибавляется, а пенсионный возраст - наоборот</w:t>
      </w:r>
      <w:bookmarkEnd w:id="301"/>
    </w:p>
    <w:p w14:paraId="11A3D3A3" w14:textId="77777777" w:rsidR="009952BC" w:rsidRDefault="009952BC" w:rsidP="009952BC">
      <w:pPr>
        <w:pStyle w:val="3"/>
      </w:pPr>
      <w:bookmarkStart w:id="302" w:name="_Toc201300387"/>
      <w:r>
        <w:t>В настоящее время пенсионный возраст в Латвии, как и во многих европейских странах, составляет 65 лет. Но есть нарративы, свидетельствующие о том, что предел еще не достигнут. Правительство Дании, например, недавно решило постепенно повысить пенсионный возраст до 70 лет, и ожидается, что и другим странам придется идти по такому же пути.</w:t>
      </w:r>
      <w:bookmarkEnd w:id="302"/>
    </w:p>
    <w:p w14:paraId="54FADCBF" w14:textId="77777777" w:rsidR="009952BC" w:rsidRDefault="009952BC" w:rsidP="009952BC">
      <w:r>
        <w:t>Финансовый и налоговый эксперт Латвийской конфедерации работодателей Янис Херманис утверждает, что в долгосрочной перспективе дальнейшее повышение пенсионного возраста в Латвии неизбежно.</w:t>
      </w:r>
    </w:p>
    <w:p w14:paraId="36F35EA2" w14:textId="77777777" w:rsidR="009952BC" w:rsidRDefault="009952BC" w:rsidP="009952BC">
      <w:r>
        <w:t>Демограф Зане Варпиня со своей стороны отмечает, что при этом нужно помнить о том, что продолжительность здоровой жизни людей в Латвии невелика. "Средняя продолжительность здоровой жизни мужчин в Латвии составляет 53 года, женщин - 55,4 года, и это самый низкий показатель в ЕС", - отмечает эксперт.</w:t>
      </w:r>
    </w:p>
    <w:p w14:paraId="31823F20" w14:textId="77777777" w:rsidR="009952BC" w:rsidRDefault="009952BC" w:rsidP="009952BC">
      <w:r>
        <w:t>Установленный законом пенсионный возраст - довольно новое явление, которому около 150 лет. До этого люди жили намного меньше и работали до конца жизни. Первую систему пенсий ввел канцлер Германии Отто фон Бисмарк в 1881 году, установив пенсионный возраст в 70 лет. Сейчас наблюдается возврат к истокам - из-за низкой рождаемости и старения населения большинство стран Европы вновь вынуждены рассматривать возможность повышения пенсионного возраста.</w:t>
      </w:r>
    </w:p>
    <w:p w14:paraId="6CBC7308" w14:textId="77777777" w:rsidR="009952BC" w:rsidRDefault="009952BC" w:rsidP="009952BC">
      <w:r>
        <w:t>В Дании, Норвегии и Исландии он уже составляет 67 лет, а эксперты рынка труда и правительства все чаще дают понять жителям своих стран, что в будущем многим придется работать до 70 лет. Дания стала первой страной, где это закреплено законодательно, и уже с 2040 года датчане должны будут работать до 70 лет.</w:t>
      </w:r>
    </w:p>
    <w:p w14:paraId="1495F3E4" w14:textId="77777777" w:rsidR="009952BC" w:rsidRDefault="009952BC" w:rsidP="009952BC">
      <w:r>
        <w:t>При этом стоит отметить, что большинство латвийцев по достижении пенсионного возраста уходят на заслуженный отдых, но есть довольно много людей, которые продолжают трудиться. По данным Центрального статистического управления (ЦСУ), в настоящее время в Латвии работают 42 тысячи человек в возрасте от 65 до 74 лет и 4400 – в возрасте от 75 до 89 лет.</w:t>
      </w:r>
    </w:p>
    <w:p w14:paraId="57BA4094" w14:textId="77777777" w:rsidR="0015273A" w:rsidRDefault="009952BC" w:rsidP="009952BC">
      <w:r>
        <w:t>К работающим пожилым людям следует отнести и население в возрасте от 55 до 64 лет, так как в эту группу входят и жители, достигшие пенсионного возраста в прошлом году, когда порог составил 64 года и шесть месяцев. Численность этой группы в 2023 году составила 156 700 человек. Число трудящихся в возрасте от 45 до 54 лет в прошлом году составило 171 800 человек.</w:t>
      </w:r>
    </w:p>
    <w:p w14:paraId="1F4C43EF" w14:textId="77777777" w:rsidR="009952BC" w:rsidRPr="009952BC" w:rsidRDefault="009952BC" w:rsidP="009952BC">
      <w:hyperlink r:id="rId66" w:history="1">
        <w:r w:rsidRPr="00857C1B">
          <w:rPr>
            <w:rStyle w:val="a3"/>
          </w:rPr>
          <w:t>https://lv.sputniknews.ru/20250619/dozhivem-do-pensii-zdorovya-u-latviytsev-ne-pribavlyaetsya-a-pensionnyy-vozrast---naoborot-30512204.html</w:t>
        </w:r>
      </w:hyperlink>
      <w:r w:rsidRPr="009952BC">
        <w:t xml:space="preserve"> </w:t>
      </w:r>
    </w:p>
    <w:p w14:paraId="4BD6FD51" w14:textId="77777777" w:rsidR="00111D7C" w:rsidRDefault="00111D7C" w:rsidP="00111D7C">
      <w:pPr>
        <w:pStyle w:val="10"/>
      </w:pPr>
      <w:bookmarkStart w:id="303" w:name="_Toc99271715"/>
      <w:bookmarkStart w:id="304" w:name="_Toc99318660"/>
      <w:bookmarkStart w:id="305" w:name="_Toc165991080"/>
      <w:bookmarkStart w:id="306" w:name="_Toc201300388"/>
      <w:r w:rsidRPr="000138E0">
        <w:lastRenderedPageBreak/>
        <w:t>Новости пенсионной отрасли стран дальнего зарубежья</w:t>
      </w:r>
      <w:bookmarkEnd w:id="303"/>
      <w:bookmarkEnd w:id="304"/>
      <w:bookmarkEnd w:id="305"/>
      <w:bookmarkEnd w:id="306"/>
    </w:p>
    <w:p w14:paraId="11C0EFEF" w14:textId="77777777" w:rsidR="00442D30" w:rsidRDefault="00442D30" w:rsidP="00442D30">
      <w:pPr>
        <w:pStyle w:val="2"/>
      </w:pPr>
      <w:bookmarkStart w:id="307" w:name="_Toc201300389"/>
      <w:bookmarkEnd w:id="156"/>
      <w:r>
        <w:t>МК</w:t>
      </w:r>
      <w:r w:rsidRPr="00442D30">
        <w:t xml:space="preserve">, </w:t>
      </w:r>
      <w:r>
        <w:t>19.06.2025</w:t>
      </w:r>
      <w:r w:rsidRPr="00442D30">
        <w:t xml:space="preserve">, </w:t>
      </w:r>
      <w:r>
        <w:t>Пенсионный парадокс германии: 66 евро счастья - и страх перед завтрашним днем</w:t>
      </w:r>
      <w:bookmarkEnd w:id="307"/>
    </w:p>
    <w:p w14:paraId="31C15FB1" w14:textId="77777777" w:rsidR="00442D30" w:rsidRDefault="00442D30" w:rsidP="00442D30">
      <w:pPr>
        <w:pStyle w:val="3"/>
      </w:pPr>
      <w:bookmarkStart w:id="308" w:name="_Toc201300390"/>
      <w:r>
        <w:t>Время перемен в пенсионной системе Германии становится все более ощутимым. На фоне растущей демографической нагрузки и экономических вызовов каждое решение по повышению пенсий приобретает не только социальное, но и стратегическое значение. Это введение к анализу июльского увеличения пенсий на 3,74% - шага, который одновременно радует миллионы пожилых людей и обнажает глубинные проблемы будущего обеспечения.</w:t>
      </w:r>
      <w:bookmarkEnd w:id="308"/>
    </w:p>
    <w:p w14:paraId="6280E829" w14:textId="77777777" w:rsidR="00442D30" w:rsidRDefault="00442D30" w:rsidP="00442D30">
      <w:r>
        <w:t>В условиях, когда доверие к системе остается высоким, но уверенность в достаточности выплат - низкой (особенно среди женщин), Германия стоит на перепутье: как сбалансировать сегодняшние потребности с завтрашней стабильностью? Какие риски и возможности таит в себе нынешняя пенсионная политика, и почему вопрос устойчивости пенсий - это не только бухгалтерская задача, но и вызов общественной солидарности.</w:t>
      </w:r>
    </w:p>
    <w:p w14:paraId="06574517" w14:textId="77777777" w:rsidR="00442D30" w:rsidRDefault="00442D30" w:rsidP="00442D30">
      <w:r>
        <w:t>Летнее повышение</w:t>
      </w:r>
    </w:p>
    <w:p w14:paraId="5D022ED0" w14:textId="77777777" w:rsidR="00442D30" w:rsidRDefault="00442D30" w:rsidP="00442D30">
      <w:r>
        <w:t>Первое утро июля принесет немецким пенсионерам приятную новость: выплаты вырастут ровно на 3,74%. Решение прошло через Бундесрат без возражений, подняв «актуальный пенсионный балл» до 40,79 (согласно данным bundesrat.de).</w:t>
      </w:r>
    </w:p>
    <w:p w14:paraId="37CAC8E4" w14:textId="77777777" w:rsidR="00442D30" w:rsidRDefault="00442D30" w:rsidP="00442D30">
      <w:r>
        <w:t xml:space="preserve">За сухой статистикой скрывается ощутимый эффект:  </w:t>
      </w:r>
    </w:p>
    <w:p w14:paraId="798998CF" w14:textId="77777777" w:rsidR="00442D30" w:rsidRDefault="00442D30" w:rsidP="00442D30">
      <w:r>
        <w:t>1.</w:t>
      </w:r>
      <w:r>
        <w:tab/>
        <w:t xml:space="preserve">+66,15 в месяц для стандартной трудовой биографии (45 взносовых лет) </w:t>
      </w:r>
    </w:p>
    <w:p w14:paraId="2EB83011" w14:textId="77777777" w:rsidR="00442D30" w:rsidRDefault="00442D30" w:rsidP="00442D30">
      <w:r>
        <w:t>2.</w:t>
      </w:r>
      <w:r>
        <w:tab/>
        <w:t xml:space="preserve">Символический жест - опережение инфляции, которая сейчас держится у отметки 2,1% (по информации destatis.de и bundesregierung.de). </w:t>
      </w:r>
    </w:p>
    <w:p w14:paraId="6B18C12F" w14:textId="77777777" w:rsidR="00442D30" w:rsidRDefault="00442D30" w:rsidP="00442D30">
      <w:r>
        <w:t>Но так ли радужна эта картина?</w:t>
      </w:r>
    </w:p>
    <w:p w14:paraId="2FB80D14" w14:textId="77777777" w:rsidR="00442D30" w:rsidRDefault="00442D30" w:rsidP="00442D30">
      <w:r>
        <w:t>Зазеркалье статистики</w:t>
      </w:r>
    </w:p>
    <w:p w14:paraId="42DA8C69" w14:textId="77777777" w:rsidR="00442D30" w:rsidRDefault="00442D30" w:rsidP="00442D30">
      <w:r>
        <w:t xml:space="preserve">Министр-президент Мекленбурга - Передней Померании Мануэла Швезиг назвала прибавку «хорошей вестью», но сразу же предупредила:  </w:t>
      </w:r>
    </w:p>
    <w:p w14:paraId="5549714F" w14:textId="77777777" w:rsidR="00442D30" w:rsidRDefault="00442D30" w:rsidP="00442D30">
      <w:r>
        <w:t>1.</w:t>
      </w:r>
      <w:r>
        <w:tab/>
        <w:t xml:space="preserve">Лишь 20% граждан уверены, что их будущая пенсия будет достаточной. </w:t>
      </w:r>
    </w:p>
    <w:p w14:paraId="7D8CC361" w14:textId="77777777" w:rsidR="00442D30" w:rsidRDefault="00442D30" w:rsidP="00442D30">
      <w:r>
        <w:t>2.</w:t>
      </w:r>
      <w:r>
        <w:tab/>
        <w:t xml:space="preserve">70% все еще доверяют системе, но каждая вторая женщина опасается старости за чертой бедности (как следует из анализа sueddeutsche.de). </w:t>
      </w:r>
    </w:p>
    <w:p w14:paraId="1C305EB8" w14:textId="77777777" w:rsidR="00442D30" w:rsidRDefault="00442D30" w:rsidP="00442D30">
      <w:r>
        <w:t>Таким образом, праздничная новость превращается в желтый стикер с предупреждением: «Осторожно: хрупко».</w:t>
      </w:r>
    </w:p>
    <w:p w14:paraId="06AE83B3" w14:textId="77777777" w:rsidR="00442D30" w:rsidRDefault="00442D30" w:rsidP="00442D30">
      <w:r>
        <w:t>Демография как тикающая бомба</w:t>
      </w:r>
    </w:p>
    <w:p w14:paraId="6FFF2F1C" w14:textId="77777777" w:rsidR="00442D30" w:rsidRDefault="00442D30" w:rsidP="00442D30">
      <w:r>
        <w:t xml:space="preserve">Прогнозы Destatis звучат как обратный отсчет:  </w:t>
      </w:r>
    </w:p>
    <w:p w14:paraId="2BBF3125" w14:textId="77777777" w:rsidR="00442D30" w:rsidRDefault="00442D30" w:rsidP="00442D30">
      <w:r>
        <w:t>1.</w:t>
      </w:r>
      <w:r>
        <w:tab/>
        <w:t xml:space="preserve">К 2035 году почти 25% населения будут старше 67 лет. </w:t>
      </w:r>
    </w:p>
    <w:p w14:paraId="60CD288A" w14:textId="77777777" w:rsidR="00442D30" w:rsidRDefault="00442D30" w:rsidP="00442D30">
      <w:r>
        <w:t>2.</w:t>
      </w:r>
      <w:r>
        <w:tab/>
        <w:t xml:space="preserve">Абсолютное число пенсионеров вырастет на 22% (+4 млн человек) (destatis.de). </w:t>
      </w:r>
    </w:p>
    <w:p w14:paraId="399916A4" w14:textId="77777777" w:rsidR="00442D30" w:rsidRDefault="00442D30" w:rsidP="00442D30">
      <w:r>
        <w:lastRenderedPageBreak/>
        <w:t>Каждый дополнительный процент индексации умножается на эту растущую базу, превращая сегодняшние +66 в миллиардные обязательства завтрашнего дня.</w:t>
      </w:r>
    </w:p>
    <w:p w14:paraId="4106699E" w14:textId="77777777" w:rsidR="00442D30" w:rsidRDefault="00442D30" w:rsidP="00442D30">
      <w:r>
        <w:t>Финансовый расклад: когда эхо громче хлопка</w:t>
      </w:r>
    </w:p>
    <w:p w14:paraId="2E0EBCA6" w14:textId="77777777" w:rsidR="00442D30" w:rsidRDefault="00442D30" w:rsidP="00442D30">
      <w:r>
        <w:t>Экономисты DIW уже подсчитали:</w:t>
      </w:r>
    </w:p>
    <w:p w14:paraId="0667F583" w14:textId="77777777" w:rsidR="00442D30" w:rsidRDefault="00442D30" w:rsidP="00442D30">
      <w:r>
        <w:t>Без реформы к 2030-м пенсионные расходы съедят текущий бюджетный маневр, плюс поднимут страховые взносы до опасных уровней (по данным welt.de).</w:t>
      </w:r>
    </w:p>
    <w:p w14:paraId="5D4267D2" w14:textId="77777777" w:rsidR="00442D30" w:rsidRDefault="00442D30" w:rsidP="00442D30">
      <w:r>
        <w:t>«Щедрость требует кассы» - отмечают аналитики. Каждый +1% к пенсиям = +3,5 млрд в год. Чем дольше откладывается реформа, тем сильнее закручивается демографическая спираль.</w:t>
      </w:r>
    </w:p>
    <w:p w14:paraId="5795DD32" w14:textId="77777777" w:rsidR="00442D30" w:rsidRDefault="00442D30" w:rsidP="00442D30">
      <w:r>
        <w:t>Между избирателем и математикой</w:t>
      </w:r>
    </w:p>
    <w:p w14:paraId="2B53B54F" w14:textId="77777777" w:rsidR="00442D30" w:rsidRDefault="00442D30" w:rsidP="00442D30">
      <w:r>
        <w:t xml:space="preserve">Правительство уверяет, что надбавка:  </w:t>
      </w:r>
    </w:p>
    <w:p w14:paraId="455F71FD" w14:textId="77777777" w:rsidR="00442D30" w:rsidRDefault="00442D30" w:rsidP="00442D30">
      <w:r>
        <w:t>•</w:t>
      </w:r>
      <w:r>
        <w:tab/>
        <w:t xml:space="preserve">покрывается страховым фондом (не бюджетом), </w:t>
      </w:r>
    </w:p>
    <w:p w14:paraId="79A4CC07" w14:textId="77777777" w:rsidR="00442D30" w:rsidRDefault="00442D30" w:rsidP="00442D30">
      <w:r>
        <w:t>•</w:t>
      </w:r>
      <w:r>
        <w:tab/>
        <w:t xml:space="preserve">основана на росте зарплат. </w:t>
      </w:r>
    </w:p>
    <w:p w14:paraId="42340F92" w14:textId="77777777" w:rsidR="00442D30" w:rsidRDefault="00442D30" w:rsidP="00442D30">
      <w:r>
        <w:t xml:space="preserve">Но здесь же кроется главный парадокс:  </w:t>
      </w:r>
    </w:p>
    <w:p w14:paraId="62462496" w14:textId="77777777" w:rsidR="00442D30" w:rsidRDefault="00442D30" w:rsidP="00442D30">
      <w:r>
        <w:t>1.</w:t>
      </w:r>
      <w:r>
        <w:tab/>
        <w:t xml:space="preserve">Рост отчислений давит на бизнес (уже 18,6% от ФОТ). </w:t>
      </w:r>
    </w:p>
    <w:p w14:paraId="37F67273" w14:textId="77777777" w:rsidR="00442D30" w:rsidRDefault="00442D30" w:rsidP="00442D30">
      <w:r>
        <w:t>2.</w:t>
      </w:r>
      <w:r>
        <w:tab/>
        <w:t xml:space="preserve">Снижает конкурентоспособность экономики. </w:t>
      </w:r>
    </w:p>
    <w:p w14:paraId="04916519" w14:textId="77777777" w:rsidR="00442D30" w:rsidRDefault="00442D30" w:rsidP="00442D30">
      <w:r>
        <w:t>Расщепить эту вилку - задача, сравнимая с «выпрямлением Рейна»: технически возможно, политически опасно.</w:t>
      </w:r>
    </w:p>
    <w:p w14:paraId="58E00FDA" w14:textId="77777777" w:rsidR="00442D30" w:rsidRDefault="00442D30" w:rsidP="00442D30">
      <w:r>
        <w:t>Поворот к капитальным рынкам?</w:t>
      </w:r>
    </w:p>
    <w:p w14:paraId="26CCF8A3" w14:textId="77777777" w:rsidR="00442D30" w:rsidRDefault="00442D30" w:rsidP="00442D30">
      <w:r>
        <w:t>Один из предлагаемых рецептов - «Поколенческий капитал». Государственный фонд, инвестирующий в акции. Цель: снизить нагрузку на страховые тарифы.</w:t>
      </w:r>
    </w:p>
    <w:p w14:paraId="206B41E9" w14:textId="77777777" w:rsidR="00442D30" w:rsidRDefault="00442D30" w:rsidP="00442D30">
      <w:r>
        <w:t xml:space="preserve">Но, как подсчитали эксперты (welt.de):  </w:t>
      </w:r>
    </w:p>
    <w:p w14:paraId="4DCC4011" w14:textId="77777777" w:rsidR="00442D30" w:rsidRDefault="00442D30" w:rsidP="00442D30">
      <w:r>
        <w:t>1.</w:t>
      </w:r>
      <w:r>
        <w:tab/>
        <w:t xml:space="preserve">Для реального эффекта нужны триллионы, а не десятки миллиардов. </w:t>
      </w:r>
    </w:p>
    <w:p w14:paraId="2FC29D66" w14:textId="77777777" w:rsidR="00442D30" w:rsidRDefault="00442D30" w:rsidP="00442D30">
      <w:r>
        <w:t>2.</w:t>
      </w:r>
      <w:r>
        <w:tab/>
        <w:t xml:space="preserve">Иначе дивиденды будут «капать, как забивший фонтан» - красиво, но бесполезно. </w:t>
      </w:r>
    </w:p>
    <w:p w14:paraId="581D27FF" w14:textId="77777777" w:rsidR="00442D30" w:rsidRDefault="00442D30" w:rsidP="00442D30">
      <w:r>
        <w:t>Запах пороха останется</w:t>
      </w:r>
    </w:p>
    <w:p w14:paraId="71944896" w14:textId="77777777" w:rsidR="00442D30" w:rsidRDefault="00442D30" w:rsidP="00442D30">
      <w:r>
        <w:t xml:space="preserve">Июльская надбавка бьет инфляцию почти вдвое - эффектный жест для 21 млн пенсионеров. Но за хлопком салюта скрывается неудобная правда:  </w:t>
      </w:r>
    </w:p>
    <w:p w14:paraId="60B1925C" w14:textId="77777777" w:rsidR="00442D30" w:rsidRDefault="00442D30" w:rsidP="00442D30">
      <w:r>
        <w:t>1.</w:t>
      </w:r>
      <w:r>
        <w:tab/>
        <w:t xml:space="preserve">Доверие к системе хрупко. </w:t>
      </w:r>
    </w:p>
    <w:p w14:paraId="1748B49B" w14:textId="77777777" w:rsidR="00442D30" w:rsidRDefault="00442D30" w:rsidP="00442D30">
      <w:r>
        <w:t>2.</w:t>
      </w:r>
      <w:r>
        <w:tab/>
        <w:t xml:space="preserve">Демография неумолима. </w:t>
      </w:r>
    </w:p>
    <w:p w14:paraId="5B456856" w14:textId="77777777" w:rsidR="00442D30" w:rsidRDefault="00442D30" w:rsidP="00442D30">
      <w:r>
        <w:t>3.</w:t>
      </w:r>
      <w:r>
        <w:tab/>
        <w:t xml:space="preserve">Каждое «подарим еще» - это долг перед будущими поколениями. </w:t>
      </w:r>
    </w:p>
    <w:p w14:paraId="10C096C4" w14:textId="77777777" w:rsidR="00442D30" w:rsidRDefault="00442D30" w:rsidP="00442D30">
      <w:r>
        <w:t>Адекватного ответа на сложившуюся ситуацию пока нет - как и гарантий в пенсионной кассе.</w:t>
      </w:r>
    </w:p>
    <w:p w14:paraId="4764A9C8" w14:textId="77777777" w:rsidR="00442D30" w:rsidRDefault="00442D30" w:rsidP="00442D30">
      <w:r>
        <w:t>Об этом говорит Германия:</w:t>
      </w:r>
    </w:p>
    <w:p w14:paraId="7BD2298E" w14:textId="77777777" w:rsidR="00442D30" w:rsidRDefault="00442D30" w:rsidP="00442D30">
      <w:r>
        <w:t>Германия - Анатомия стыда: как победить геморроидальный заговор сидячей эпохи. От латексных колец до операции - современная медицина без страха и боли</w:t>
      </w:r>
    </w:p>
    <w:p w14:paraId="48912CDD" w14:textId="77777777" w:rsidR="00442D30" w:rsidRDefault="00442D30" w:rsidP="00442D30">
      <w:r>
        <w:lastRenderedPageBreak/>
        <w:t>Германия - Секреты темных коридоров: тревожные сигналы из школы Эрфурта. Один учитель в наручниках, второй - под лупой следователей, а статистика БКА бьет тревогу громче школьного звонка</w:t>
      </w:r>
    </w:p>
    <w:p w14:paraId="1C657B15" w14:textId="6D2641A9" w:rsidR="00412811" w:rsidRDefault="00442D30" w:rsidP="00D94321">
      <w:hyperlink r:id="rId67" w:history="1">
        <w:r w:rsidRPr="00857C1B">
          <w:rPr>
            <w:rStyle w:val="a3"/>
          </w:rPr>
          <w:t>https://www.mknews.de/social/2025/06/19/pensionnyy-paradoks-germanii-66-evro-schastya-i-strakh-pered-zavtrashnim-dnem.html</w:t>
        </w:r>
      </w:hyperlink>
      <w:r>
        <w:t xml:space="preserve"> </w:t>
      </w:r>
    </w:p>
    <w:sectPr w:rsidR="00412811" w:rsidSect="00B01BEA">
      <w:headerReference w:type="default" r:id="rId68"/>
      <w:footerReference w:type="default" r:id="rId6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C113" w14:textId="77777777" w:rsidR="00DD74F3" w:rsidRDefault="00DD74F3">
      <w:r>
        <w:separator/>
      </w:r>
    </w:p>
  </w:endnote>
  <w:endnote w:type="continuationSeparator" w:id="0">
    <w:p w14:paraId="5DC17EEF" w14:textId="77777777" w:rsidR="00DD74F3" w:rsidRDefault="00DD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08B2"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51E1753F"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F7A7" w14:textId="77777777" w:rsidR="00DD74F3" w:rsidRDefault="00DD74F3">
      <w:r>
        <w:separator/>
      </w:r>
    </w:p>
  </w:footnote>
  <w:footnote w:type="continuationSeparator" w:id="0">
    <w:p w14:paraId="76E47724" w14:textId="77777777" w:rsidR="00DD74F3" w:rsidRDefault="00DD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5213" w14:textId="77777777" w:rsidR="00CB76D2" w:rsidRDefault="00E476A5"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AB23B09" wp14:editId="3FFBB988">
              <wp:simplePos x="0" y="0"/>
              <wp:positionH relativeFrom="column">
                <wp:posOffset>1619250</wp:posOffset>
              </wp:positionH>
              <wp:positionV relativeFrom="paragraph">
                <wp:posOffset>-173990</wp:posOffset>
              </wp:positionV>
              <wp:extent cx="2395220" cy="396875"/>
              <wp:effectExtent l="0" t="0" r="0" b="0"/>
              <wp:wrapNone/>
              <wp:docPr id="17942463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8AD811"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3C8FE55C"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775EC486" w14:textId="77777777" w:rsidR="00122493" w:rsidRPr="007336C7" w:rsidRDefault="00122493" w:rsidP="00122493">
                          <w:pPr>
                            <w:ind w:right="423"/>
                            <w:rPr>
                              <w:rFonts w:cs="Arial"/>
                            </w:rPr>
                          </w:pPr>
                        </w:p>
                        <w:p w14:paraId="09A63B2C" w14:textId="77777777" w:rsidR="00122493" w:rsidRPr="00267F53" w:rsidRDefault="0012249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23B09" id="AutoShape 7"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F8AD811"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3C8FE55C"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775EC486" w14:textId="77777777" w:rsidR="00122493" w:rsidRPr="007336C7" w:rsidRDefault="00122493" w:rsidP="00122493">
                    <w:pPr>
                      <w:ind w:right="423"/>
                      <w:rPr>
                        <w:rFonts w:cs="Arial"/>
                      </w:rPr>
                    </w:pPr>
                  </w:p>
                  <w:p w14:paraId="09A63B2C" w14:textId="77777777" w:rsidR="00122493" w:rsidRPr="00267F53" w:rsidRDefault="00122493" w:rsidP="00122493"/>
                </w:txbxContent>
              </v:textbox>
            </v:roundrect>
          </w:pict>
        </mc:Fallback>
      </mc:AlternateContent>
    </w:r>
    <w:r w:rsidR="00122493">
      <w:t xml:space="preserve">             </w:t>
    </w:r>
  </w:p>
  <w:p w14:paraId="66688069"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476A5">
      <w:rPr>
        <w:noProof/>
      </w:rPr>
      <w:drawing>
        <wp:inline distT="0" distB="0" distL="0" distR="0" wp14:anchorId="3E102221" wp14:editId="5F4E259A">
          <wp:extent cx="2170430" cy="504190"/>
          <wp:effectExtent l="0" t="0" r="0" b="0"/>
          <wp:docPr id="10"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902163">
    <w:abstractNumId w:val="25"/>
  </w:num>
  <w:num w:numId="2" w16cid:durableId="1663046284">
    <w:abstractNumId w:val="12"/>
  </w:num>
  <w:num w:numId="3" w16cid:durableId="1695770561">
    <w:abstractNumId w:val="27"/>
  </w:num>
  <w:num w:numId="4" w16cid:durableId="350767841">
    <w:abstractNumId w:val="17"/>
  </w:num>
  <w:num w:numId="5" w16cid:durableId="122499734">
    <w:abstractNumId w:val="18"/>
  </w:num>
  <w:num w:numId="6" w16cid:durableId="15551230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410202">
    <w:abstractNumId w:val="24"/>
  </w:num>
  <w:num w:numId="8" w16cid:durableId="498156266">
    <w:abstractNumId w:val="21"/>
  </w:num>
  <w:num w:numId="9" w16cid:durableId="19594076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935387">
    <w:abstractNumId w:val="16"/>
  </w:num>
  <w:num w:numId="11" w16cid:durableId="1472864670">
    <w:abstractNumId w:val="15"/>
  </w:num>
  <w:num w:numId="12" w16cid:durableId="923563372">
    <w:abstractNumId w:val="10"/>
  </w:num>
  <w:num w:numId="13" w16cid:durableId="184947948">
    <w:abstractNumId w:val="9"/>
  </w:num>
  <w:num w:numId="14" w16cid:durableId="1405568024">
    <w:abstractNumId w:val="7"/>
  </w:num>
  <w:num w:numId="15" w16cid:durableId="313070642">
    <w:abstractNumId w:val="6"/>
  </w:num>
  <w:num w:numId="16" w16cid:durableId="2015566065">
    <w:abstractNumId w:val="5"/>
  </w:num>
  <w:num w:numId="17" w16cid:durableId="1352533083">
    <w:abstractNumId w:val="4"/>
  </w:num>
  <w:num w:numId="18" w16cid:durableId="1790321679">
    <w:abstractNumId w:val="8"/>
  </w:num>
  <w:num w:numId="19" w16cid:durableId="1287004008">
    <w:abstractNumId w:val="3"/>
  </w:num>
  <w:num w:numId="20" w16cid:durableId="2081630415">
    <w:abstractNumId w:val="2"/>
  </w:num>
  <w:num w:numId="21" w16cid:durableId="196739153">
    <w:abstractNumId w:val="1"/>
  </w:num>
  <w:num w:numId="22" w16cid:durableId="830872992">
    <w:abstractNumId w:val="0"/>
  </w:num>
  <w:num w:numId="23" w16cid:durableId="748384810">
    <w:abstractNumId w:val="19"/>
  </w:num>
  <w:num w:numId="24" w16cid:durableId="2028939836">
    <w:abstractNumId w:val="26"/>
  </w:num>
  <w:num w:numId="25" w16cid:durableId="690490133">
    <w:abstractNumId w:val="20"/>
  </w:num>
  <w:num w:numId="26" w16cid:durableId="1866167090">
    <w:abstractNumId w:val="13"/>
  </w:num>
  <w:num w:numId="27" w16cid:durableId="15278055">
    <w:abstractNumId w:val="11"/>
  </w:num>
  <w:num w:numId="28" w16cid:durableId="42290702">
    <w:abstractNumId w:val="22"/>
  </w:num>
  <w:num w:numId="29" w16cid:durableId="477036826">
    <w:abstractNumId w:val="23"/>
  </w:num>
  <w:num w:numId="30" w16cid:durableId="1346831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9"/>
    <w:rsid w:val="00011F4B"/>
    <w:rsid w:val="00012066"/>
    <w:rsid w:val="00013CA1"/>
    <w:rsid w:val="0001460C"/>
    <w:rsid w:val="00014851"/>
    <w:rsid w:val="00015103"/>
    <w:rsid w:val="00015121"/>
    <w:rsid w:val="000173F8"/>
    <w:rsid w:val="00017DAF"/>
    <w:rsid w:val="000214CF"/>
    <w:rsid w:val="0002219C"/>
    <w:rsid w:val="000224D4"/>
    <w:rsid w:val="00022552"/>
    <w:rsid w:val="00022EEA"/>
    <w:rsid w:val="0002331C"/>
    <w:rsid w:val="0002368C"/>
    <w:rsid w:val="0002440D"/>
    <w:rsid w:val="00024DD7"/>
    <w:rsid w:val="00025753"/>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7E8"/>
    <w:rsid w:val="00067BB4"/>
    <w:rsid w:val="00067F39"/>
    <w:rsid w:val="00071D93"/>
    <w:rsid w:val="0007202E"/>
    <w:rsid w:val="000720C5"/>
    <w:rsid w:val="000726EE"/>
    <w:rsid w:val="00072BE2"/>
    <w:rsid w:val="00073070"/>
    <w:rsid w:val="00073671"/>
    <w:rsid w:val="0007372A"/>
    <w:rsid w:val="00073790"/>
    <w:rsid w:val="00073CD4"/>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0C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610"/>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3B32"/>
    <w:rsid w:val="001045C6"/>
    <w:rsid w:val="001047E0"/>
    <w:rsid w:val="00105129"/>
    <w:rsid w:val="00105DF2"/>
    <w:rsid w:val="00106760"/>
    <w:rsid w:val="00110562"/>
    <w:rsid w:val="00110E70"/>
    <w:rsid w:val="00111D7C"/>
    <w:rsid w:val="0011216E"/>
    <w:rsid w:val="001122D3"/>
    <w:rsid w:val="00112323"/>
    <w:rsid w:val="001126F2"/>
    <w:rsid w:val="0011272B"/>
    <w:rsid w:val="00112A2C"/>
    <w:rsid w:val="00113539"/>
    <w:rsid w:val="0011415C"/>
    <w:rsid w:val="001145CE"/>
    <w:rsid w:val="00114B4D"/>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74E"/>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E99"/>
    <w:rsid w:val="0015006E"/>
    <w:rsid w:val="0015028E"/>
    <w:rsid w:val="0015052D"/>
    <w:rsid w:val="00150B49"/>
    <w:rsid w:val="00150D52"/>
    <w:rsid w:val="00150E9F"/>
    <w:rsid w:val="0015116E"/>
    <w:rsid w:val="001512A2"/>
    <w:rsid w:val="001515C9"/>
    <w:rsid w:val="00151647"/>
    <w:rsid w:val="001517CE"/>
    <w:rsid w:val="00151B22"/>
    <w:rsid w:val="0015273A"/>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1E3"/>
    <w:rsid w:val="00164C83"/>
    <w:rsid w:val="00164D43"/>
    <w:rsid w:val="0016500F"/>
    <w:rsid w:val="0016510F"/>
    <w:rsid w:val="001651E0"/>
    <w:rsid w:val="001653CE"/>
    <w:rsid w:val="00165EB8"/>
    <w:rsid w:val="001667D3"/>
    <w:rsid w:val="00166DFC"/>
    <w:rsid w:val="00167C8E"/>
    <w:rsid w:val="0017004C"/>
    <w:rsid w:val="001705F6"/>
    <w:rsid w:val="00170DFA"/>
    <w:rsid w:val="00172166"/>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64B"/>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039"/>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48D"/>
    <w:rsid w:val="001F270D"/>
    <w:rsid w:val="001F2A6A"/>
    <w:rsid w:val="001F2AA8"/>
    <w:rsid w:val="001F3886"/>
    <w:rsid w:val="001F395D"/>
    <w:rsid w:val="001F41DE"/>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07E69"/>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82E"/>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26D3"/>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2F7E06"/>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300"/>
    <w:rsid w:val="00330942"/>
    <w:rsid w:val="00330C1E"/>
    <w:rsid w:val="00330EBD"/>
    <w:rsid w:val="00331B49"/>
    <w:rsid w:val="00331FF6"/>
    <w:rsid w:val="0033218B"/>
    <w:rsid w:val="0033428D"/>
    <w:rsid w:val="003347FD"/>
    <w:rsid w:val="00334DAC"/>
    <w:rsid w:val="00335313"/>
    <w:rsid w:val="00335830"/>
    <w:rsid w:val="00335B70"/>
    <w:rsid w:val="00337EB1"/>
    <w:rsid w:val="003406E7"/>
    <w:rsid w:val="003407BF"/>
    <w:rsid w:val="00340FCD"/>
    <w:rsid w:val="00341C3C"/>
    <w:rsid w:val="0034257C"/>
    <w:rsid w:val="00342AF0"/>
    <w:rsid w:val="003430E4"/>
    <w:rsid w:val="0034324F"/>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B60"/>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39A"/>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58"/>
    <w:rsid w:val="003A6DC0"/>
    <w:rsid w:val="003A71F2"/>
    <w:rsid w:val="003A7609"/>
    <w:rsid w:val="003B055B"/>
    <w:rsid w:val="003B05C5"/>
    <w:rsid w:val="003B18CA"/>
    <w:rsid w:val="003B23DB"/>
    <w:rsid w:val="003B26BF"/>
    <w:rsid w:val="003B2C77"/>
    <w:rsid w:val="003B32C8"/>
    <w:rsid w:val="003B36EE"/>
    <w:rsid w:val="003B390E"/>
    <w:rsid w:val="003B39D9"/>
    <w:rsid w:val="003B3BAA"/>
    <w:rsid w:val="003B4468"/>
    <w:rsid w:val="003B47D6"/>
    <w:rsid w:val="003B4906"/>
    <w:rsid w:val="003B558D"/>
    <w:rsid w:val="003B5753"/>
    <w:rsid w:val="003B5E46"/>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3657"/>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2D30"/>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594A"/>
    <w:rsid w:val="00456B3F"/>
    <w:rsid w:val="00456CF0"/>
    <w:rsid w:val="004600A2"/>
    <w:rsid w:val="00460D56"/>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1F33"/>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6BCE"/>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47B"/>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670"/>
    <w:rsid w:val="00581532"/>
    <w:rsid w:val="005815A0"/>
    <w:rsid w:val="00581B73"/>
    <w:rsid w:val="00582BD0"/>
    <w:rsid w:val="0058305A"/>
    <w:rsid w:val="0058313C"/>
    <w:rsid w:val="00583E15"/>
    <w:rsid w:val="00584104"/>
    <w:rsid w:val="005844E2"/>
    <w:rsid w:val="0058510C"/>
    <w:rsid w:val="0058557F"/>
    <w:rsid w:val="00585888"/>
    <w:rsid w:val="00586592"/>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69EB"/>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0D3F"/>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38F"/>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0EBA"/>
    <w:rsid w:val="0065159C"/>
    <w:rsid w:val="006520E4"/>
    <w:rsid w:val="0065240B"/>
    <w:rsid w:val="0065394C"/>
    <w:rsid w:val="00653C13"/>
    <w:rsid w:val="006541B1"/>
    <w:rsid w:val="006559CB"/>
    <w:rsid w:val="006562F0"/>
    <w:rsid w:val="00656BB9"/>
    <w:rsid w:val="00656CAB"/>
    <w:rsid w:val="00657296"/>
    <w:rsid w:val="00657F5D"/>
    <w:rsid w:val="006608F1"/>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C9F"/>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0D9A"/>
    <w:rsid w:val="007320DF"/>
    <w:rsid w:val="007332A5"/>
    <w:rsid w:val="0073343F"/>
    <w:rsid w:val="00733635"/>
    <w:rsid w:val="0073414A"/>
    <w:rsid w:val="0073461D"/>
    <w:rsid w:val="00734634"/>
    <w:rsid w:val="00734BE5"/>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4C39"/>
    <w:rsid w:val="00785154"/>
    <w:rsid w:val="00785530"/>
    <w:rsid w:val="00785535"/>
    <w:rsid w:val="007858EF"/>
    <w:rsid w:val="00785906"/>
    <w:rsid w:val="00785FEF"/>
    <w:rsid w:val="00786119"/>
    <w:rsid w:val="00786FA8"/>
    <w:rsid w:val="00787405"/>
    <w:rsid w:val="00787471"/>
    <w:rsid w:val="007876CE"/>
    <w:rsid w:val="0078798D"/>
    <w:rsid w:val="00790142"/>
    <w:rsid w:val="0079117E"/>
    <w:rsid w:val="00791C14"/>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64E"/>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C7844"/>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6267"/>
    <w:rsid w:val="0080780B"/>
    <w:rsid w:val="00807C31"/>
    <w:rsid w:val="008114CA"/>
    <w:rsid w:val="0081182E"/>
    <w:rsid w:val="008124C8"/>
    <w:rsid w:val="00812EC9"/>
    <w:rsid w:val="008131F8"/>
    <w:rsid w:val="0081339B"/>
    <w:rsid w:val="00813810"/>
    <w:rsid w:val="008139A5"/>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9FB"/>
    <w:rsid w:val="00845B2F"/>
    <w:rsid w:val="00847426"/>
    <w:rsid w:val="00847646"/>
    <w:rsid w:val="008477A3"/>
    <w:rsid w:val="00847BE5"/>
    <w:rsid w:val="00850A20"/>
    <w:rsid w:val="00850E39"/>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86D"/>
    <w:rsid w:val="008A6B84"/>
    <w:rsid w:val="008B1F44"/>
    <w:rsid w:val="008B270C"/>
    <w:rsid w:val="008B2C6F"/>
    <w:rsid w:val="008B3A35"/>
    <w:rsid w:val="008B4337"/>
    <w:rsid w:val="008B49F9"/>
    <w:rsid w:val="008B4F3E"/>
    <w:rsid w:val="008B51C8"/>
    <w:rsid w:val="008B5522"/>
    <w:rsid w:val="008B5799"/>
    <w:rsid w:val="008B60BE"/>
    <w:rsid w:val="008B6D1B"/>
    <w:rsid w:val="008B7468"/>
    <w:rsid w:val="008B7650"/>
    <w:rsid w:val="008C047C"/>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45"/>
    <w:rsid w:val="008F2064"/>
    <w:rsid w:val="008F249F"/>
    <w:rsid w:val="008F2A35"/>
    <w:rsid w:val="008F337B"/>
    <w:rsid w:val="008F338E"/>
    <w:rsid w:val="008F388B"/>
    <w:rsid w:val="008F38D9"/>
    <w:rsid w:val="008F3B8E"/>
    <w:rsid w:val="008F41E4"/>
    <w:rsid w:val="008F47A7"/>
    <w:rsid w:val="008F4AFA"/>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6AC2"/>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1D0B"/>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4CF"/>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18A1"/>
    <w:rsid w:val="00992328"/>
    <w:rsid w:val="009926FB"/>
    <w:rsid w:val="00992F4D"/>
    <w:rsid w:val="009938EE"/>
    <w:rsid w:val="00993A45"/>
    <w:rsid w:val="00994999"/>
    <w:rsid w:val="009952BC"/>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07D6"/>
    <w:rsid w:val="009C14B0"/>
    <w:rsid w:val="009C1733"/>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C7EFF"/>
    <w:rsid w:val="009D0978"/>
    <w:rsid w:val="009D10D7"/>
    <w:rsid w:val="009D1240"/>
    <w:rsid w:val="009D1EA1"/>
    <w:rsid w:val="009D1F47"/>
    <w:rsid w:val="009D1FD4"/>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09C"/>
    <w:rsid w:val="00A03A8B"/>
    <w:rsid w:val="00A0417E"/>
    <w:rsid w:val="00A048B3"/>
    <w:rsid w:val="00A049C9"/>
    <w:rsid w:val="00A05388"/>
    <w:rsid w:val="00A05B2F"/>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3F"/>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2C14"/>
    <w:rsid w:val="00AA3B8F"/>
    <w:rsid w:val="00AA52BC"/>
    <w:rsid w:val="00AA54AF"/>
    <w:rsid w:val="00AA58D6"/>
    <w:rsid w:val="00AA6D1C"/>
    <w:rsid w:val="00AB0484"/>
    <w:rsid w:val="00AB0FC6"/>
    <w:rsid w:val="00AB1328"/>
    <w:rsid w:val="00AB19E1"/>
    <w:rsid w:val="00AB276D"/>
    <w:rsid w:val="00AB2DAE"/>
    <w:rsid w:val="00AB2F27"/>
    <w:rsid w:val="00AB3B14"/>
    <w:rsid w:val="00AB3C75"/>
    <w:rsid w:val="00AB3FD7"/>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A65"/>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16E"/>
    <w:rsid w:val="00B07A19"/>
    <w:rsid w:val="00B07B01"/>
    <w:rsid w:val="00B10140"/>
    <w:rsid w:val="00B10E37"/>
    <w:rsid w:val="00B1138F"/>
    <w:rsid w:val="00B1181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83A"/>
    <w:rsid w:val="00B21B38"/>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494"/>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182"/>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2CD0"/>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40A"/>
    <w:rsid w:val="00C04BC2"/>
    <w:rsid w:val="00C04E3F"/>
    <w:rsid w:val="00C05962"/>
    <w:rsid w:val="00C05A1E"/>
    <w:rsid w:val="00C06E62"/>
    <w:rsid w:val="00C075F7"/>
    <w:rsid w:val="00C076CC"/>
    <w:rsid w:val="00C102A2"/>
    <w:rsid w:val="00C10DDA"/>
    <w:rsid w:val="00C1181D"/>
    <w:rsid w:val="00C11EFB"/>
    <w:rsid w:val="00C12146"/>
    <w:rsid w:val="00C13034"/>
    <w:rsid w:val="00C133EF"/>
    <w:rsid w:val="00C133FD"/>
    <w:rsid w:val="00C1349B"/>
    <w:rsid w:val="00C14143"/>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005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C89"/>
    <w:rsid w:val="00C56E66"/>
    <w:rsid w:val="00C570C8"/>
    <w:rsid w:val="00C60188"/>
    <w:rsid w:val="00C609E5"/>
    <w:rsid w:val="00C61165"/>
    <w:rsid w:val="00C61236"/>
    <w:rsid w:val="00C612DB"/>
    <w:rsid w:val="00C615FD"/>
    <w:rsid w:val="00C61791"/>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11F"/>
    <w:rsid w:val="00C91C88"/>
    <w:rsid w:val="00C92024"/>
    <w:rsid w:val="00C939F8"/>
    <w:rsid w:val="00C93A03"/>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8CE"/>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DAA"/>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32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58C4"/>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4F3"/>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A5F"/>
    <w:rsid w:val="00DE6EAB"/>
    <w:rsid w:val="00DE788A"/>
    <w:rsid w:val="00DE7E27"/>
    <w:rsid w:val="00DE7ECE"/>
    <w:rsid w:val="00DF0140"/>
    <w:rsid w:val="00DF0313"/>
    <w:rsid w:val="00DF0406"/>
    <w:rsid w:val="00DF0413"/>
    <w:rsid w:val="00DF0650"/>
    <w:rsid w:val="00DF08D2"/>
    <w:rsid w:val="00DF0B49"/>
    <w:rsid w:val="00DF0C86"/>
    <w:rsid w:val="00DF1B0C"/>
    <w:rsid w:val="00DF20A2"/>
    <w:rsid w:val="00DF3303"/>
    <w:rsid w:val="00DF3A69"/>
    <w:rsid w:val="00DF3FE7"/>
    <w:rsid w:val="00DF42B5"/>
    <w:rsid w:val="00DF4CFD"/>
    <w:rsid w:val="00DF4EE0"/>
    <w:rsid w:val="00DF518D"/>
    <w:rsid w:val="00DF51D3"/>
    <w:rsid w:val="00DF5646"/>
    <w:rsid w:val="00DF564B"/>
    <w:rsid w:val="00DF5674"/>
    <w:rsid w:val="00DF5AC5"/>
    <w:rsid w:val="00DF5BE2"/>
    <w:rsid w:val="00DF600E"/>
    <w:rsid w:val="00DF6BB5"/>
    <w:rsid w:val="00E01F3D"/>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AA2"/>
    <w:rsid w:val="00E4663B"/>
    <w:rsid w:val="00E476A5"/>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71F2"/>
    <w:rsid w:val="00EA1002"/>
    <w:rsid w:val="00EA1EF0"/>
    <w:rsid w:val="00EA2A38"/>
    <w:rsid w:val="00EA45EE"/>
    <w:rsid w:val="00EA4709"/>
    <w:rsid w:val="00EA4B14"/>
    <w:rsid w:val="00EA60B0"/>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1976"/>
    <w:rsid w:val="00ED21C5"/>
    <w:rsid w:val="00ED23FF"/>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7694"/>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1B02"/>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35F5"/>
    <w:rsid w:val="00FB4226"/>
    <w:rsid w:val="00FB4894"/>
    <w:rsid w:val="00FB4D6B"/>
    <w:rsid w:val="00FB642F"/>
    <w:rsid w:val="00FB6A04"/>
    <w:rsid w:val="00FB7F74"/>
    <w:rsid w:val="00FC0111"/>
    <w:rsid w:val="00FC0B05"/>
    <w:rsid w:val="00FC1104"/>
    <w:rsid w:val="00FC1259"/>
    <w:rsid w:val="00FC2C21"/>
    <w:rsid w:val="00FC376C"/>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0A50"/>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6C93"/>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EC8AD"/>
  <w15:docId w15:val="{5DE6679B-7A9A-AC48-AAF2-CDE4BAD2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F0650"/>
    <w:rPr>
      <w:color w:val="605E5C"/>
      <w:shd w:val="clear" w:color="auto" w:fill="E1DFDD"/>
    </w:rPr>
  </w:style>
  <w:style w:type="paragraph" w:customStyle="1" w:styleId="DocumentBody">
    <w:name w:val="DocumentBody"/>
    <w:basedOn w:val="a"/>
    <w:link w:val="DocumentBody0"/>
    <w:qFormat/>
    <w:rsid w:val="00AA2C14"/>
    <w:pPr>
      <w:ind w:firstLine="567"/>
    </w:pPr>
    <w:rPr>
      <w:rFonts w:ascii="Arial" w:eastAsia="Calibri" w:hAnsi="Arial"/>
      <w:sz w:val="18"/>
      <w:szCs w:val="20"/>
      <w:lang w:eastAsia="en-US"/>
    </w:rPr>
  </w:style>
  <w:style w:type="character" w:customStyle="1" w:styleId="DocumentBody0">
    <w:name w:val="DocumentBody Знак"/>
    <w:link w:val="DocumentBody"/>
    <w:rsid w:val="00AA2C14"/>
    <w:rPr>
      <w:rFonts w:ascii="Arial" w:eastAsia="Calibri" w:hAnsi="Arial"/>
      <w:sz w:val="18"/>
      <w:lang w:val="ru-RU" w:eastAsia="en-US"/>
    </w:rPr>
  </w:style>
  <w:style w:type="paragraph" w:customStyle="1" w:styleId="DocumentAuthor">
    <w:name w:val="DocumentAuthor"/>
    <w:basedOn w:val="a"/>
    <w:next w:val="a"/>
    <w:link w:val="DocumentAuthorChar"/>
    <w:qFormat/>
    <w:rsid w:val="00AA2C14"/>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AA2C14"/>
    <w:rPr>
      <w:rFonts w:ascii="Arial" w:eastAsia="Calibri" w:hAnsi="Arial"/>
      <w:sz w:val="16"/>
      <w:lang w:val="ru-RU" w:eastAsia="en-US"/>
    </w:rPr>
  </w:style>
  <w:style w:type="character" w:customStyle="1" w:styleId="NavigationLink">
    <w:name w:val="Navigation_Link"/>
    <w:uiPriority w:val="1"/>
    <w:qFormat/>
    <w:rsid w:val="00AA2C14"/>
    <w:rPr>
      <w:rFonts w:ascii="Arial" w:hAnsi="Arial"/>
      <w:color w:val="0000FF"/>
      <w:sz w:val="18"/>
      <w:u w:val="single"/>
    </w:rPr>
  </w:style>
  <w:style w:type="character" w:customStyle="1" w:styleId="DocumentDate">
    <w:name w:val="Document_Date"/>
    <w:uiPriority w:val="1"/>
    <w:qFormat/>
    <w:rsid w:val="00AA2C14"/>
    <w:rPr>
      <w:rFonts w:ascii="Arial" w:hAnsi="Arial"/>
      <w:b w:val="0"/>
      <w:sz w:val="16"/>
    </w:rPr>
  </w:style>
  <w:style w:type="character" w:customStyle="1" w:styleId="DocumentSource">
    <w:name w:val="Document_Source"/>
    <w:uiPriority w:val="1"/>
    <w:qFormat/>
    <w:rsid w:val="00AA2C14"/>
    <w:rPr>
      <w:rFonts w:ascii="Arial" w:hAnsi="Arial"/>
      <w:b w:val="0"/>
      <w:sz w:val="16"/>
    </w:rPr>
  </w:style>
  <w:style w:type="character" w:customStyle="1" w:styleId="DocumentName">
    <w:name w:val="Document_Name"/>
    <w:uiPriority w:val="1"/>
    <w:qFormat/>
    <w:rsid w:val="00AA2C14"/>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08032941">
      <w:bodyDiv w:val="1"/>
      <w:marLeft w:val="0"/>
      <w:marRight w:val="0"/>
      <w:marTop w:val="0"/>
      <w:marBottom w:val="0"/>
      <w:divBdr>
        <w:top w:val="none" w:sz="0" w:space="0" w:color="auto"/>
        <w:left w:val="none" w:sz="0" w:space="0" w:color="auto"/>
        <w:bottom w:val="none" w:sz="0" w:space="0" w:color="auto"/>
        <w:right w:val="none" w:sz="0" w:space="0" w:color="auto"/>
      </w:divBdr>
      <w:divsChild>
        <w:div w:id="515191342">
          <w:marLeft w:val="1230"/>
          <w:marRight w:val="0"/>
          <w:marTop w:val="0"/>
          <w:marBottom w:val="240"/>
          <w:divBdr>
            <w:top w:val="none" w:sz="0" w:space="0" w:color="auto"/>
            <w:left w:val="none" w:sz="0" w:space="0" w:color="auto"/>
            <w:bottom w:val="none" w:sz="0" w:space="0" w:color="auto"/>
            <w:right w:val="none" w:sz="0" w:space="0" w:color="auto"/>
          </w:divBdr>
        </w:div>
        <w:div w:id="780341559">
          <w:marLeft w:val="0"/>
          <w:marRight w:val="0"/>
          <w:marTop w:val="0"/>
          <w:marBottom w:val="240"/>
          <w:divBdr>
            <w:top w:val="none" w:sz="0" w:space="0" w:color="auto"/>
            <w:left w:val="none" w:sz="0" w:space="0" w:color="auto"/>
            <w:bottom w:val="none" w:sz="0" w:space="0" w:color="auto"/>
            <w:right w:val="none" w:sz="0" w:space="0" w:color="auto"/>
          </w:divBdr>
        </w:div>
        <w:div w:id="738095072">
          <w:marLeft w:val="0"/>
          <w:marRight w:val="0"/>
          <w:marTop w:val="420"/>
          <w:marBottom w:val="420"/>
          <w:divBdr>
            <w:top w:val="none" w:sz="0" w:space="0" w:color="auto"/>
            <w:left w:val="none" w:sz="0" w:space="0" w:color="auto"/>
            <w:bottom w:val="none" w:sz="0" w:space="0" w:color="auto"/>
            <w:right w:val="none" w:sz="0" w:space="0" w:color="auto"/>
          </w:divBdr>
          <w:divsChild>
            <w:div w:id="3420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5376914">
      <w:bodyDiv w:val="1"/>
      <w:marLeft w:val="0"/>
      <w:marRight w:val="0"/>
      <w:marTop w:val="0"/>
      <w:marBottom w:val="0"/>
      <w:divBdr>
        <w:top w:val="none" w:sz="0" w:space="0" w:color="auto"/>
        <w:left w:val="none" w:sz="0" w:space="0" w:color="auto"/>
        <w:bottom w:val="none" w:sz="0" w:space="0" w:color="auto"/>
        <w:right w:val="none" w:sz="0" w:space="0" w:color="auto"/>
      </w:divBdr>
      <w:divsChild>
        <w:div w:id="124935200">
          <w:marLeft w:val="0"/>
          <w:marRight w:val="0"/>
          <w:marTop w:val="0"/>
          <w:marBottom w:val="225"/>
          <w:divBdr>
            <w:top w:val="none" w:sz="0" w:space="0" w:color="auto"/>
            <w:left w:val="none" w:sz="0" w:space="0" w:color="auto"/>
            <w:bottom w:val="none" w:sz="0" w:space="0" w:color="auto"/>
            <w:right w:val="none" w:sz="0" w:space="0" w:color="auto"/>
          </w:divBdr>
        </w:div>
        <w:div w:id="784662849">
          <w:marLeft w:val="-225"/>
          <w:marRight w:val="-225"/>
          <w:marTop w:val="0"/>
          <w:marBottom w:val="0"/>
          <w:divBdr>
            <w:top w:val="none" w:sz="0" w:space="0" w:color="auto"/>
            <w:left w:val="none" w:sz="0" w:space="0" w:color="auto"/>
            <w:bottom w:val="none" w:sz="0" w:space="0" w:color="auto"/>
            <w:right w:val="none" w:sz="0" w:space="0" w:color="auto"/>
          </w:divBdr>
          <w:divsChild>
            <w:div w:id="379322583">
              <w:marLeft w:val="0"/>
              <w:marRight w:val="0"/>
              <w:marTop w:val="0"/>
              <w:marBottom w:val="0"/>
              <w:divBdr>
                <w:top w:val="none" w:sz="0" w:space="0" w:color="auto"/>
                <w:left w:val="none" w:sz="0" w:space="0" w:color="auto"/>
                <w:bottom w:val="none" w:sz="0" w:space="0" w:color="auto"/>
                <w:right w:val="none" w:sz="0" w:space="0" w:color="auto"/>
              </w:divBdr>
              <w:divsChild>
                <w:div w:id="1207108132">
                  <w:marLeft w:val="0"/>
                  <w:marRight w:val="0"/>
                  <w:marTop w:val="0"/>
                  <w:marBottom w:val="300"/>
                  <w:divBdr>
                    <w:top w:val="single" w:sz="6" w:space="0" w:color="CBCBCB"/>
                    <w:left w:val="single" w:sz="6" w:space="0" w:color="CBCBCB"/>
                    <w:bottom w:val="single" w:sz="6" w:space="0" w:color="CBCBCB"/>
                    <w:right w:val="single" w:sz="6" w:space="0" w:color="CBCBCB"/>
                  </w:divBdr>
                </w:div>
                <w:div w:id="8657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7676723">
      <w:bodyDiv w:val="1"/>
      <w:marLeft w:val="0"/>
      <w:marRight w:val="0"/>
      <w:marTop w:val="0"/>
      <w:marBottom w:val="0"/>
      <w:divBdr>
        <w:top w:val="none" w:sz="0" w:space="0" w:color="auto"/>
        <w:left w:val="none" w:sz="0" w:space="0" w:color="auto"/>
        <w:bottom w:val="none" w:sz="0" w:space="0" w:color="auto"/>
        <w:right w:val="none" w:sz="0" w:space="0" w:color="auto"/>
      </w:divBdr>
      <w:divsChild>
        <w:div w:id="881943938">
          <w:marLeft w:val="0"/>
          <w:marRight w:val="0"/>
          <w:marTop w:val="0"/>
          <w:marBottom w:val="0"/>
          <w:divBdr>
            <w:top w:val="none" w:sz="0" w:space="0" w:color="auto"/>
            <w:left w:val="none" w:sz="0" w:space="0" w:color="auto"/>
            <w:bottom w:val="none" w:sz="0" w:space="0" w:color="auto"/>
            <w:right w:val="none" w:sz="0" w:space="0" w:color="auto"/>
          </w:divBdr>
          <w:divsChild>
            <w:div w:id="286938062">
              <w:marLeft w:val="0"/>
              <w:marRight w:val="0"/>
              <w:marTop w:val="0"/>
              <w:marBottom w:val="225"/>
              <w:divBdr>
                <w:top w:val="none" w:sz="0" w:space="0" w:color="auto"/>
                <w:left w:val="none" w:sz="0" w:space="0" w:color="auto"/>
                <w:bottom w:val="none" w:sz="0" w:space="0" w:color="auto"/>
                <w:right w:val="none" w:sz="0" w:space="0" w:color="auto"/>
              </w:divBdr>
            </w:div>
          </w:divsChild>
        </w:div>
        <w:div w:id="1311052912">
          <w:marLeft w:val="0"/>
          <w:marRight w:val="0"/>
          <w:marTop w:val="150"/>
          <w:marBottom w:val="0"/>
          <w:divBdr>
            <w:top w:val="none" w:sz="0" w:space="0" w:color="auto"/>
            <w:left w:val="none" w:sz="0" w:space="0" w:color="auto"/>
            <w:bottom w:val="none" w:sz="0" w:space="0" w:color="auto"/>
            <w:right w:val="none" w:sz="0" w:space="0" w:color="auto"/>
          </w:divBdr>
          <w:divsChild>
            <w:div w:id="969867700">
              <w:marLeft w:val="0"/>
              <w:marRight w:val="0"/>
              <w:marTop w:val="0"/>
              <w:marBottom w:val="0"/>
              <w:divBdr>
                <w:top w:val="none" w:sz="0" w:space="0" w:color="auto"/>
                <w:left w:val="none" w:sz="0" w:space="0" w:color="auto"/>
                <w:bottom w:val="none" w:sz="0" w:space="0" w:color="auto"/>
                <w:right w:val="none" w:sz="0" w:space="0" w:color="auto"/>
              </w:divBdr>
              <w:divsChild>
                <w:div w:id="675963942">
                  <w:marLeft w:val="0"/>
                  <w:marRight w:val="0"/>
                  <w:marTop w:val="0"/>
                  <w:marBottom w:val="0"/>
                  <w:divBdr>
                    <w:top w:val="none" w:sz="0" w:space="0" w:color="auto"/>
                    <w:left w:val="none" w:sz="0" w:space="0" w:color="auto"/>
                    <w:bottom w:val="none" w:sz="0" w:space="0" w:color="auto"/>
                    <w:right w:val="none" w:sz="0" w:space="0" w:color="auto"/>
                  </w:divBdr>
                  <w:divsChild>
                    <w:div w:id="84306886">
                      <w:marLeft w:val="0"/>
                      <w:marRight w:val="0"/>
                      <w:marTop w:val="0"/>
                      <w:marBottom w:val="0"/>
                      <w:divBdr>
                        <w:top w:val="none" w:sz="0" w:space="0" w:color="auto"/>
                        <w:left w:val="none" w:sz="0" w:space="0" w:color="auto"/>
                        <w:bottom w:val="none" w:sz="0" w:space="0" w:color="auto"/>
                        <w:right w:val="none" w:sz="0" w:space="0" w:color="auto"/>
                      </w:divBdr>
                      <w:divsChild>
                        <w:div w:id="98455601">
                          <w:marLeft w:val="0"/>
                          <w:marRight w:val="0"/>
                          <w:marTop w:val="0"/>
                          <w:marBottom w:val="0"/>
                          <w:divBdr>
                            <w:top w:val="none" w:sz="0" w:space="0" w:color="auto"/>
                            <w:left w:val="none" w:sz="0" w:space="0" w:color="auto"/>
                            <w:bottom w:val="none" w:sz="0" w:space="0" w:color="auto"/>
                            <w:right w:val="none" w:sz="0" w:space="0" w:color="auto"/>
                          </w:divBdr>
                          <w:divsChild>
                            <w:div w:id="1970013143">
                              <w:marLeft w:val="0"/>
                              <w:marRight w:val="750"/>
                              <w:marTop w:val="300"/>
                              <w:marBottom w:val="150"/>
                              <w:divBdr>
                                <w:top w:val="none" w:sz="0" w:space="0" w:color="auto"/>
                                <w:left w:val="none" w:sz="0" w:space="0" w:color="auto"/>
                                <w:bottom w:val="none" w:sz="0" w:space="0" w:color="auto"/>
                                <w:right w:val="none" w:sz="0" w:space="0" w:color="auto"/>
                              </w:divBdr>
                              <w:divsChild>
                                <w:div w:id="414088007">
                                  <w:marLeft w:val="0"/>
                                  <w:marRight w:val="0"/>
                                  <w:marTop w:val="0"/>
                                  <w:marBottom w:val="0"/>
                                  <w:divBdr>
                                    <w:top w:val="none" w:sz="0" w:space="0" w:color="auto"/>
                                    <w:left w:val="none" w:sz="0" w:space="0" w:color="auto"/>
                                    <w:bottom w:val="none" w:sz="0" w:space="0" w:color="auto"/>
                                    <w:right w:val="none" w:sz="0" w:space="0" w:color="auto"/>
                                  </w:divBdr>
                                  <w:divsChild>
                                    <w:div w:id="1901406044">
                                      <w:marLeft w:val="0"/>
                                      <w:marRight w:val="0"/>
                                      <w:marTop w:val="0"/>
                                      <w:marBottom w:val="0"/>
                                      <w:divBdr>
                                        <w:top w:val="none" w:sz="0" w:space="0" w:color="auto"/>
                                        <w:left w:val="none" w:sz="0" w:space="0" w:color="auto"/>
                                        <w:bottom w:val="none" w:sz="0" w:space="0" w:color="auto"/>
                                        <w:right w:val="none" w:sz="0" w:space="0" w:color="auto"/>
                                      </w:divBdr>
                                      <w:divsChild>
                                        <w:div w:id="1873615416">
                                          <w:marLeft w:val="0"/>
                                          <w:marRight w:val="0"/>
                                          <w:marTop w:val="0"/>
                                          <w:marBottom w:val="0"/>
                                          <w:divBdr>
                                            <w:top w:val="none" w:sz="0" w:space="0" w:color="auto"/>
                                            <w:left w:val="none" w:sz="0" w:space="0" w:color="auto"/>
                                            <w:bottom w:val="none" w:sz="0" w:space="0" w:color="auto"/>
                                            <w:right w:val="none" w:sz="0" w:space="0" w:color="auto"/>
                                          </w:divBdr>
                                          <w:divsChild>
                                            <w:div w:id="11660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5371">
                                  <w:marLeft w:val="0"/>
                                  <w:marRight w:val="0"/>
                                  <w:marTop w:val="0"/>
                                  <w:marBottom w:val="0"/>
                                  <w:divBdr>
                                    <w:top w:val="none" w:sz="0" w:space="0" w:color="auto"/>
                                    <w:left w:val="none" w:sz="0" w:space="0" w:color="auto"/>
                                    <w:bottom w:val="none" w:sz="0" w:space="0" w:color="auto"/>
                                    <w:right w:val="none" w:sz="0" w:space="0" w:color="auto"/>
                                  </w:divBdr>
                                  <w:divsChild>
                                    <w:div w:id="1295452998">
                                      <w:marLeft w:val="0"/>
                                      <w:marRight w:val="0"/>
                                      <w:marTop w:val="0"/>
                                      <w:marBottom w:val="0"/>
                                      <w:divBdr>
                                        <w:top w:val="none" w:sz="0" w:space="0" w:color="auto"/>
                                        <w:left w:val="none" w:sz="0" w:space="0" w:color="auto"/>
                                        <w:bottom w:val="none" w:sz="0" w:space="0" w:color="auto"/>
                                        <w:right w:val="none" w:sz="0" w:space="0" w:color="auto"/>
                                      </w:divBdr>
                                      <w:divsChild>
                                        <w:div w:id="661734956">
                                          <w:marLeft w:val="0"/>
                                          <w:marRight w:val="0"/>
                                          <w:marTop w:val="0"/>
                                          <w:marBottom w:val="0"/>
                                          <w:divBdr>
                                            <w:top w:val="none" w:sz="0" w:space="0" w:color="auto"/>
                                            <w:left w:val="none" w:sz="0" w:space="0" w:color="auto"/>
                                            <w:bottom w:val="none" w:sz="0" w:space="0" w:color="auto"/>
                                            <w:right w:val="none" w:sz="0" w:space="0" w:color="auto"/>
                                          </w:divBdr>
                                          <w:divsChild>
                                            <w:div w:id="1840533390">
                                              <w:marLeft w:val="0"/>
                                              <w:marRight w:val="0"/>
                                              <w:marTop w:val="0"/>
                                              <w:marBottom w:val="0"/>
                                              <w:divBdr>
                                                <w:top w:val="none" w:sz="0" w:space="0" w:color="auto"/>
                                                <w:left w:val="none" w:sz="0" w:space="0" w:color="auto"/>
                                                <w:bottom w:val="none" w:sz="0" w:space="0" w:color="auto"/>
                                                <w:right w:val="none" w:sz="0" w:space="0" w:color="auto"/>
                                              </w:divBdr>
                                            </w:div>
                                          </w:divsChild>
                                        </w:div>
                                        <w:div w:id="919799320">
                                          <w:marLeft w:val="0"/>
                                          <w:marRight w:val="0"/>
                                          <w:marTop w:val="0"/>
                                          <w:marBottom w:val="0"/>
                                          <w:divBdr>
                                            <w:top w:val="none" w:sz="0" w:space="0" w:color="auto"/>
                                            <w:left w:val="none" w:sz="0" w:space="0" w:color="auto"/>
                                            <w:bottom w:val="none" w:sz="0" w:space="0" w:color="auto"/>
                                            <w:right w:val="none" w:sz="0" w:space="0" w:color="auto"/>
                                          </w:divBdr>
                                          <w:divsChild>
                                            <w:div w:id="1180395173">
                                              <w:marLeft w:val="0"/>
                                              <w:marRight w:val="0"/>
                                              <w:marTop w:val="0"/>
                                              <w:marBottom w:val="0"/>
                                              <w:divBdr>
                                                <w:top w:val="none" w:sz="0" w:space="0" w:color="auto"/>
                                                <w:left w:val="none" w:sz="0" w:space="0" w:color="auto"/>
                                                <w:bottom w:val="none" w:sz="0" w:space="0" w:color="auto"/>
                                                <w:right w:val="none" w:sz="0" w:space="0" w:color="auto"/>
                                              </w:divBdr>
                                              <w:divsChild>
                                                <w:div w:id="559484907">
                                                  <w:marLeft w:val="0"/>
                                                  <w:marRight w:val="0"/>
                                                  <w:marTop w:val="0"/>
                                                  <w:marBottom w:val="0"/>
                                                  <w:divBdr>
                                                    <w:top w:val="none" w:sz="0" w:space="0" w:color="auto"/>
                                                    <w:left w:val="none" w:sz="0" w:space="0" w:color="auto"/>
                                                    <w:bottom w:val="none" w:sz="0" w:space="0" w:color="auto"/>
                                                    <w:right w:val="none" w:sz="0" w:space="0" w:color="auto"/>
                                                  </w:divBdr>
                                                </w:div>
                                              </w:divsChild>
                                            </w:div>
                                            <w:div w:id="846403941">
                                              <w:marLeft w:val="0"/>
                                              <w:marRight w:val="0"/>
                                              <w:marTop w:val="0"/>
                                              <w:marBottom w:val="150"/>
                                              <w:divBdr>
                                                <w:top w:val="none" w:sz="0" w:space="0" w:color="auto"/>
                                                <w:left w:val="none" w:sz="0" w:space="0" w:color="auto"/>
                                                <w:bottom w:val="none" w:sz="0" w:space="0" w:color="auto"/>
                                                <w:right w:val="none" w:sz="0" w:space="0" w:color="auto"/>
                                              </w:divBdr>
                                              <w:divsChild>
                                                <w:div w:id="1946036698">
                                                  <w:marLeft w:val="0"/>
                                                  <w:marRight w:val="0"/>
                                                  <w:marTop w:val="0"/>
                                                  <w:marBottom w:val="0"/>
                                                  <w:divBdr>
                                                    <w:top w:val="none" w:sz="0" w:space="0" w:color="auto"/>
                                                    <w:left w:val="none" w:sz="0" w:space="0" w:color="auto"/>
                                                    <w:bottom w:val="none" w:sz="0" w:space="0" w:color="auto"/>
                                                    <w:right w:val="none" w:sz="0" w:space="0" w:color="auto"/>
                                                  </w:divBdr>
                                                  <w:divsChild>
                                                    <w:div w:id="1800031574">
                                                      <w:marLeft w:val="0"/>
                                                      <w:marRight w:val="0"/>
                                                      <w:marTop w:val="0"/>
                                                      <w:marBottom w:val="0"/>
                                                      <w:divBdr>
                                                        <w:top w:val="none" w:sz="0" w:space="0" w:color="auto"/>
                                                        <w:left w:val="none" w:sz="0" w:space="0" w:color="auto"/>
                                                        <w:bottom w:val="none" w:sz="0" w:space="0" w:color="auto"/>
                                                        <w:right w:val="none" w:sz="0" w:space="0" w:color="auto"/>
                                                      </w:divBdr>
                                                    </w:div>
                                                    <w:div w:id="992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848571">
                              <w:marLeft w:val="0"/>
                              <w:marRight w:val="0"/>
                              <w:marTop w:val="0"/>
                              <w:marBottom w:val="0"/>
                              <w:divBdr>
                                <w:top w:val="none" w:sz="0" w:space="0" w:color="auto"/>
                                <w:left w:val="none" w:sz="0" w:space="0" w:color="auto"/>
                                <w:bottom w:val="none" w:sz="0" w:space="0" w:color="auto"/>
                                <w:right w:val="none" w:sz="0" w:space="0" w:color="auto"/>
                              </w:divBdr>
                              <w:divsChild>
                                <w:div w:id="1215390663">
                                  <w:marLeft w:val="0"/>
                                  <w:marRight w:val="0"/>
                                  <w:marTop w:val="300"/>
                                  <w:marBottom w:val="150"/>
                                  <w:divBdr>
                                    <w:top w:val="none" w:sz="0" w:space="0" w:color="auto"/>
                                    <w:left w:val="none" w:sz="0" w:space="0" w:color="auto"/>
                                    <w:bottom w:val="none" w:sz="0" w:space="0" w:color="auto"/>
                                    <w:right w:val="none" w:sz="0" w:space="0" w:color="auto"/>
                                  </w:divBdr>
                                </w:div>
                              </w:divsChild>
                            </w:div>
                            <w:div w:id="1648584469">
                              <w:marLeft w:val="0"/>
                              <w:marRight w:val="0"/>
                              <w:marTop w:val="0"/>
                              <w:marBottom w:val="0"/>
                              <w:divBdr>
                                <w:top w:val="none" w:sz="0" w:space="0" w:color="auto"/>
                                <w:left w:val="none" w:sz="0" w:space="0" w:color="auto"/>
                                <w:bottom w:val="none" w:sz="0" w:space="0" w:color="auto"/>
                                <w:right w:val="none" w:sz="0" w:space="0" w:color="auto"/>
                              </w:divBdr>
                              <w:divsChild>
                                <w:div w:id="441849300">
                                  <w:marLeft w:val="0"/>
                                  <w:marRight w:val="0"/>
                                  <w:marTop w:val="300"/>
                                  <w:marBottom w:val="150"/>
                                  <w:divBdr>
                                    <w:top w:val="none" w:sz="0" w:space="0" w:color="auto"/>
                                    <w:left w:val="none" w:sz="0" w:space="0" w:color="auto"/>
                                    <w:bottom w:val="none" w:sz="0" w:space="0" w:color="auto"/>
                                    <w:right w:val="none" w:sz="0" w:space="0" w:color="auto"/>
                                  </w:divBdr>
                                </w:div>
                              </w:divsChild>
                            </w:div>
                            <w:div w:id="1453552431">
                              <w:marLeft w:val="0"/>
                              <w:marRight w:val="0"/>
                              <w:marTop w:val="0"/>
                              <w:marBottom w:val="0"/>
                              <w:divBdr>
                                <w:top w:val="none" w:sz="0" w:space="0" w:color="auto"/>
                                <w:left w:val="none" w:sz="0" w:space="0" w:color="auto"/>
                                <w:bottom w:val="none" w:sz="0" w:space="0" w:color="auto"/>
                                <w:right w:val="none" w:sz="0" w:space="0" w:color="auto"/>
                              </w:divBdr>
                              <w:divsChild>
                                <w:div w:id="1088574862">
                                  <w:marLeft w:val="0"/>
                                  <w:marRight w:val="0"/>
                                  <w:marTop w:val="300"/>
                                  <w:marBottom w:val="150"/>
                                  <w:divBdr>
                                    <w:top w:val="none" w:sz="0" w:space="0" w:color="auto"/>
                                    <w:left w:val="none" w:sz="0" w:space="0" w:color="auto"/>
                                    <w:bottom w:val="none" w:sz="0" w:space="0" w:color="auto"/>
                                    <w:right w:val="none" w:sz="0" w:space="0" w:color="auto"/>
                                  </w:divBdr>
                                  <w:divsChild>
                                    <w:div w:id="910507292">
                                      <w:marLeft w:val="0"/>
                                      <w:marRight w:val="300"/>
                                      <w:marTop w:val="0"/>
                                      <w:marBottom w:val="0"/>
                                      <w:divBdr>
                                        <w:top w:val="none" w:sz="0" w:space="0" w:color="auto"/>
                                        <w:left w:val="none" w:sz="0" w:space="0" w:color="auto"/>
                                        <w:bottom w:val="none" w:sz="0" w:space="0" w:color="auto"/>
                                        <w:right w:val="none" w:sz="0" w:space="0" w:color="auto"/>
                                      </w:divBdr>
                                    </w:div>
                                    <w:div w:id="103232684">
                                      <w:marLeft w:val="0"/>
                                      <w:marRight w:val="0"/>
                                      <w:marTop w:val="0"/>
                                      <w:marBottom w:val="0"/>
                                      <w:divBdr>
                                        <w:top w:val="none" w:sz="0" w:space="0" w:color="auto"/>
                                        <w:left w:val="single" w:sz="6" w:space="11" w:color="D8D8D8"/>
                                        <w:bottom w:val="none" w:sz="0" w:space="0" w:color="auto"/>
                                        <w:right w:val="none" w:sz="0" w:space="0" w:color="auto"/>
                                      </w:divBdr>
                                    </w:div>
                                  </w:divsChild>
                                </w:div>
                              </w:divsChild>
                            </w:div>
                            <w:div w:id="1463771995">
                              <w:marLeft w:val="0"/>
                              <w:marRight w:val="0"/>
                              <w:marTop w:val="0"/>
                              <w:marBottom w:val="0"/>
                              <w:divBdr>
                                <w:top w:val="none" w:sz="0" w:space="0" w:color="auto"/>
                                <w:left w:val="none" w:sz="0" w:space="0" w:color="auto"/>
                                <w:bottom w:val="none" w:sz="0" w:space="0" w:color="auto"/>
                                <w:right w:val="none" w:sz="0" w:space="0" w:color="auto"/>
                              </w:divBdr>
                              <w:divsChild>
                                <w:div w:id="69929353">
                                  <w:marLeft w:val="0"/>
                                  <w:marRight w:val="0"/>
                                  <w:marTop w:val="300"/>
                                  <w:marBottom w:val="150"/>
                                  <w:divBdr>
                                    <w:top w:val="none" w:sz="0" w:space="0" w:color="auto"/>
                                    <w:left w:val="none" w:sz="0" w:space="0" w:color="auto"/>
                                    <w:bottom w:val="none" w:sz="0" w:space="0" w:color="auto"/>
                                    <w:right w:val="none" w:sz="0" w:space="0" w:color="auto"/>
                                  </w:divBdr>
                                </w:div>
                              </w:divsChild>
                            </w:div>
                            <w:div w:id="590700603">
                              <w:marLeft w:val="0"/>
                              <w:marRight w:val="0"/>
                              <w:marTop w:val="0"/>
                              <w:marBottom w:val="0"/>
                              <w:divBdr>
                                <w:top w:val="none" w:sz="0" w:space="0" w:color="auto"/>
                                <w:left w:val="none" w:sz="0" w:space="0" w:color="auto"/>
                                <w:bottom w:val="none" w:sz="0" w:space="0" w:color="auto"/>
                                <w:right w:val="none" w:sz="0" w:space="0" w:color="auto"/>
                              </w:divBdr>
                              <w:divsChild>
                                <w:div w:id="2097938832">
                                  <w:marLeft w:val="0"/>
                                  <w:marRight w:val="0"/>
                                  <w:marTop w:val="300"/>
                                  <w:marBottom w:val="150"/>
                                  <w:divBdr>
                                    <w:top w:val="none" w:sz="0" w:space="0" w:color="auto"/>
                                    <w:left w:val="none" w:sz="0" w:space="0" w:color="auto"/>
                                    <w:bottom w:val="none" w:sz="0" w:space="0" w:color="auto"/>
                                    <w:right w:val="none" w:sz="0" w:space="0" w:color="auto"/>
                                  </w:divBdr>
                                  <w:divsChild>
                                    <w:div w:id="1159809796">
                                      <w:marLeft w:val="0"/>
                                      <w:marRight w:val="300"/>
                                      <w:marTop w:val="0"/>
                                      <w:marBottom w:val="0"/>
                                      <w:divBdr>
                                        <w:top w:val="none" w:sz="0" w:space="0" w:color="auto"/>
                                        <w:left w:val="none" w:sz="0" w:space="0" w:color="auto"/>
                                        <w:bottom w:val="none" w:sz="0" w:space="0" w:color="auto"/>
                                        <w:right w:val="none" w:sz="0" w:space="0" w:color="auto"/>
                                      </w:divBdr>
                                    </w:div>
                                    <w:div w:id="2039157701">
                                      <w:marLeft w:val="0"/>
                                      <w:marRight w:val="0"/>
                                      <w:marTop w:val="0"/>
                                      <w:marBottom w:val="0"/>
                                      <w:divBdr>
                                        <w:top w:val="none" w:sz="0" w:space="0" w:color="auto"/>
                                        <w:left w:val="single" w:sz="6" w:space="11" w:color="D8D8D8"/>
                                        <w:bottom w:val="none" w:sz="0" w:space="0" w:color="auto"/>
                                        <w:right w:val="none" w:sz="0" w:space="0" w:color="auto"/>
                                      </w:divBdr>
                                    </w:div>
                                  </w:divsChild>
                                </w:div>
                                <w:div w:id="242032109">
                                  <w:marLeft w:val="0"/>
                                  <w:marRight w:val="0"/>
                                  <w:marTop w:val="300"/>
                                  <w:marBottom w:val="0"/>
                                  <w:divBdr>
                                    <w:top w:val="none" w:sz="0" w:space="0" w:color="auto"/>
                                    <w:left w:val="none" w:sz="0" w:space="0" w:color="auto"/>
                                    <w:bottom w:val="none" w:sz="0" w:space="0" w:color="auto"/>
                                    <w:right w:val="none" w:sz="0" w:space="0" w:color="auto"/>
                                  </w:divBdr>
                                  <w:divsChild>
                                    <w:div w:id="929582655">
                                      <w:marLeft w:val="0"/>
                                      <w:marRight w:val="0"/>
                                      <w:marTop w:val="0"/>
                                      <w:marBottom w:val="0"/>
                                      <w:divBdr>
                                        <w:top w:val="none" w:sz="0" w:space="0" w:color="auto"/>
                                        <w:left w:val="none" w:sz="0" w:space="0" w:color="auto"/>
                                        <w:bottom w:val="none" w:sz="0" w:space="0" w:color="auto"/>
                                        <w:right w:val="none" w:sz="0" w:space="0" w:color="auto"/>
                                      </w:divBdr>
                                    </w:div>
                                    <w:div w:id="1796021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1129084">
                              <w:marLeft w:val="0"/>
                              <w:marRight w:val="0"/>
                              <w:marTop w:val="0"/>
                              <w:marBottom w:val="0"/>
                              <w:divBdr>
                                <w:top w:val="none" w:sz="0" w:space="0" w:color="auto"/>
                                <w:left w:val="none" w:sz="0" w:space="0" w:color="auto"/>
                                <w:bottom w:val="none" w:sz="0" w:space="0" w:color="auto"/>
                                <w:right w:val="none" w:sz="0" w:space="0" w:color="auto"/>
                              </w:divBdr>
                              <w:divsChild>
                                <w:div w:id="1348756542">
                                  <w:marLeft w:val="0"/>
                                  <w:marRight w:val="0"/>
                                  <w:marTop w:val="300"/>
                                  <w:marBottom w:val="150"/>
                                  <w:divBdr>
                                    <w:top w:val="none" w:sz="0" w:space="0" w:color="auto"/>
                                    <w:left w:val="none" w:sz="0" w:space="0" w:color="auto"/>
                                    <w:bottom w:val="none" w:sz="0" w:space="0" w:color="auto"/>
                                    <w:right w:val="none" w:sz="0" w:space="0" w:color="auto"/>
                                  </w:divBdr>
                                </w:div>
                              </w:divsChild>
                            </w:div>
                            <w:div w:id="481119553">
                              <w:marLeft w:val="0"/>
                              <w:marRight w:val="0"/>
                              <w:marTop w:val="0"/>
                              <w:marBottom w:val="0"/>
                              <w:divBdr>
                                <w:top w:val="none" w:sz="0" w:space="0" w:color="auto"/>
                                <w:left w:val="none" w:sz="0" w:space="0" w:color="auto"/>
                                <w:bottom w:val="none" w:sz="0" w:space="0" w:color="auto"/>
                                <w:right w:val="none" w:sz="0" w:space="0" w:color="auto"/>
                              </w:divBdr>
                              <w:divsChild>
                                <w:div w:id="617565830">
                                  <w:marLeft w:val="0"/>
                                  <w:marRight w:val="0"/>
                                  <w:marTop w:val="300"/>
                                  <w:marBottom w:val="150"/>
                                  <w:divBdr>
                                    <w:top w:val="none" w:sz="0" w:space="0" w:color="auto"/>
                                    <w:left w:val="none" w:sz="0" w:space="0" w:color="auto"/>
                                    <w:bottom w:val="none" w:sz="0" w:space="0" w:color="auto"/>
                                    <w:right w:val="none" w:sz="0" w:space="0" w:color="auto"/>
                                  </w:divBdr>
                                </w:div>
                              </w:divsChild>
                            </w:div>
                            <w:div w:id="859902707">
                              <w:marLeft w:val="0"/>
                              <w:marRight w:val="0"/>
                              <w:marTop w:val="0"/>
                              <w:marBottom w:val="0"/>
                              <w:divBdr>
                                <w:top w:val="none" w:sz="0" w:space="0" w:color="auto"/>
                                <w:left w:val="none" w:sz="0" w:space="0" w:color="auto"/>
                                <w:bottom w:val="none" w:sz="0" w:space="0" w:color="auto"/>
                                <w:right w:val="none" w:sz="0" w:space="0" w:color="auto"/>
                              </w:divBdr>
                              <w:divsChild>
                                <w:div w:id="15151948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975081">
      <w:bodyDiv w:val="1"/>
      <w:marLeft w:val="0"/>
      <w:marRight w:val="0"/>
      <w:marTop w:val="0"/>
      <w:marBottom w:val="0"/>
      <w:divBdr>
        <w:top w:val="none" w:sz="0" w:space="0" w:color="auto"/>
        <w:left w:val="none" w:sz="0" w:space="0" w:color="auto"/>
        <w:bottom w:val="none" w:sz="0" w:space="0" w:color="auto"/>
        <w:right w:val="none" w:sz="0" w:space="0" w:color="auto"/>
      </w:divBdr>
      <w:divsChild>
        <w:div w:id="1983071404">
          <w:marLeft w:val="0"/>
          <w:marRight w:val="0"/>
          <w:marTop w:val="0"/>
          <w:marBottom w:val="150"/>
          <w:divBdr>
            <w:top w:val="single" w:sz="6" w:space="8" w:color="CCCCCC"/>
            <w:left w:val="single" w:sz="6" w:space="23" w:color="CCCCCC"/>
            <w:bottom w:val="single" w:sz="6" w:space="8" w:color="CCCCCC"/>
            <w:right w:val="single" w:sz="6" w:space="23" w:color="CCCCCC"/>
          </w:divBdr>
        </w:div>
      </w:divsChild>
    </w:div>
    <w:div w:id="38884847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7308435">
      <w:bodyDiv w:val="1"/>
      <w:marLeft w:val="0"/>
      <w:marRight w:val="0"/>
      <w:marTop w:val="0"/>
      <w:marBottom w:val="0"/>
      <w:divBdr>
        <w:top w:val="none" w:sz="0" w:space="0" w:color="auto"/>
        <w:left w:val="none" w:sz="0" w:space="0" w:color="auto"/>
        <w:bottom w:val="none" w:sz="0" w:space="0" w:color="auto"/>
        <w:right w:val="none" w:sz="0" w:space="0" w:color="auto"/>
      </w:divBdr>
      <w:divsChild>
        <w:div w:id="1757941286">
          <w:marLeft w:val="-180"/>
          <w:marRight w:val="-180"/>
          <w:marTop w:val="0"/>
          <w:marBottom w:val="0"/>
          <w:divBdr>
            <w:top w:val="none" w:sz="0" w:space="0" w:color="auto"/>
            <w:left w:val="none" w:sz="0" w:space="0" w:color="auto"/>
            <w:bottom w:val="none" w:sz="0" w:space="0" w:color="auto"/>
            <w:right w:val="none" w:sz="0" w:space="0" w:color="auto"/>
          </w:divBdr>
          <w:divsChild>
            <w:div w:id="1849828328">
              <w:marLeft w:val="0"/>
              <w:marRight w:val="0"/>
              <w:marTop w:val="0"/>
              <w:marBottom w:val="0"/>
              <w:divBdr>
                <w:top w:val="none" w:sz="0" w:space="0" w:color="auto"/>
                <w:left w:val="none" w:sz="0" w:space="0" w:color="auto"/>
                <w:bottom w:val="none" w:sz="0" w:space="0" w:color="auto"/>
                <w:right w:val="none" w:sz="0" w:space="0" w:color="auto"/>
              </w:divBdr>
            </w:div>
            <w:div w:id="1547449595">
              <w:marLeft w:val="0"/>
              <w:marRight w:val="0"/>
              <w:marTop w:val="0"/>
              <w:marBottom w:val="0"/>
              <w:divBdr>
                <w:top w:val="none" w:sz="0" w:space="0" w:color="auto"/>
                <w:left w:val="none" w:sz="0" w:space="0" w:color="auto"/>
                <w:bottom w:val="none" w:sz="0" w:space="0" w:color="auto"/>
                <w:right w:val="none" w:sz="0" w:space="0" w:color="auto"/>
              </w:divBdr>
              <w:divsChild>
                <w:div w:id="1135953123">
                  <w:marLeft w:val="-180"/>
                  <w:marRight w:val="-180"/>
                  <w:marTop w:val="0"/>
                  <w:marBottom w:val="0"/>
                  <w:divBdr>
                    <w:top w:val="none" w:sz="0" w:space="0" w:color="auto"/>
                    <w:left w:val="none" w:sz="0" w:space="0" w:color="auto"/>
                    <w:bottom w:val="none" w:sz="0" w:space="0" w:color="auto"/>
                    <w:right w:val="none" w:sz="0" w:space="0" w:color="auto"/>
                  </w:divBdr>
                  <w:divsChild>
                    <w:div w:id="945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976">
              <w:marLeft w:val="0"/>
              <w:marRight w:val="0"/>
              <w:marTop w:val="0"/>
              <w:marBottom w:val="0"/>
              <w:divBdr>
                <w:top w:val="none" w:sz="0" w:space="0" w:color="auto"/>
                <w:left w:val="none" w:sz="0" w:space="0" w:color="auto"/>
                <w:bottom w:val="none" w:sz="0" w:space="0" w:color="auto"/>
                <w:right w:val="none" w:sz="0" w:space="0" w:color="auto"/>
              </w:divBdr>
              <w:divsChild>
                <w:div w:id="490291491">
                  <w:marLeft w:val="0"/>
                  <w:marRight w:val="0"/>
                  <w:marTop w:val="0"/>
                  <w:marBottom w:val="0"/>
                  <w:divBdr>
                    <w:top w:val="none" w:sz="0" w:space="0" w:color="auto"/>
                    <w:left w:val="none" w:sz="0" w:space="0" w:color="auto"/>
                    <w:bottom w:val="none" w:sz="0" w:space="0" w:color="auto"/>
                    <w:right w:val="none" w:sz="0" w:space="0" w:color="auto"/>
                  </w:divBdr>
                </w:div>
              </w:divsChild>
            </w:div>
            <w:div w:id="471872118">
              <w:marLeft w:val="0"/>
              <w:marRight w:val="0"/>
              <w:marTop w:val="0"/>
              <w:marBottom w:val="0"/>
              <w:divBdr>
                <w:top w:val="none" w:sz="0" w:space="0" w:color="auto"/>
                <w:left w:val="none" w:sz="0" w:space="0" w:color="auto"/>
                <w:bottom w:val="none" w:sz="0" w:space="0" w:color="auto"/>
                <w:right w:val="none" w:sz="0" w:space="0" w:color="auto"/>
              </w:divBdr>
              <w:divsChild>
                <w:div w:id="1932153085">
                  <w:marLeft w:val="0"/>
                  <w:marRight w:val="0"/>
                  <w:marTop w:val="0"/>
                  <w:marBottom w:val="0"/>
                  <w:divBdr>
                    <w:top w:val="none" w:sz="0" w:space="0" w:color="auto"/>
                    <w:left w:val="none" w:sz="0" w:space="0" w:color="auto"/>
                    <w:bottom w:val="none" w:sz="0" w:space="0" w:color="auto"/>
                    <w:right w:val="none" w:sz="0" w:space="0" w:color="auto"/>
                  </w:divBdr>
                </w:div>
                <w:div w:id="1669140802">
                  <w:marLeft w:val="0"/>
                  <w:marRight w:val="0"/>
                  <w:marTop w:val="0"/>
                  <w:marBottom w:val="0"/>
                  <w:divBdr>
                    <w:top w:val="none" w:sz="0" w:space="0" w:color="auto"/>
                    <w:left w:val="none" w:sz="0" w:space="0" w:color="auto"/>
                    <w:bottom w:val="none" w:sz="0" w:space="0" w:color="auto"/>
                    <w:right w:val="none" w:sz="0" w:space="0" w:color="auto"/>
                  </w:divBdr>
                  <w:divsChild>
                    <w:div w:id="2947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4655">
          <w:marLeft w:val="0"/>
          <w:marRight w:val="0"/>
          <w:marTop w:val="0"/>
          <w:marBottom w:val="0"/>
          <w:divBdr>
            <w:top w:val="none" w:sz="0" w:space="0" w:color="auto"/>
            <w:left w:val="none" w:sz="0" w:space="0" w:color="auto"/>
            <w:bottom w:val="none" w:sz="0" w:space="0" w:color="auto"/>
            <w:right w:val="none" w:sz="0" w:space="0" w:color="auto"/>
          </w:divBdr>
          <w:divsChild>
            <w:div w:id="1598056947">
              <w:blockQuote w:val="1"/>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 w:id="412514017">
      <w:bodyDiv w:val="1"/>
      <w:marLeft w:val="0"/>
      <w:marRight w:val="0"/>
      <w:marTop w:val="0"/>
      <w:marBottom w:val="0"/>
      <w:divBdr>
        <w:top w:val="none" w:sz="0" w:space="0" w:color="auto"/>
        <w:left w:val="none" w:sz="0" w:space="0" w:color="auto"/>
        <w:bottom w:val="none" w:sz="0" w:space="0" w:color="auto"/>
        <w:right w:val="none" w:sz="0" w:space="0" w:color="auto"/>
      </w:divBdr>
      <w:divsChild>
        <w:div w:id="1686251068">
          <w:marLeft w:val="0"/>
          <w:marRight w:val="0"/>
          <w:marTop w:val="0"/>
          <w:marBottom w:val="375"/>
          <w:divBdr>
            <w:top w:val="none" w:sz="0" w:space="0" w:color="auto"/>
            <w:left w:val="none" w:sz="0" w:space="0" w:color="auto"/>
            <w:bottom w:val="none" w:sz="0" w:space="0" w:color="auto"/>
            <w:right w:val="none" w:sz="0" w:space="0" w:color="auto"/>
          </w:divBdr>
        </w:div>
        <w:div w:id="1507787667">
          <w:marLeft w:val="0"/>
          <w:marRight w:val="0"/>
          <w:marTop w:val="0"/>
          <w:marBottom w:val="0"/>
          <w:divBdr>
            <w:top w:val="none" w:sz="0" w:space="0" w:color="auto"/>
            <w:left w:val="none" w:sz="0" w:space="0" w:color="auto"/>
            <w:bottom w:val="none" w:sz="0" w:space="0" w:color="auto"/>
            <w:right w:val="none" w:sz="0" w:space="0" w:color="auto"/>
          </w:divBdr>
          <w:divsChild>
            <w:div w:id="1702851998">
              <w:marLeft w:val="0"/>
              <w:marRight w:val="0"/>
              <w:marTop w:val="0"/>
              <w:marBottom w:val="0"/>
              <w:divBdr>
                <w:top w:val="none" w:sz="0" w:space="0" w:color="auto"/>
                <w:left w:val="none" w:sz="0" w:space="0" w:color="auto"/>
                <w:bottom w:val="none" w:sz="0" w:space="0" w:color="auto"/>
                <w:right w:val="none" w:sz="0" w:space="0" w:color="auto"/>
              </w:divBdr>
            </w:div>
          </w:divsChild>
        </w:div>
        <w:div w:id="1672414079">
          <w:marLeft w:val="0"/>
          <w:marRight w:val="0"/>
          <w:marTop w:val="0"/>
          <w:marBottom w:val="0"/>
          <w:divBdr>
            <w:top w:val="none" w:sz="0" w:space="0" w:color="auto"/>
            <w:left w:val="none" w:sz="0" w:space="0" w:color="auto"/>
            <w:bottom w:val="none" w:sz="0" w:space="0" w:color="auto"/>
            <w:right w:val="none" w:sz="0" w:space="0" w:color="auto"/>
          </w:divBdr>
          <w:divsChild>
            <w:div w:id="2066369060">
              <w:marLeft w:val="0"/>
              <w:marRight w:val="0"/>
              <w:marTop w:val="300"/>
              <w:marBottom w:val="300"/>
              <w:divBdr>
                <w:top w:val="none" w:sz="0" w:space="0" w:color="auto"/>
                <w:left w:val="none" w:sz="0" w:space="0" w:color="auto"/>
                <w:bottom w:val="none" w:sz="0" w:space="0" w:color="auto"/>
                <w:right w:val="none" w:sz="0" w:space="0" w:color="auto"/>
              </w:divBdr>
              <w:divsChild>
                <w:div w:id="634062815">
                  <w:marLeft w:val="0"/>
                  <w:marRight w:val="0"/>
                  <w:marTop w:val="0"/>
                  <w:marBottom w:val="0"/>
                  <w:divBdr>
                    <w:top w:val="none" w:sz="0" w:space="0" w:color="auto"/>
                    <w:left w:val="none" w:sz="0" w:space="0" w:color="auto"/>
                    <w:bottom w:val="none" w:sz="0" w:space="0" w:color="auto"/>
                    <w:right w:val="none" w:sz="0" w:space="0" w:color="auto"/>
                  </w:divBdr>
                  <w:divsChild>
                    <w:div w:id="1165707330">
                      <w:marLeft w:val="0"/>
                      <w:marRight w:val="0"/>
                      <w:marTop w:val="0"/>
                      <w:marBottom w:val="0"/>
                      <w:divBdr>
                        <w:top w:val="none" w:sz="0" w:space="0" w:color="auto"/>
                        <w:left w:val="none" w:sz="0" w:space="0" w:color="auto"/>
                        <w:bottom w:val="none" w:sz="0" w:space="0" w:color="auto"/>
                        <w:right w:val="none" w:sz="0" w:space="0" w:color="auto"/>
                      </w:divBdr>
                      <w:divsChild>
                        <w:div w:id="925000292">
                          <w:marLeft w:val="0"/>
                          <w:marRight w:val="0"/>
                          <w:marTop w:val="75"/>
                          <w:marBottom w:val="0"/>
                          <w:divBdr>
                            <w:top w:val="none" w:sz="0" w:space="0" w:color="auto"/>
                            <w:left w:val="none" w:sz="0" w:space="0" w:color="auto"/>
                            <w:bottom w:val="none" w:sz="0" w:space="0" w:color="auto"/>
                            <w:right w:val="none" w:sz="0" w:space="0" w:color="auto"/>
                          </w:divBdr>
                          <w:divsChild>
                            <w:div w:id="772701064">
                              <w:marLeft w:val="0"/>
                              <w:marRight w:val="0"/>
                              <w:marTop w:val="0"/>
                              <w:marBottom w:val="0"/>
                              <w:divBdr>
                                <w:top w:val="none" w:sz="0" w:space="0" w:color="auto"/>
                                <w:left w:val="none" w:sz="0" w:space="0" w:color="auto"/>
                                <w:bottom w:val="none" w:sz="0" w:space="0" w:color="auto"/>
                                <w:right w:val="none" w:sz="0" w:space="0" w:color="auto"/>
                              </w:divBdr>
                              <w:divsChild>
                                <w:div w:id="1530755204">
                                  <w:marLeft w:val="0"/>
                                  <w:marRight w:val="150"/>
                                  <w:marTop w:val="0"/>
                                  <w:marBottom w:val="0"/>
                                  <w:divBdr>
                                    <w:top w:val="single" w:sz="6" w:space="0" w:color="3271A8"/>
                                    <w:left w:val="single" w:sz="6" w:space="0" w:color="3271A8"/>
                                    <w:bottom w:val="single" w:sz="6" w:space="0" w:color="3271A8"/>
                                    <w:right w:val="single" w:sz="6" w:space="0" w:color="3271A8"/>
                                  </w:divBdr>
                                </w:div>
                                <w:div w:id="728311603">
                                  <w:marLeft w:val="0"/>
                                  <w:marRight w:val="0"/>
                                  <w:marTop w:val="0"/>
                                  <w:marBottom w:val="0"/>
                                  <w:divBdr>
                                    <w:top w:val="none" w:sz="0" w:space="0" w:color="auto"/>
                                    <w:left w:val="none" w:sz="0" w:space="0" w:color="auto"/>
                                    <w:bottom w:val="none" w:sz="0" w:space="0" w:color="auto"/>
                                    <w:right w:val="none" w:sz="0" w:space="0" w:color="auto"/>
                                  </w:divBdr>
                                  <w:divsChild>
                                    <w:div w:id="857893042">
                                      <w:marLeft w:val="0"/>
                                      <w:marRight w:val="0"/>
                                      <w:marTop w:val="0"/>
                                      <w:marBottom w:val="30"/>
                                      <w:divBdr>
                                        <w:top w:val="none" w:sz="0" w:space="0" w:color="auto"/>
                                        <w:left w:val="none" w:sz="0" w:space="0" w:color="auto"/>
                                        <w:bottom w:val="none" w:sz="0" w:space="0" w:color="auto"/>
                                        <w:right w:val="none" w:sz="0" w:space="0" w:color="auto"/>
                                      </w:divBdr>
                                    </w:div>
                                  </w:divsChild>
                                </w:div>
                                <w:div w:id="1048644308">
                                  <w:marLeft w:val="0"/>
                                  <w:marRight w:val="150"/>
                                  <w:marTop w:val="0"/>
                                  <w:marBottom w:val="0"/>
                                  <w:divBdr>
                                    <w:top w:val="single" w:sz="6" w:space="0" w:color="3271A8"/>
                                    <w:left w:val="single" w:sz="6" w:space="0" w:color="3271A8"/>
                                    <w:bottom w:val="single" w:sz="6" w:space="0" w:color="3271A8"/>
                                    <w:right w:val="single" w:sz="6" w:space="0" w:color="3271A8"/>
                                  </w:divBdr>
                                </w:div>
                                <w:div w:id="554050947">
                                  <w:marLeft w:val="0"/>
                                  <w:marRight w:val="0"/>
                                  <w:marTop w:val="0"/>
                                  <w:marBottom w:val="0"/>
                                  <w:divBdr>
                                    <w:top w:val="none" w:sz="0" w:space="0" w:color="auto"/>
                                    <w:left w:val="none" w:sz="0" w:space="0" w:color="auto"/>
                                    <w:bottom w:val="none" w:sz="0" w:space="0" w:color="auto"/>
                                    <w:right w:val="none" w:sz="0" w:space="0" w:color="auto"/>
                                  </w:divBdr>
                                  <w:divsChild>
                                    <w:div w:id="2111729376">
                                      <w:marLeft w:val="0"/>
                                      <w:marRight w:val="0"/>
                                      <w:marTop w:val="0"/>
                                      <w:marBottom w:val="30"/>
                                      <w:divBdr>
                                        <w:top w:val="none" w:sz="0" w:space="0" w:color="auto"/>
                                        <w:left w:val="none" w:sz="0" w:space="0" w:color="auto"/>
                                        <w:bottom w:val="none" w:sz="0" w:space="0" w:color="auto"/>
                                        <w:right w:val="none" w:sz="0" w:space="0" w:color="auto"/>
                                      </w:divBdr>
                                    </w:div>
                                  </w:divsChild>
                                </w:div>
                                <w:div w:id="1474327344">
                                  <w:marLeft w:val="0"/>
                                  <w:marRight w:val="150"/>
                                  <w:marTop w:val="0"/>
                                  <w:marBottom w:val="0"/>
                                  <w:divBdr>
                                    <w:top w:val="single" w:sz="6" w:space="0" w:color="3271A8"/>
                                    <w:left w:val="single" w:sz="6" w:space="0" w:color="3271A8"/>
                                    <w:bottom w:val="single" w:sz="6" w:space="0" w:color="3271A8"/>
                                    <w:right w:val="single" w:sz="6" w:space="0" w:color="3271A8"/>
                                  </w:divBdr>
                                </w:div>
                                <w:div w:id="579828099">
                                  <w:marLeft w:val="0"/>
                                  <w:marRight w:val="0"/>
                                  <w:marTop w:val="0"/>
                                  <w:marBottom w:val="0"/>
                                  <w:divBdr>
                                    <w:top w:val="none" w:sz="0" w:space="0" w:color="auto"/>
                                    <w:left w:val="none" w:sz="0" w:space="0" w:color="auto"/>
                                    <w:bottom w:val="none" w:sz="0" w:space="0" w:color="auto"/>
                                    <w:right w:val="none" w:sz="0" w:space="0" w:color="auto"/>
                                  </w:divBdr>
                                  <w:divsChild>
                                    <w:div w:id="636568245">
                                      <w:marLeft w:val="0"/>
                                      <w:marRight w:val="0"/>
                                      <w:marTop w:val="0"/>
                                      <w:marBottom w:val="30"/>
                                      <w:divBdr>
                                        <w:top w:val="none" w:sz="0" w:space="0" w:color="auto"/>
                                        <w:left w:val="none" w:sz="0" w:space="0" w:color="auto"/>
                                        <w:bottom w:val="none" w:sz="0" w:space="0" w:color="auto"/>
                                        <w:right w:val="none" w:sz="0" w:space="0" w:color="auto"/>
                                      </w:divBdr>
                                    </w:div>
                                  </w:divsChild>
                                </w:div>
                                <w:div w:id="772475069">
                                  <w:marLeft w:val="0"/>
                                  <w:marRight w:val="150"/>
                                  <w:marTop w:val="0"/>
                                  <w:marBottom w:val="0"/>
                                  <w:divBdr>
                                    <w:top w:val="single" w:sz="6" w:space="0" w:color="3271A8"/>
                                    <w:left w:val="single" w:sz="6" w:space="0" w:color="3271A8"/>
                                    <w:bottom w:val="single" w:sz="6" w:space="0" w:color="3271A8"/>
                                    <w:right w:val="single" w:sz="6" w:space="0" w:color="3271A8"/>
                                  </w:divBdr>
                                </w:div>
                                <w:div w:id="1970471263">
                                  <w:marLeft w:val="0"/>
                                  <w:marRight w:val="0"/>
                                  <w:marTop w:val="0"/>
                                  <w:marBottom w:val="0"/>
                                  <w:divBdr>
                                    <w:top w:val="none" w:sz="0" w:space="0" w:color="auto"/>
                                    <w:left w:val="none" w:sz="0" w:space="0" w:color="auto"/>
                                    <w:bottom w:val="none" w:sz="0" w:space="0" w:color="auto"/>
                                    <w:right w:val="none" w:sz="0" w:space="0" w:color="auto"/>
                                  </w:divBdr>
                                  <w:divsChild>
                                    <w:div w:id="1379163162">
                                      <w:marLeft w:val="0"/>
                                      <w:marRight w:val="0"/>
                                      <w:marTop w:val="0"/>
                                      <w:marBottom w:val="30"/>
                                      <w:divBdr>
                                        <w:top w:val="none" w:sz="0" w:space="0" w:color="auto"/>
                                        <w:left w:val="none" w:sz="0" w:space="0" w:color="auto"/>
                                        <w:bottom w:val="none" w:sz="0" w:space="0" w:color="auto"/>
                                        <w:right w:val="none" w:sz="0" w:space="0" w:color="auto"/>
                                      </w:divBdr>
                                    </w:div>
                                  </w:divsChild>
                                </w:div>
                                <w:div w:id="1122770521">
                                  <w:marLeft w:val="0"/>
                                  <w:marRight w:val="150"/>
                                  <w:marTop w:val="0"/>
                                  <w:marBottom w:val="0"/>
                                  <w:divBdr>
                                    <w:top w:val="single" w:sz="6" w:space="0" w:color="3271A8"/>
                                    <w:left w:val="single" w:sz="6" w:space="0" w:color="3271A8"/>
                                    <w:bottom w:val="single" w:sz="6" w:space="0" w:color="3271A8"/>
                                    <w:right w:val="single" w:sz="6" w:space="0" w:color="3271A8"/>
                                  </w:divBdr>
                                </w:div>
                                <w:div w:id="884873693">
                                  <w:marLeft w:val="0"/>
                                  <w:marRight w:val="0"/>
                                  <w:marTop w:val="0"/>
                                  <w:marBottom w:val="0"/>
                                  <w:divBdr>
                                    <w:top w:val="none" w:sz="0" w:space="0" w:color="auto"/>
                                    <w:left w:val="none" w:sz="0" w:space="0" w:color="auto"/>
                                    <w:bottom w:val="none" w:sz="0" w:space="0" w:color="auto"/>
                                    <w:right w:val="none" w:sz="0" w:space="0" w:color="auto"/>
                                  </w:divBdr>
                                  <w:divsChild>
                                    <w:div w:id="1674182984">
                                      <w:marLeft w:val="0"/>
                                      <w:marRight w:val="0"/>
                                      <w:marTop w:val="0"/>
                                      <w:marBottom w:val="30"/>
                                      <w:divBdr>
                                        <w:top w:val="none" w:sz="0" w:space="0" w:color="auto"/>
                                        <w:left w:val="none" w:sz="0" w:space="0" w:color="auto"/>
                                        <w:bottom w:val="none" w:sz="0" w:space="0" w:color="auto"/>
                                        <w:right w:val="none" w:sz="0" w:space="0" w:color="auto"/>
                                      </w:divBdr>
                                    </w:div>
                                  </w:divsChild>
                                </w:div>
                                <w:div w:id="1517187291">
                                  <w:marLeft w:val="0"/>
                                  <w:marRight w:val="150"/>
                                  <w:marTop w:val="0"/>
                                  <w:marBottom w:val="0"/>
                                  <w:divBdr>
                                    <w:top w:val="single" w:sz="6" w:space="0" w:color="3271A8"/>
                                    <w:left w:val="single" w:sz="6" w:space="0" w:color="3271A8"/>
                                    <w:bottom w:val="single" w:sz="6" w:space="0" w:color="3271A8"/>
                                    <w:right w:val="single" w:sz="6" w:space="0" w:color="3271A8"/>
                                  </w:divBdr>
                                </w:div>
                                <w:div w:id="320037770">
                                  <w:marLeft w:val="0"/>
                                  <w:marRight w:val="0"/>
                                  <w:marTop w:val="0"/>
                                  <w:marBottom w:val="0"/>
                                  <w:divBdr>
                                    <w:top w:val="none" w:sz="0" w:space="0" w:color="auto"/>
                                    <w:left w:val="none" w:sz="0" w:space="0" w:color="auto"/>
                                    <w:bottom w:val="none" w:sz="0" w:space="0" w:color="auto"/>
                                    <w:right w:val="none" w:sz="0" w:space="0" w:color="auto"/>
                                  </w:divBdr>
                                  <w:divsChild>
                                    <w:div w:id="280843367">
                                      <w:marLeft w:val="0"/>
                                      <w:marRight w:val="0"/>
                                      <w:marTop w:val="0"/>
                                      <w:marBottom w:val="30"/>
                                      <w:divBdr>
                                        <w:top w:val="none" w:sz="0" w:space="0" w:color="auto"/>
                                        <w:left w:val="none" w:sz="0" w:space="0" w:color="auto"/>
                                        <w:bottom w:val="none" w:sz="0" w:space="0" w:color="auto"/>
                                        <w:right w:val="none" w:sz="0" w:space="0" w:color="auto"/>
                                      </w:divBdr>
                                    </w:div>
                                  </w:divsChild>
                                </w:div>
                                <w:div w:id="1489705350">
                                  <w:marLeft w:val="0"/>
                                  <w:marRight w:val="150"/>
                                  <w:marTop w:val="0"/>
                                  <w:marBottom w:val="0"/>
                                  <w:divBdr>
                                    <w:top w:val="single" w:sz="6" w:space="0" w:color="3271A8"/>
                                    <w:left w:val="single" w:sz="6" w:space="0" w:color="3271A8"/>
                                    <w:bottom w:val="single" w:sz="6" w:space="0" w:color="3271A8"/>
                                    <w:right w:val="single" w:sz="6" w:space="0" w:color="3271A8"/>
                                  </w:divBdr>
                                </w:div>
                                <w:div w:id="195696623">
                                  <w:marLeft w:val="0"/>
                                  <w:marRight w:val="0"/>
                                  <w:marTop w:val="0"/>
                                  <w:marBottom w:val="0"/>
                                  <w:divBdr>
                                    <w:top w:val="none" w:sz="0" w:space="0" w:color="auto"/>
                                    <w:left w:val="none" w:sz="0" w:space="0" w:color="auto"/>
                                    <w:bottom w:val="none" w:sz="0" w:space="0" w:color="auto"/>
                                    <w:right w:val="none" w:sz="0" w:space="0" w:color="auto"/>
                                  </w:divBdr>
                                  <w:divsChild>
                                    <w:div w:id="18610419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67453">
          <w:marLeft w:val="0"/>
          <w:marRight w:val="0"/>
          <w:marTop w:val="0"/>
          <w:marBottom w:val="0"/>
          <w:divBdr>
            <w:top w:val="none" w:sz="0" w:space="0" w:color="auto"/>
            <w:left w:val="none" w:sz="0" w:space="0" w:color="auto"/>
            <w:bottom w:val="none" w:sz="0" w:space="0" w:color="auto"/>
            <w:right w:val="none" w:sz="0" w:space="0" w:color="auto"/>
          </w:divBdr>
        </w:div>
        <w:div w:id="224607809">
          <w:marLeft w:val="0"/>
          <w:marRight w:val="0"/>
          <w:marTop w:val="0"/>
          <w:marBottom w:val="0"/>
          <w:divBdr>
            <w:top w:val="none" w:sz="0" w:space="0" w:color="auto"/>
            <w:left w:val="none" w:sz="0" w:space="0" w:color="auto"/>
            <w:bottom w:val="none" w:sz="0" w:space="0" w:color="auto"/>
            <w:right w:val="none" w:sz="0" w:space="0" w:color="auto"/>
          </w:divBdr>
        </w:div>
        <w:div w:id="1631672420">
          <w:marLeft w:val="0"/>
          <w:marRight w:val="0"/>
          <w:marTop w:val="0"/>
          <w:marBottom w:val="0"/>
          <w:divBdr>
            <w:top w:val="none" w:sz="0" w:space="0" w:color="auto"/>
            <w:left w:val="none" w:sz="0" w:space="0" w:color="auto"/>
            <w:bottom w:val="none" w:sz="0" w:space="0" w:color="auto"/>
            <w:right w:val="none" w:sz="0" w:space="0" w:color="auto"/>
          </w:divBdr>
        </w:div>
        <w:div w:id="274676328">
          <w:marLeft w:val="0"/>
          <w:marRight w:val="0"/>
          <w:marTop w:val="0"/>
          <w:marBottom w:val="0"/>
          <w:divBdr>
            <w:top w:val="none" w:sz="0" w:space="0" w:color="auto"/>
            <w:left w:val="none" w:sz="0" w:space="0" w:color="auto"/>
            <w:bottom w:val="none" w:sz="0" w:space="0" w:color="auto"/>
            <w:right w:val="none" w:sz="0" w:space="0" w:color="auto"/>
          </w:divBdr>
        </w:div>
        <w:div w:id="1032608924">
          <w:marLeft w:val="0"/>
          <w:marRight w:val="0"/>
          <w:marTop w:val="0"/>
          <w:marBottom w:val="0"/>
          <w:divBdr>
            <w:top w:val="none" w:sz="0" w:space="0" w:color="auto"/>
            <w:left w:val="none" w:sz="0" w:space="0" w:color="auto"/>
            <w:bottom w:val="none" w:sz="0" w:space="0" w:color="auto"/>
            <w:right w:val="none" w:sz="0" w:space="0" w:color="auto"/>
          </w:divBdr>
        </w:div>
        <w:div w:id="1610353548">
          <w:marLeft w:val="0"/>
          <w:marRight w:val="0"/>
          <w:marTop w:val="0"/>
          <w:marBottom w:val="0"/>
          <w:divBdr>
            <w:top w:val="none" w:sz="0" w:space="0" w:color="auto"/>
            <w:left w:val="none" w:sz="0" w:space="0" w:color="auto"/>
            <w:bottom w:val="none" w:sz="0" w:space="0" w:color="auto"/>
            <w:right w:val="none" w:sz="0" w:space="0" w:color="auto"/>
          </w:divBdr>
        </w:div>
        <w:div w:id="300773118">
          <w:marLeft w:val="0"/>
          <w:marRight w:val="0"/>
          <w:marTop w:val="0"/>
          <w:marBottom w:val="0"/>
          <w:divBdr>
            <w:top w:val="none" w:sz="0" w:space="0" w:color="auto"/>
            <w:left w:val="none" w:sz="0" w:space="0" w:color="auto"/>
            <w:bottom w:val="none" w:sz="0" w:space="0" w:color="auto"/>
            <w:right w:val="none" w:sz="0" w:space="0" w:color="auto"/>
          </w:divBdr>
        </w:div>
        <w:div w:id="852232686">
          <w:marLeft w:val="0"/>
          <w:marRight w:val="0"/>
          <w:marTop w:val="0"/>
          <w:marBottom w:val="0"/>
          <w:divBdr>
            <w:top w:val="none" w:sz="0" w:space="0" w:color="auto"/>
            <w:left w:val="none" w:sz="0" w:space="0" w:color="auto"/>
            <w:bottom w:val="none" w:sz="0" w:space="0" w:color="auto"/>
            <w:right w:val="none" w:sz="0" w:space="0" w:color="auto"/>
          </w:divBdr>
        </w:div>
        <w:div w:id="1971090958">
          <w:marLeft w:val="0"/>
          <w:marRight w:val="0"/>
          <w:marTop w:val="0"/>
          <w:marBottom w:val="0"/>
          <w:divBdr>
            <w:top w:val="none" w:sz="0" w:space="0" w:color="auto"/>
            <w:left w:val="none" w:sz="0" w:space="0" w:color="auto"/>
            <w:bottom w:val="none" w:sz="0" w:space="0" w:color="auto"/>
            <w:right w:val="none" w:sz="0" w:space="0" w:color="auto"/>
          </w:divBdr>
        </w:div>
      </w:divsChild>
    </w:div>
    <w:div w:id="439839381">
      <w:bodyDiv w:val="1"/>
      <w:marLeft w:val="0"/>
      <w:marRight w:val="0"/>
      <w:marTop w:val="0"/>
      <w:marBottom w:val="0"/>
      <w:divBdr>
        <w:top w:val="none" w:sz="0" w:space="0" w:color="auto"/>
        <w:left w:val="none" w:sz="0" w:space="0" w:color="auto"/>
        <w:bottom w:val="none" w:sz="0" w:space="0" w:color="auto"/>
        <w:right w:val="none" w:sz="0" w:space="0" w:color="auto"/>
      </w:divBdr>
      <w:divsChild>
        <w:div w:id="1305357662">
          <w:marLeft w:val="0"/>
          <w:marRight w:val="0"/>
          <w:marTop w:val="0"/>
          <w:marBottom w:val="0"/>
          <w:divBdr>
            <w:top w:val="none" w:sz="0" w:space="0" w:color="auto"/>
            <w:left w:val="none" w:sz="0" w:space="0" w:color="auto"/>
            <w:bottom w:val="none" w:sz="0" w:space="0" w:color="auto"/>
            <w:right w:val="none" w:sz="0" w:space="0" w:color="auto"/>
          </w:divBdr>
          <w:divsChild>
            <w:div w:id="1929381207">
              <w:marLeft w:val="0"/>
              <w:marRight w:val="0"/>
              <w:marTop w:val="0"/>
              <w:marBottom w:val="225"/>
              <w:divBdr>
                <w:top w:val="none" w:sz="0" w:space="0" w:color="auto"/>
                <w:left w:val="none" w:sz="0" w:space="0" w:color="auto"/>
                <w:bottom w:val="none" w:sz="0" w:space="0" w:color="auto"/>
                <w:right w:val="none" w:sz="0" w:space="0" w:color="auto"/>
              </w:divBdr>
              <w:divsChild>
                <w:div w:id="1241982344">
                  <w:marLeft w:val="0"/>
                  <w:marRight w:val="0"/>
                  <w:marTop w:val="0"/>
                  <w:marBottom w:val="0"/>
                  <w:divBdr>
                    <w:top w:val="none" w:sz="0" w:space="0" w:color="auto"/>
                    <w:left w:val="none" w:sz="0" w:space="0" w:color="auto"/>
                    <w:bottom w:val="none" w:sz="0" w:space="0" w:color="auto"/>
                    <w:right w:val="none" w:sz="0" w:space="0" w:color="auto"/>
                  </w:divBdr>
                </w:div>
              </w:divsChild>
            </w:div>
            <w:div w:id="27992425">
              <w:marLeft w:val="0"/>
              <w:marRight w:val="0"/>
              <w:marTop w:val="0"/>
              <w:marBottom w:val="0"/>
              <w:divBdr>
                <w:top w:val="none" w:sz="0" w:space="0" w:color="auto"/>
                <w:left w:val="none" w:sz="0" w:space="0" w:color="auto"/>
                <w:bottom w:val="none" w:sz="0" w:space="0" w:color="auto"/>
                <w:right w:val="none" w:sz="0" w:space="0" w:color="auto"/>
              </w:divBdr>
              <w:divsChild>
                <w:div w:id="1906601842">
                  <w:marLeft w:val="0"/>
                  <w:marRight w:val="0"/>
                  <w:marTop w:val="0"/>
                  <w:marBottom w:val="225"/>
                  <w:divBdr>
                    <w:top w:val="none" w:sz="0" w:space="0" w:color="auto"/>
                    <w:left w:val="none" w:sz="0" w:space="0" w:color="auto"/>
                    <w:bottom w:val="none" w:sz="0" w:space="0" w:color="auto"/>
                    <w:right w:val="none" w:sz="0" w:space="0" w:color="auto"/>
                  </w:divBdr>
                  <w:divsChild>
                    <w:div w:id="1873108936">
                      <w:marLeft w:val="0"/>
                      <w:marRight w:val="0"/>
                      <w:marTop w:val="0"/>
                      <w:marBottom w:val="150"/>
                      <w:divBdr>
                        <w:top w:val="none" w:sz="0" w:space="0" w:color="auto"/>
                        <w:left w:val="none" w:sz="0" w:space="0" w:color="auto"/>
                        <w:bottom w:val="none" w:sz="0" w:space="0" w:color="auto"/>
                        <w:right w:val="none" w:sz="0" w:space="0" w:color="auto"/>
                      </w:divBdr>
                      <w:divsChild>
                        <w:div w:id="1869558273">
                          <w:marLeft w:val="0"/>
                          <w:marRight w:val="0"/>
                          <w:marTop w:val="0"/>
                          <w:marBottom w:val="0"/>
                          <w:divBdr>
                            <w:top w:val="none" w:sz="0" w:space="0" w:color="auto"/>
                            <w:left w:val="none" w:sz="0" w:space="0" w:color="auto"/>
                            <w:bottom w:val="none" w:sz="0" w:space="0" w:color="auto"/>
                            <w:right w:val="none" w:sz="0" w:space="0" w:color="auto"/>
                          </w:divBdr>
                        </w:div>
                      </w:divsChild>
                    </w:div>
                    <w:div w:id="2014918533">
                      <w:marLeft w:val="0"/>
                      <w:marRight w:val="0"/>
                      <w:marTop w:val="0"/>
                      <w:marBottom w:val="0"/>
                      <w:divBdr>
                        <w:top w:val="none" w:sz="0" w:space="0" w:color="auto"/>
                        <w:left w:val="none" w:sz="0" w:space="0" w:color="auto"/>
                        <w:bottom w:val="none" w:sz="0" w:space="0" w:color="auto"/>
                        <w:right w:val="none" w:sz="0" w:space="0" w:color="auto"/>
                      </w:divBdr>
                      <w:divsChild>
                        <w:div w:id="284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1813">
              <w:marLeft w:val="0"/>
              <w:marRight w:val="0"/>
              <w:marTop w:val="0"/>
              <w:marBottom w:val="300"/>
              <w:divBdr>
                <w:top w:val="none" w:sz="0" w:space="0" w:color="auto"/>
                <w:left w:val="none" w:sz="0" w:space="0" w:color="auto"/>
                <w:bottom w:val="none" w:sz="0" w:space="0" w:color="auto"/>
                <w:right w:val="none" w:sz="0" w:space="0" w:color="auto"/>
              </w:divBdr>
            </w:div>
            <w:div w:id="1981379327">
              <w:marLeft w:val="0"/>
              <w:marRight w:val="0"/>
              <w:marTop w:val="0"/>
              <w:marBottom w:val="300"/>
              <w:divBdr>
                <w:top w:val="none" w:sz="0" w:space="0" w:color="auto"/>
                <w:left w:val="none" w:sz="0" w:space="0" w:color="auto"/>
                <w:bottom w:val="none" w:sz="0" w:space="0" w:color="auto"/>
                <w:right w:val="none" w:sz="0" w:space="0" w:color="auto"/>
              </w:divBdr>
            </w:div>
          </w:divsChild>
        </w:div>
        <w:div w:id="1758554957">
          <w:marLeft w:val="0"/>
          <w:marRight w:val="0"/>
          <w:marTop w:val="0"/>
          <w:marBottom w:val="300"/>
          <w:divBdr>
            <w:top w:val="none" w:sz="0" w:space="0" w:color="auto"/>
            <w:left w:val="none" w:sz="0" w:space="0" w:color="auto"/>
            <w:bottom w:val="none" w:sz="0" w:space="0" w:color="auto"/>
            <w:right w:val="none" w:sz="0" w:space="0" w:color="auto"/>
          </w:divBdr>
          <w:divsChild>
            <w:div w:id="43987886">
              <w:marLeft w:val="0"/>
              <w:marRight w:val="0"/>
              <w:marTop w:val="0"/>
              <w:marBottom w:val="150"/>
              <w:divBdr>
                <w:top w:val="none" w:sz="0" w:space="0" w:color="auto"/>
                <w:left w:val="none" w:sz="0" w:space="0" w:color="auto"/>
                <w:bottom w:val="none" w:sz="0" w:space="0" w:color="auto"/>
                <w:right w:val="none" w:sz="0" w:space="0" w:color="auto"/>
              </w:divBdr>
              <w:divsChild>
                <w:div w:id="213466773">
                  <w:marLeft w:val="0"/>
                  <w:marRight w:val="0"/>
                  <w:marTop w:val="0"/>
                  <w:marBottom w:val="0"/>
                  <w:divBdr>
                    <w:top w:val="none" w:sz="0" w:space="0" w:color="auto"/>
                    <w:left w:val="none" w:sz="0" w:space="0" w:color="auto"/>
                    <w:bottom w:val="none" w:sz="0" w:space="0" w:color="auto"/>
                    <w:right w:val="none" w:sz="0" w:space="0" w:color="auto"/>
                  </w:divBdr>
                </w:div>
              </w:divsChild>
            </w:div>
            <w:div w:id="646980085">
              <w:marLeft w:val="0"/>
              <w:marRight w:val="0"/>
              <w:marTop w:val="0"/>
              <w:marBottom w:val="150"/>
              <w:divBdr>
                <w:top w:val="none" w:sz="0" w:space="0" w:color="auto"/>
                <w:left w:val="none" w:sz="0" w:space="0" w:color="auto"/>
                <w:bottom w:val="none" w:sz="0" w:space="0" w:color="auto"/>
                <w:right w:val="none" w:sz="0" w:space="0" w:color="auto"/>
              </w:divBdr>
              <w:divsChild>
                <w:div w:id="957297875">
                  <w:marLeft w:val="0"/>
                  <w:marRight w:val="0"/>
                  <w:marTop w:val="0"/>
                  <w:marBottom w:val="0"/>
                  <w:divBdr>
                    <w:top w:val="none" w:sz="0" w:space="0" w:color="auto"/>
                    <w:left w:val="none" w:sz="0" w:space="0" w:color="auto"/>
                    <w:bottom w:val="none" w:sz="0" w:space="0" w:color="auto"/>
                    <w:right w:val="none" w:sz="0" w:space="0" w:color="auto"/>
                  </w:divBdr>
                </w:div>
              </w:divsChild>
            </w:div>
            <w:div w:id="1453357168">
              <w:marLeft w:val="0"/>
              <w:marRight w:val="0"/>
              <w:marTop w:val="0"/>
              <w:marBottom w:val="150"/>
              <w:divBdr>
                <w:top w:val="none" w:sz="0" w:space="0" w:color="auto"/>
                <w:left w:val="none" w:sz="0" w:space="0" w:color="auto"/>
                <w:bottom w:val="none" w:sz="0" w:space="0" w:color="auto"/>
                <w:right w:val="none" w:sz="0" w:space="0" w:color="auto"/>
              </w:divBdr>
              <w:divsChild>
                <w:div w:id="1428623663">
                  <w:marLeft w:val="0"/>
                  <w:marRight w:val="0"/>
                  <w:marTop w:val="0"/>
                  <w:marBottom w:val="0"/>
                  <w:divBdr>
                    <w:top w:val="none" w:sz="0" w:space="0" w:color="auto"/>
                    <w:left w:val="none" w:sz="0" w:space="0" w:color="auto"/>
                    <w:bottom w:val="none" w:sz="0" w:space="0" w:color="auto"/>
                    <w:right w:val="none" w:sz="0" w:space="0" w:color="auto"/>
                  </w:divBdr>
                </w:div>
              </w:divsChild>
            </w:div>
            <w:div w:id="1303267436">
              <w:marLeft w:val="0"/>
              <w:marRight w:val="0"/>
              <w:marTop w:val="0"/>
              <w:marBottom w:val="150"/>
              <w:divBdr>
                <w:top w:val="none" w:sz="0" w:space="0" w:color="auto"/>
                <w:left w:val="none" w:sz="0" w:space="0" w:color="auto"/>
                <w:bottom w:val="none" w:sz="0" w:space="0" w:color="auto"/>
                <w:right w:val="none" w:sz="0" w:space="0" w:color="auto"/>
              </w:divBdr>
              <w:divsChild>
                <w:div w:id="884219151">
                  <w:marLeft w:val="0"/>
                  <w:marRight w:val="0"/>
                  <w:marTop w:val="300"/>
                  <w:marBottom w:val="300"/>
                  <w:divBdr>
                    <w:top w:val="none" w:sz="0" w:space="0" w:color="auto"/>
                    <w:left w:val="none" w:sz="0" w:space="0" w:color="auto"/>
                    <w:bottom w:val="none" w:sz="0" w:space="0" w:color="auto"/>
                    <w:right w:val="none" w:sz="0" w:space="0" w:color="auto"/>
                  </w:divBdr>
                  <w:divsChild>
                    <w:div w:id="375474537">
                      <w:marLeft w:val="0"/>
                      <w:marRight w:val="0"/>
                      <w:marTop w:val="0"/>
                      <w:marBottom w:val="0"/>
                      <w:divBdr>
                        <w:top w:val="none" w:sz="0" w:space="0" w:color="auto"/>
                        <w:left w:val="none" w:sz="0" w:space="0" w:color="auto"/>
                        <w:bottom w:val="none" w:sz="0" w:space="0" w:color="auto"/>
                        <w:right w:val="none" w:sz="0" w:space="0" w:color="auto"/>
                      </w:divBdr>
                    </w:div>
                    <w:div w:id="753667941">
                      <w:marLeft w:val="0"/>
                      <w:marRight w:val="0"/>
                      <w:marTop w:val="0"/>
                      <w:marBottom w:val="0"/>
                      <w:divBdr>
                        <w:top w:val="none" w:sz="0" w:space="0" w:color="auto"/>
                        <w:left w:val="none" w:sz="0" w:space="0" w:color="auto"/>
                        <w:bottom w:val="none" w:sz="0" w:space="0" w:color="auto"/>
                        <w:right w:val="none" w:sz="0" w:space="0" w:color="auto"/>
                      </w:divBdr>
                      <w:divsChild>
                        <w:div w:id="1762139726">
                          <w:marLeft w:val="0"/>
                          <w:marRight w:val="0"/>
                          <w:marTop w:val="0"/>
                          <w:marBottom w:val="0"/>
                          <w:divBdr>
                            <w:top w:val="none" w:sz="0" w:space="0" w:color="auto"/>
                            <w:left w:val="none" w:sz="0" w:space="0" w:color="auto"/>
                            <w:bottom w:val="none" w:sz="0" w:space="0" w:color="auto"/>
                            <w:right w:val="none" w:sz="0" w:space="0" w:color="auto"/>
                          </w:divBdr>
                          <w:divsChild>
                            <w:div w:id="19103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2709">
              <w:marLeft w:val="0"/>
              <w:marRight w:val="0"/>
              <w:marTop w:val="0"/>
              <w:marBottom w:val="150"/>
              <w:divBdr>
                <w:top w:val="none" w:sz="0" w:space="0" w:color="auto"/>
                <w:left w:val="none" w:sz="0" w:space="0" w:color="auto"/>
                <w:bottom w:val="none" w:sz="0" w:space="0" w:color="auto"/>
                <w:right w:val="none" w:sz="0" w:space="0" w:color="auto"/>
              </w:divBdr>
              <w:divsChild>
                <w:div w:id="1856725782">
                  <w:marLeft w:val="0"/>
                  <w:marRight w:val="0"/>
                  <w:marTop w:val="0"/>
                  <w:marBottom w:val="0"/>
                  <w:divBdr>
                    <w:top w:val="none" w:sz="0" w:space="0" w:color="auto"/>
                    <w:left w:val="none" w:sz="0" w:space="0" w:color="auto"/>
                    <w:bottom w:val="none" w:sz="0" w:space="0" w:color="auto"/>
                    <w:right w:val="none" w:sz="0" w:space="0" w:color="auto"/>
                  </w:divBdr>
                </w:div>
              </w:divsChild>
            </w:div>
            <w:div w:id="99028361">
              <w:marLeft w:val="0"/>
              <w:marRight w:val="0"/>
              <w:marTop w:val="0"/>
              <w:marBottom w:val="150"/>
              <w:divBdr>
                <w:top w:val="none" w:sz="0" w:space="0" w:color="auto"/>
                <w:left w:val="none" w:sz="0" w:space="0" w:color="auto"/>
                <w:bottom w:val="none" w:sz="0" w:space="0" w:color="auto"/>
                <w:right w:val="none" w:sz="0" w:space="0" w:color="auto"/>
              </w:divBdr>
              <w:divsChild>
                <w:div w:id="851383601">
                  <w:marLeft w:val="0"/>
                  <w:marRight w:val="0"/>
                  <w:marTop w:val="0"/>
                  <w:marBottom w:val="0"/>
                  <w:divBdr>
                    <w:top w:val="none" w:sz="0" w:space="0" w:color="auto"/>
                    <w:left w:val="none" w:sz="0" w:space="0" w:color="auto"/>
                    <w:bottom w:val="none" w:sz="0" w:space="0" w:color="auto"/>
                    <w:right w:val="none" w:sz="0" w:space="0" w:color="auto"/>
                  </w:divBdr>
                </w:div>
              </w:divsChild>
            </w:div>
            <w:div w:id="1410351937">
              <w:marLeft w:val="0"/>
              <w:marRight w:val="0"/>
              <w:marTop w:val="0"/>
              <w:marBottom w:val="150"/>
              <w:divBdr>
                <w:top w:val="none" w:sz="0" w:space="0" w:color="auto"/>
                <w:left w:val="none" w:sz="0" w:space="0" w:color="auto"/>
                <w:bottom w:val="none" w:sz="0" w:space="0" w:color="auto"/>
                <w:right w:val="none" w:sz="0" w:space="0" w:color="auto"/>
              </w:divBdr>
              <w:divsChild>
                <w:div w:id="1287351122">
                  <w:marLeft w:val="0"/>
                  <w:marRight w:val="0"/>
                  <w:marTop w:val="0"/>
                  <w:marBottom w:val="0"/>
                  <w:divBdr>
                    <w:top w:val="none" w:sz="0" w:space="0" w:color="auto"/>
                    <w:left w:val="none" w:sz="0" w:space="0" w:color="auto"/>
                    <w:bottom w:val="none" w:sz="0" w:space="0" w:color="auto"/>
                    <w:right w:val="none" w:sz="0" w:space="0" w:color="auto"/>
                  </w:divBdr>
                </w:div>
              </w:divsChild>
            </w:div>
            <w:div w:id="1895963255">
              <w:marLeft w:val="0"/>
              <w:marRight w:val="0"/>
              <w:marTop w:val="0"/>
              <w:marBottom w:val="150"/>
              <w:divBdr>
                <w:top w:val="none" w:sz="0" w:space="0" w:color="auto"/>
                <w:left w:val="none" w:sz="0" w:space="0" w:color="auto"/>
                <w:bottom w:val="none" w:sz="0" w:space="0" w:color="auto"/>
                <w:right w:val="none" w:sz="0" w:space="0" w:color="auto"/>
              </w:divBdr>
              <w:divsChild>
                <w:div w:id="7178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4378">
      <w:bodyDiv w:val="1"/>
      <w:marLeft w:val="0"/>
      <w:marRight w:val="0"/>
      <w:marTop w:val="0"/>
      <w:marBottom w:val="0"/>
      <w:divBdr>
        <w:top w:val="none" w:sz="0" w:space="0" w:color="auto"/>
        <w:left w:val="none" w:sz="0" w:space="0" w:color="auto"/>
        <w:bottom w:val="none" w:sz="0" w:space="0" w:color="auto"/>
        <w:right w:val="none" w:sz="0" w:space="0" w:color="auto"/>
      </w:divBdr>
      <w:divsChild>
        <w:div w:id="1892034095">
          <w:marLeft w:val="0"/>
          <w:marRight w:val="0"/>
          <w:marTop w:val="0"/>
          <w:marBottom w:val="0"/>
          <w:divBdr>
            <w:top w:val="none" w:sz="0" w:space="0" w:color="auto"/>
            <w:left w:val="none" w:sz="0" w:space="0" w:color="auto"/>
            <w:bottom w:val="none" w:sz="0" w:space="0" w:color="auto"/>
            <w:right w:val="none" w:sz="0" w:space="0" w:color="auto"/>
          </w:divBdr>
          <w:divsChild>
            <w:div w:id="611713276">
              <w:marLeft w:val="0"/>
              <w:marRight w:val="0"/>
              <w:marTop w:val="0"/>
              <w:marBottom w:val="0"/>
              <w:divBdr>
                <w:top w:val="none" w:sz="0" w:space="0" w:color="auto"/>
                <w:left w:val="none" w:sz="0" w:space="0" w:color="auto"/>
                <w:bottom w:val="single" w:sz="6" w:space="11" w:color="E5E7F5"/>
                <w:right w:val="none" w:sz="0" w:space="0" w:color="auto"/>
              </w:divBdr>
            </w:div>
            <w:div w:id="1914387193">
              <w:marLeft w:val="0"/>
              <w:marRight w:val="0"/>
              <w:marTop w:val="0"/>
              <w:marBottom w:val="0"/>
              <w:divBdr>
                <w:top w:val="single" w:sz="6" w:space="8" w:color="F5F5F7"/>
                <w:left w:val="none" w:sz="0" w:space="15" w:color="auto"/>
                <w:bottom w:val="none" w:sz="0" w:space="8" w:color="auto"/>
                <w:right w:val="none" w:sz="0" w:space="15" w:color="auto"/>
              </w:divBdr>
              <w:divsChild>
                <w:div w:id="489057580">
                  <w:marLeft w:val="0"/>
                  <w:marRight w:val="150"/>
                  <w:marTop w:val="75"/>
                  <w:marBottom w:val="75"/>
                  <w:divBdr>
                    <w:top w:val="none" w:sz="0" w:space="0" w:color="auto"/>
                    <w:left w:val="none" w:sz="0" w:space="0" w:color="auto"/>
                    <w:bottom w:val="none" w:sz="0" w:space="0" w:color="auto"/>
                    <w:right w:val="none" w:sz="0" w:space="0" w:color="auto"/>
                  </w:divBdr>
                  <w:divsChild>
                    <w:div w:id="752354912">
                      <w:marLeft w:val="0"/>
                      <w:marRight w:val="0"/>
                      <w:marTop w:val="0"/>
                      <w:marBottom w:val="0"/>
                      <w:divBdr>
                        <w:top w:val="none" w:sz="0" w:space="0" w:color="auto"/>
                        <w:left w:val="none" w:sz="0" w:space="0" w:color="auto"/>
                        <w:bottom w:val="none" w:sz="0" w:space="0" w:color="auto"/>
                        <w:right w:val="none" w:sz="0" w:space="0" w:color="auto"/>
                      </w:divBdr>
                      <w:divsChild>
                        <w:div w:id="9518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39241">
                  <w:marLeft w:val="0"/>
                  <w:marRight w:val="150"/>
                  <w:marTop w:val="75"/>
                  <w:marBottom w:val="75"/>
                  <w:divBdr>
                    <w:top w:val="none" w:sz="0" w:space="0" w:color="auto"/>
                    <w:left w:val="none" w:sz="0" w:space="0" w:color="auto"/>
                    <w:bottom w:val="none" w:sz="0" w:space="0" w:color="auto"/>
                    <w:right w:val="none" w:sz="0" w:space="0" w:color="auto"/>
                  </w:divBdr>
                  <w:divsChild>
                    <w:div w:id="1242368045">
                      <w:marLeft w:val="0"/>
                      <w:marRight w:val="0"/>
                      <w:marTop w:val="0"/>
                      <w:marBottom w:val="0"/>
                      <w:divBdr>
                        <w:top w:val="none" w:sz="0" w:space="0" w:color="auto"/>
                        <w:left w:val="none" w:sz="0" w:space="0" w:color="auto"/>
                        <w:bottom w:val="none" w:sz="0" w:space="0" w:color="auto"/>
                        <w:right w:val="none" w:sz="0" w:space="0" w:color="auto"/>
                      </w:divBdr>
                      <w:divsChild>
                        <w:div w:id="16804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8494">
                  <w:marLeft w:val="0"/>
                  <w:marRight w:val="150"/>
                  <w:marTop w:val="75"/>
                  <w:marBottom w:val="75"/>
                  <w:divBdr>
                    <w:top w:val="none" w:sz="0" w:space="0" w:color="auto"/>
                    <w:left w:val="none" w:sz="0" w:space="0" w:color="auto"/>
                    <w:bottom w:val="none" w:sz="0" w:space="0" w:color="auto"/>
                    <w:right w:val="none" w:sz="0" w:space="0" w:color="auto"/>
                  </w:divBdr>
                  <w:divsChild>
                    <w:div w:id="536627762">
                      <w:marLeft w:val="0"/>
                      <w:marRight w:val="0"/>
                      <w:marTop w:val="0"/>
                      <w:marBottom w:val="0"/>
                      <w:divBdr>
                        <w:top w:val="none" w:sz="0" w:space="0" w:color="auto"/>
                        <w:left w:val="none" w:sz="0" w:space="0" w:color="auto"/>
                        <w:bottom w:val="none" w:sz="0" w:space="0" w:color="auto"/>
                        <w:right w:val="none" w:sz="0" w:space="0" w:color="auto"/>
                      </w:divBdr>
                      <w:divsChild>
                        <w:div w:id="15225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563">
          <w:marLeft w:val="0"/>
          <w:marRight w:val="0"/>
          <w:marTop w:val="240"/>
          <w:marBottom w:val="240"/>
          <w:divBdr>
            <w:top w:val="single" w:sz="18" w:space="0" w:color="ED4D00"/>
            <w:left w:val="single" w:sz="18" w:space="12" w:color="ED4D00"/>
            <w:bottom w:val="single" w:sz="18" w:space="0" w:color="ED4D00"/>
            <w:right w:val="single" w:sz="18" w:space="12" w:color="ED4D00"/>
          </w:divBdr>
        </w:div>
        <w:div w:id="1141462119">
          <w:marLeft w:val="0"/>
          <w:marRight w:val="0"/>
          <w:marTop w:val="0"/>
          <w:marBottom w:val="0"/>
          <w:divBdr>
            <w:top w:val="none" w:sz="0" w:space="0" w:color="auto"/>
            <w:left w:val="none" w:sz="0" w:space="0" w:color="auto"/>
            <w:bottom w:val="none" w:sz="0" w:space="0" w:color="auto"/>
            <w:right w:val="none" w:sz="0" w:space="0" w:color="auto"/>
          </w:divBdr>
        </w:div>
      </w:divsChild>
    </w:div>
    <w:div w:id="560597157">
      <w:bodyDiv w:val="1"/>
      <w:marLeft w:val="0"/>
      <w:marRight w:val="0"/>
      <w:marTop w:val="0"/>
      <w:marBottom w:val="0"/>
      <w:divBdr>
        <w:top w:val="none" w:sz="0" w:space="0" w:color="auto"/>
        <w:left w:val="none" w:sz="0" w:space="0" w:color="auto"/>
        <w:bottom w:val="none" w:sz="0" w:space="0" w:color="auto"/>
        <w:right w:val="none" w:sz="0" w:space="0" w:color="auto"/>
      </w:divBdr>
      <w:divsChild>
        <w:div w:id="1334992452">
          <w:marLeft w:val="1230"/>
          <w:marRight w:val="0"/>
          <w:marTop w:val="0"/>
          <w:marBottom w:val="240"/>
          <w:divBdr>
            <w:top w:val="none" w:sz="0" w:space="0" w:color="auto"/>
            <w:left w:val="none" w:sz="0" w:space="0" w:color="auto"/>
            <w:bottom w:val="none" w:sz="0" w:space="0" w:color="auto"/>
            <w:right w:val="none" w:sz="0" w:space="0" w:color="auto"/>
          </w:divBdr>
          <w:divsChild>
            <w:div w:id="7876370">
              <w:marLeft w:val="0"/>
              <w:marRight w:val="0"/>
              <w:marTop w:val="0"/>
              <w:marBottom w:val="150"/>
              <w:divBdr>
                <w:top w:val="none" w:sz="0" w:space="0" w:color="auto"/>
                <w:left w:val="none" w:sz="0" w:space="0" w:color="auto"/>
                <w:bottom w:val="none" w:sz="0" w:space="0" w:color="auto"/>
                <w:right w:val="none" w:sz="0" w:space="0" w:color="auto"/>
              </w:divBdr>
              <w:divsChild>
                <w:div w:id="41099570">
                  <w:marLeft w:val="0"/>
                  <w:marRight w:val="120"/>
                  <w:marTop w:val="0"/>
                  <w:marBottom w:val="30"/>
                  <w:divBdr>
                    <w:top w:val="none" w:sz="0" w:space="0" w:color="auto"/>
                    <w:left w:val="none" w:sz="0" w:space="0" w:color="auto"/>
                    <w:bottom w:val="none" w:sz="0" w:space="0" w:color="auto"/>
                    <w:right w:val="none" w:sz="0" w:space="0" w:color="auto"/>
                  </w:divBdr>
                  <w:divsChild>
                    <w:div w:id="228274243">
                      <w:marLeft w:val="0"/>
                      <w:marRight w:val="0"/>
                      <w:marTop w:val="0"/>
                      <w:marBottom w:val="0"/>
                      <w:divBdr>
                        <w:top w:val="none" w:sz="0" w:space="0" w:color="auto"/>
                        <w:left w:val="none" w:sz="0" w:space="0" w:color="auto"/>
                        <w:bottom w:val="none" w:sz="0" w:space="0" w:color="auto"/>
                        <w:right w:val="none" w:sz="0" w:space="0" w:color="auto"/>
                      </w:divBdr>
                    </w:div>
                  </w:divsChild>
                </w:div>
                <w:div w:id="1817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7335">
          <w:marLeft w:val="0"/>
          <w:marRight w:val="0"/>
          <w:marTop w:val="0"/>
          <w:marBottom w:val="240"/>
          <w:divBdr>
            <w:top w:val="none" w:sz="0" w:space="0" w:color="auto"/>
            <w:left w:val="none" w:sz="0" w:space="0" w:color="auto"/>
            <w:bottom w:val="none" w:sz="0" w:space="0" w:color="auto"/>
            <w:right w:val="none" w:sz="0" w:space="0" w:color="auto"/>
          </w:divBdr>
          <w:divsChild>
            <w:div w:id="968628527">
              <w:marLeft w:val="0"/>
              <w:marRight w:val="0"/>
              <w:marTop w:val="0"/>
              <w:marBottom w:val="0"/>
              <w:divBdr>
                <w:top w:val="none" w:sz="0" w:space="0" w:color="auto"/>
                <w:left w:val="none" w:sz="0" w:space="0" w:color="auto"/>
                <w:bottom w:val="none" w:sz="0" w:space="0" w:color="auto"/>
                <w:right w:val="none" w:sz="0" w:space="0" w:color="auto"/>
              </w:divBdr>
              <w:divsChild>
                <w:div w:id="1178076202">
                  <w:marLeft w:val="0"/>
                  <w:marRight w:val="0"/>
                  <w:marTop w:val="0"/>
                  <w:marBottom w:val="0"/>
                  <w:divBdr>
                    <w:top w:val="none" w:sz="0" w:space="0" w:color="auto"/>
                    <w:left w:val="none" w:sz="0" w:space="0" w:color="auto"/>
                    <w:bottom w:val="none" w:sz="0" w:space="0" w:color="auto"/>
                    <w:right w:val="none" w:sz="0" w:space="0" w:color="auto"/>
                  </w:divBdr>
                  <w:divsChild>
                    <w:div w:id="418066441">
                      <w:marLeft w:val="0"/>
                      <w:marRight w:val="0"/>
                      <w:marTop w:val="0"/>
                      <w:marBottom w:val="0"/>
                      <w:divBdr>
                        <w:top w:val="none" w:sz="0" w:space="0" w:color="auto"/>
                        <w:left w:val="none" w:sz="0" w:space="0" w:color="auto"/>
                        <w:bottom w:val="none" w:sz="0" w:space="0" w:color="auto"/>
                        <w:right w:val="none" w:sz="0" w:space="0" w:color="auto"/>
                      </w:divBdr>
                      <w:divsChild>
                        <w:div w:id="1793790781">
                          <w:marLeft w:val="0"/>
                          <w:marRight w:val="0"/>
                          <w:marTop w:val="0"/>
                          <w:marBottom w:val="0"/>
                          <w:divBdr>
                            <w:top w:val="none" w:sz="0" w:space="0" w:color="auto"/>
                            <w:left w:val="none" w:sz="0" w:space="0" w:color="auto"/>
                            <w:bottom w:val="none" w:sz="0" w:space="0" w:color="auto"/>
                            <w:right w:val="none" w:sz="0" w:space="0" w:color="auto"/>
                          </w:divBdr>
                        </w:div>
                      </w:divsChild>
                    </w:div>
                    <w:div w:id="422460462">
                      <w:marLeft w:val="360"/>
                      <w:marRight w:val="0"/>
                      <w:marTop w:val="0"/>
                      <w:marBottom w:val="0"/>
                      <w:divBdr>
                        <w:top w:val="none" w:sz="0" w:space="0" w:color="auto"/>
                        <w:left w:val="none" w:sz="0" w:space="0" w:color="auto"/>
                        <w:bottom w:val="none" w:sz="0" w:space="0" w:color="auto"/>
                        <w:right w:val="none" w:sz="0" w:space="0" w:color="auto"/>
                      </w:divBdr>
                      <w:divsChild>
                        <w:div w:id="267199684">
                          <w:marLeft w:val="0"/>
                          <w:marRight w:val="0"/>
                          <w:marTop w:val="0"/>
                          <w:marBottom w:val="0"/>
                          <w:divBdr>
                            <w:top w:val="none" w:sz="0" w:space="0" w:color="auto"/>
                            <w:left w:val="none" w:sz="0" w:space="0" w:color="auto"/>
                            <w:bottom w:val="none" w:sz="0" w:space="0" w:color="auto"/>
                            <w:right w:val="none" w:sz="0" w:space="0" w:color="auto"/>
                          </w:divBdr>
                          <w:divsChild>
                            <w:div w:id="1770740305">
                              <w:marLeft w:val="0"/>
                              <w:marRight w:val="0"/>
                              <w:marTop w:val="0"/>
                              <w:marBottom w:val="0"/>
                              <w:divBdr>
                                <w:top w:val="none" w:sz="0" w:space="0" w:color="auto"/>
                                <w:left w:val="none" w:sz="0" w:space="0" w:color="auto"/>
                                <w:bottom w:val="none" w:sz="0" w:space="0" w:color="auto"/>
                                <w:right w:val="none" w:sz="0" w:space="0" w:color="auto"/>
                              </w:divBdr>
                              <w:divsChild>
                                <w:div w:id="1350109027">
                                  <w:marLeft w:val="0"/>
                                  <w:marRight w:val="0"/>
                                  <w:marTop w:val="0"/>
                                  <w:marBottom w:val="0"/>
                                  <w:divBdr>
                                    <w:top w:val="none" w:sz="0" w:space="0" w:color="auto"/>
                                    <w:left w:val="none" w:sz="0" w:space="0" w:color="auto"/>
                                    <w:bottom w:val="none" w:sz="0" w:space="0" w:color="auto"/>
                                    <w:right w:val="none" w:sz="0" w:space="0" w:color="auto"/>
                                  </w:divBdr>
                                </w:div>
                              </w:divsChild>
                            </w:div>
                            <w:div w:id="1473474381">
                              <w:marLeft w:val="0"/>
                              <w:marRight w:val="0"/>
                              <w:marTop w:val="60"/>
                              <w:marBottom w:val="0"/>
                              <w:divBdr>
                                <w:top w:val="none" w:sz="0" w:space="0" w:color="auto"/>
                                <w:left w:val="none" w:sz="0" w:space="0" w:color="auto"/>
                                <w:bottom w:val="none" w:sz="0" w:space="0" w:color="auto"/>
                                <w:right w:val="none" w:sz="0" w:space="0" w:color="auto"/>
                              </w:divBdr>
                              <w:divsChild>
                                <w:div w:id="1014725349">
                                  <w:marLeft w:val="0"/>
                                  <w:marRight w:val="0"/>
                                  <w:marTop w:val="0"/>
                                  <w:marBottom w:val="0"/>
                                  <w:divBdr>
                                    <w:top w:val="none" w:sz="0" w:space="0" w:color="auto"/>
                                    <w:left w:val="none" w:sz="0" w:space="0" w:color="auto"/>
                                    <w:bottom w:val="none" w:sz="0" w:space="0" w:color="auto"/>
                                    <w:right w:val="none" w:sz="0" w:space="0" w:color="auto"/>
                                  </w:divBdr>
                                  <w:divsChild>
                                    <w:div w:id="20193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902982">
          <w:marLeft w:val="0"/>
          <w:marRight w:val="0"/>
          <w:marTop w:val="0"/>
          <w:marBottom w:val="240"/>
          <w:divBdr>
            <w:top w:val="none" w:sz="0" w:space="0" w:color="auto"/>
            <w:left w:val="none" w:sz="0" w:space="0" w:color="auto"/>
            <w:bottom w:val="none" w:sz="0" w:space="0" w:color="auto"/>
            <w:right w:val="none" w:sz="0" w:space="0" w:color="auto"/>
          </w:divBdr>
        </w:div>
        <w:div w:id="1221672855">
          <w:marLeft w:val="0"/>
          <w:marRight w:val="0"/>
          <w:marTop w:val="420"/>
          <w:marBottom w:val="420"/>
          <w:divBdr>
            <w:top w:val="none" w:sz="0" w:space="0" w:color="auto"/>
            <w:left w:val="none" w:sz="0" w:space="0" w:color="auto"/>
            <w:bottom w:val="none" w:sz="0" w:space="0" w:color="auto"/>
            <w:right w:val="none" w:sz="0" w:space="0" w:color="auto"/>
          </w:divBdr>
          <w:divsChild>
            <w:div w:id="4172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2317">
      <w:bodyDiv w:val="1"/>
      <w:marLeft w:val="0"/>
      <w:marRight w:val="0"/>
      <w:marTop w:val="0"/>
      <w:marBottom w:val="0"/>
      <w:divBdr>
        <w:top w:val="none" w:sz="0" w:space="0" w:color="auto"/>
        <w:left w:val="none" w:sz="0" w:space="0" w:color="auto"/>
        <w:bottom w:val="none" w:sz="0" w:space="0" w:color="auto"/>
        <w:right w:val="none" w:sz="0" w:space="0" w:color="auto"/>
      </w:divBdr>
      <w:divsChild>
        <w:div w:id="1653557792">
          <w:marLeft w:val="1230"/>
          <w:marRight w:val="0"/>
          <w:marTop w:val="0"/>
          <w:marBottom w:val="240"/>
          <w:divBdr>
            <w:top w:val="none" w:sz="0" w:space="0" w:color="auto"/>
            <w:left w:val="none" w:sz="0" w:space="0" w:color="auto"/>
            <w:bottom w:val="none" w:sz="0" w:space="0" w:color="auto"/>
            <w:right w:val="none" w:sz="0" w:space="0" w:color="auto"/>
          </w:divBdr>
        </w:div>
        <w:div w:id="1052461110">
          <w:marLeft w:val="0"/>
          <w:marRight w:val="0"/>
          <w:marTop w:val="0"/>
          <w:marBottom w:val="240"/>
          <w:divBdr>
            <w:top w:val="none" w:sz="0" w:space="0" w:color="auto"/>
            <w:left w:val="none" w:sz="0" w:space="0" w:color="auto"/>
            <w:bottom w:val="none" w:sz="0" w:space="0" w:color="auto"/>
            <w:right w:val="none" w:sz="0" w:space="0" w:color="auto"/>
          </w:divBdr>
        </w:div>
        <w:div w:id="461730011">
          <w:marLeft w:val="0"/>
          <w:marRight w:val="0"/>
          <w:marTop w:val="420"/>
          <w:marBottom w:val="420"/>
          <w:divBdr>
            <w:top w:val="none" w:sz="0" w:space="0" w:color="auto"/>
            <w:left w:val="none" w:sz="0" w:space="0" w:color="auto"/>
            <w:bottom w:val="none" w:sz="0" w:space="0" w:color="auto"/>
            <w:right w:val="none" w:sz="0" w:space="0" w:color="auto"/>
          </w:divBdr>
          <w:divsChild>
            <w:div w:id="120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18805">
      <w:bodyDiv w:val="1"/>
      <w:marLeft w:val="0"/>
      <w:marRight w:val="0"/>
      <w:marTop w:val="0"/>
      <w:marBottom w:val="0"/>
      <w:divBdr>
        <w:top w:val="none" w:sz="0" w:space="0" w:color="auto"/>
        <w:left w:val="none" w:sz="0" w:space="0" w:color="auto"/>
        <w:bottom w:val="none" w:sz="0" w:space="0" w:color="auto"/>
        <w:right w:val="none" w:sz="0" w:space="0" w:color="auto"/>
      </w:divBdr>
      <w:divsChild>
        <w:div w:id="766123361">
          <w:marLeft w:val="1230"/>
          <w:marRight w:val="0"/>
          <w:marTop w:val="0"/>
          <w:marBottom w:val="240"/>
          <w:divBdr>
            <w:top w:val="none" w:sz="0" w:space="0" w:color="auto"/>
            <w:left w:val="none" w:sz="0" w:space="0" w:color="auto"/>
            <w:bottom w:val="none" w:sz="0" w:space="0" w:color="auto"/>
            <w:right w:val="none" w:sz="0" w:space="0" w:color="auto"/>
          </w:divBdr>
        </w:div>
        <w:div w:id="401412915">
          <w:marLeft w:val="0"/>
          <w:marRight w:val="0"/>
          <w:marTop w:val="0"/>
          <w:marBottom w:val="240"/>
          <w:divBdr>
            <w:top w:val="none" w:sz="0" w:space="0" w:color="auto"/>
            <w:left w:val="none" w:sz="0" w:space="0" w:color="auto"/>
            <w:bottom w:val="none" w:sz="0" w:space="0" w:color="auto"/>
            <w:right w:val="none" w:sz="0" w:space="0" w:color="auto"/>
          </w:divBdr>
        </w:div>
        <w:div w:id="345328229">
          <w:marLeft w:val="0"/>
          <w:marRight w:val="0"/>
          <w:marTop w:val="420"/>
          <w:marBottom w:val="420"/>
          <w:divBdr>
            <w:top w:val="none" w:sz="0" w:space="0" w:color="auto"/>
            <w:left w:val="none" w:sz="0" w:space="0" w:color="auto"/>
            <w:bottom w:val="none" w:sz="0" w:space="0" w:color="auto"/>
            <w:right w:val="none" w:sz="0" w:space="0" w:color="auto"/>
          </w:divBdr>
          <w:divsChild>
            <w:div w:id="1376393562">
              <w:marLeft w:val="0"/>
              <w:marRight w:val="0"/>
              <w:marTop w:val="0"/>
              <w:marBottom w:val="0"/>
              <w:divBdr>
                <w:top w:val="none" w:sz="0" w:space="0" w:color="auto"/>
                <w:left w:val="none" w:sz="0" w:space="0" w:color="auto"/>
                <w:bottom w:val="none" w:sz="0" w:space="0" w:color="auto"/>
                <w:right w:val="none" w:sz="0" w:space="0" w:color="auto"/>
              </w:divBdr>
            </w:div>
          </w:divsChild>
        </w:div>
        <w:div w:id="339743896">
          <w:marLeft w:val="0"/>
          <w:marRight w:val="0"/>
          <w:marTop w:val="0"/>
          <w:marBottom w:val="30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8073323">
      <w:bodyDiv w:val="1"/>
      <w:marLeft w:val="0"/>
      <w:marRight w:val="0"/>
      <w:marTop w:val="0"/>
      <w:marBottom w:val="0"/>
      <w:divBdr>
        <w:top w:val="none" w:sz="0" w:space="0" w:color="auto"/>
        <w:left w:val="none" w:sz="0" w:space="0" w:color="auto"/>
        <w:bottom w:val="none" w:sz="0" w:space="0" w:color="auto"/>
        <w:right w:val="none" w:sz="0" w:space="0" w:color="auto"/>
      </w:divBdr>
      <w:divsChild>
        <w:div w:id="1575897473">
          <w:marLeft w:val="0"/>
          <w:marRight w:val="0"/>
          <w:marTop w:val="0"/>
          <w:marBottom w:val="240"/>
          <w:divBdr>
            <w:top w:val="none" w:sz="0" w:space="0" w:color="auto"/>
            <w:left w:val="none" w:sz="0" w:space="0" w:color="auto"/>
            <w:bottom w:val="none" w:sz="0" w:space="0" w:color="auto"/>
            <w:right w:val="none" w:sz="0" w:space="0" w:color="auto"/>
          </w:divBdr>
          <w:divsChild>
            <w:div w:id="1107576849">
              <w:marLeft w:val="0"/>
              <w:marRight w:val="0"/>
              <w:marTop w:val="45"/>
              <w:marBottom w:val="0"/>
              <w:divBdr>
                <w:top w:val="none" w:sz="0" w:space="0" w:color="auto"/>
                <w:left w:val="none" w:sz="0" w:space="0" w:color="auto"/>
                <w:bottom w:val="none" w:sz="0" w:space="0" w:color="auto"/>
                <w:right w:val="none" w:sz="0" w:space="0" w:color="auto"/>
              </w:divBdr>
            </w:div>
          </w:divsChild>
        </w:div>
        <w:div w:id="1518930764">
          <w:marLeft w:val="0"/>
          <w:marRight w:val="330"/>
          <w:marTop w:val="0"/>
          <w:marBottom w:val="300"/>
          <w:divBdr>
            <w:top w:val="single" w:sz="6" w:space="0" w:color="999999"/>
            <w:left w:val="single" w:sz="6" w:space="0" w:color="999999"/>
            <w:bottom w:val="single" w:sz="6" w:space="0" w:color="999999"/>
            <w:right w:val="single" w:sz="6" w:space="0" w:color="999999"/>
          </w:divBdr>
          <w:divsChild>
            <w:div w:id="95516471">
              <w:marLeft w:val="0"/>
              <w:marRight w:val="0"/>
              <w:marTop w:val="0"/>
              <w:marBottom w:val="0"/>
              <w:divBdr>
                <w:top w:val="single" w:sz="6" w:space="0" w:color="999999"/>
                <w:left w:val="single" w:sz="6" w:space="0" w:color="999999"/>
                <w:bottom w:val="single" w:sz="6" w:space="0" w:color="999999"/>
                <w:right w:val="single" w:sz="6" w:space="0" w:color="999999"/>
              </w:divBdr>
            </w:div>
            <w:div w:id="412777427">
              <w:marLeft w:val="0"/>
              <w:marRight w:val="0"/>
              <w:marTop w:val="0"/>
              <w:marBottom w:val="0"/>
              <w:divBdr>
                <w:top w:val="single" w:sz="6" w:space="0" w:color="999999"/>
                <w:left w:val="single" w:sz="6" w:space="0" w:color="999999"/>
                <w:bottom w:val="single" w:sz="6" w:space="0" w:color="999999"/>
                <w:right w:val="single" w:sz="6" w:space="0" w:color="999999"/>
              </w:divBdr>
            </w:div>
            <w:div w:id="179856887">
              <w:marLeft w:val="0"/>
              <w:marRight w:val="0"/>
              <w:marTop w:val="0"/>
              <w:marBottom w:val="0"/>
              <w:divBdr>
                <w:top w:val="single" w:sz="6" w:space="0" w:color="999999"/>
                <w:left w:val="single" w:sz="6" w:space="0" w:color="999999"/>
                <w:bottom w:val="single" w:sz="6" w:space="0" w:color="999999"/>
                <w:right w:val="single" w:sz="6" w:space="0" w:color="999999"/>
              </w:divBdr>
            </w:div>
            <w:div w:id="1839270427">
              <w:marLeft w:val="0"/>
              <w:marRight w:val="0"/>
              <w:marTop w:val="0"/>
              <w:marBottom w:val="0"/>
              <w:divBdr>
                <w:top w:val="single" w:sz="6" w:space="0" w:color="999999"/>
                <w:left w:val="single" w:sz="6" w:space="0" w:color="999999"/>
                <w:bottom w:val="single" w:sz="6" w:space="0" w:color="999999"/>
                <w:right w:val="single" w:sz="6" w:space="0" w:color="999999"/>
              </w:divBdr>
            </w:div>
            <w:div w:id="899094037">
              <w:marLeft w:val="0"/>
              <w:marRight w:val="0"/>
              <w:marTop w:val="0"/>
              <w:marBottom w:val="0"/>
              <w:divBdr>
                <w:top w:val="single" w:sz="6" w:space="0" w:color="999999"/>
                <w:left w:val="single" w:sz="6" w:space="0" w:color="999999"/>
                <w:bottom w:val="single" w:sz="6" w:space="0" w:color="999999"/>
                <w:right w:val="single" w:sz="6" w:space="0" w:color="999999"/>
              </w:divBdr>
            </w:div>
            <w:div w:id="109340346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806316242">
          <w:marLeft w:val="0"/>
          <w:marRight w:val="0"/>
          <w:marTop w:val="0"/>
          <w:marBottom w:val="0"/>
          <w:divBdr>
            <w:top w:val="none" w:sz="0" w:space="0" w:color="auto"/>
            <w:left w:val="none" w:sz="0" w:space="0" w:color="auto"/>
            <w:bottom w:val="none" w:sz="0" w:space="0" w:color="auto"/>
            <w:right w:val="none" w:sz="0" w:space="0" w:color="auto"/>
          </w:divBdr>
          <w:divsChild>
            <w:div w:id="1034845903">
              <w:marLeft w:val="0"/>
              <w:marRight w:val="0"/>
              <w:marTop w:val="0"/>
              <w:marBottom w:val="0"/>
              <w:divBdr>
                <w:top w:val="none" w:sz="0" w:space="0" w:color="auto"/>
                <w:left w:val="none" w:sz="0" w:space="0" w:color="auto"/>
                <w:bottom w:val="none" w:sz="0" w:space="0" w:color="auto"/>
                <w:right w:val="none" w:sz="0" w:space="0" w:color="auto"/>
              </w:divBdr>
              <w:divsChild>
                <w:div w:id="1972202445">
                  <w:marLeft w:val="0"/>
                  <w:marRight w:val="0"/>
                  <w:marTop w:val="0"/>
                  <w:marBottom w:val="0"/>
                  <w:divBdr>
                    <w:top w:val="none" w:sz="0" w:space="0" w:color="auto"/>
                    <w:left w:val="none" w:sz="0" w:space="0" w:color="auto"/>
                    <w:bottom w:val="none" w:sz="0" w:space="0" w:color="auto"/>
                    <w:right w:val="none" w:sz="0" w:space="0" w:color="auto"/>
                  </w:divBdr>
                  <w:divsChild>
                    <w:div w:id="21027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39112">
      <w:bodyDiv w:val="1"/>
      <w:marLeft w:val="0"/>
      <w:marRight w:val="0"/>
      <w:marTop w:val="0"/>
      <w:marBottom w:val="0"/>
      <w:divBdr>
        <w:top w:val="none" w:sz="0" w:space="0" w:color="auto"/>
        <w:left w:val="none" w:sz="0" w:space="0" w:color="auto"/>
        <w:bottom w:val="none" w:sz="0" w:space="0" w:color="auto"/>
        <w:right w:val="none" w:sz="0" w:space="0" w:color="auto"/>
      </w:divBdr>
    </w:div>
    <w:div w:id="813369853">
      <w:bodyDiv w:val="1"/>
      <w:marLeft w:val="0"/>
      <w:marRight w:val="0"/>
      <w:marTop w:val="0"/>
      <w:marBottom w:val="0"/>
      <w:divBdr>
        <w:top w:val="none" w:sz="0" w:space="0" w:color="auto"/>
        <w:left w:val="none" w:sz="0" w:space="0" w:color="auto"/>
        <w:bottom w:val="none" w:sz="0" w:space="0" w:color="auto"/>
        <w:right w:val="none" w:sz="0" w:space="0" w:color="auto"/>
      </w:divBdr>
      <w:divsChild>
        <w:div w:id="801844473">
          <w:marLeft w:val="0"/>
          <w:marRight w:val="0"/>
          <w:marTop w:val="150"/>
          <w:marBottom w:val="0"/>
          <w:divBdr>
            <w:top w:val="none" w:sz="0" w:space="0" w:color="auto"/>
            <w:left w:val="none" w:sz="0" w:space="0" w:color="auto"/>
            <w:bottom w:val="none" w:sz="0" w:space="0" w:color="auto"/>
            <w:right w:val="none" w:sz="0" w:space="0" w:color="auto"/>
          </w:divBdr>
        </w:div>
        <w:div w:id="1685740068">
          <w:marLeft w:val="0"/>
          <w:marRight w:val="0"/>
          <w:marTop w:val="33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sChild>
                <w:div w:id="459030444">
                  <w:marLeft w:val="0"/>
                  <w:marRight w:val="0"/>
                  <w:marTop w:val="0"/>
                  <w:marBottom w:val="0"/>
                  <w:divBdr>
                    <w:top w:val="none" w:sz="0" w:space="0" w:color="auto"/>
                    <w:left w:val="none" w:sz="0" w:space="0" w:color="auto"/>
                    <w:bottom w:val="none" w:sz="0" w:space="0" w:color="auto"/>
                    <w:right w:val="none" w:sz="0" w:space="0" w:color="auto"/>
                  </w:divBdr>
                  <w:divsChild>
                    <w:div w:id="669719851">
                      <w:marLeft w:val="0"/>
                      <w:marRight w:val="0"/>
                      <w:marTop w:val="0"/>
                      <w:marBottom w:val="0"/>
                      <w:divBdr>
                        <w:top w:val="none" w:sz="0" w:space="0" w:color="auto"/>
                        <w:left w:val="none" w:sz="0" w:space="0" w:color="auto"/>
                        <w:bottom w:val="none" w:sz="0" w:space="0" w:color="auto"/>
                        <w:right w:val="none" w:sz="0" w:space="0" w:color="auto"/>
                      </w:divBdr>
                      <w:divsChild>
                        <w:div w:id="1520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134">
                  <w:marLeft w:val="0"/>
                  <w:marRight w:val="0"/>
                  <w:marTop w:val="75"/>
                  <w:marBottom w:val="0"/>
                  <w:divBdr>
                    <w:top w:val="none" w:sz="0" w:space="0" w:color="auto"/>
                    <w:left w:val="none" w:sz="0" w:space="0" w:color="auto"/>
                    <w:bottom w:val="none" w:sz="0" w:space="0" w:color="auto"/>
                    <w:right w:val="none" w:sz="0" w:space="0" w:color="auto"/>
                  </w:divBdr>
                  <w:divsChild>
                    <w:div w:id="1320227847">
                      <w:marLeft w:val="0"/>
                      <w:marRight w:val="0"/>
                      <w:marTop w:val="0"/>
                      <w:marBottom w:val="0"/>
                      <w:divBdr>
                        <w:top w:val="none" w:sz="0" w:space="0" w:color="auto"/>
                        <w:left w:val="none" w:sz="0" w:space="0" w:color="auto"/>
                        <w:bottom w:val="none" w:sz="0" w:space="0" w:color="auto"/>
                        <w:right w:val="none" w:sz="0" w:space="0" w:color="auto"/>
                      </w:divBdr>
                    </w:div>
                  </w:divsChild>
                </w:div>
                <w:div w:id="817918789">
                  <w:marLeft w:val="0"/>
                  <w:marRight w:val="0"/>
                  <w:marTop w:val="270"/>
                  <w:marBottom w:val="0"/>
                  <w:divBdr>
                    <w:top w:val="none" w:sz="0" w:space="0" w:color="auto"/>
                    <w:left w:val="none" w:sz="0" w:space="0" w:color="auto"/>
                    <w:bottom w:val="none" w:sz="0" w:space="0" w:color="auto"/>
                    <w:right w:val="none" w:sz="0" w:space="0" w:color="auto"/>
                  </w:divBdr>
                  <w:divsChild>
                    <w:div w:id="1830441724">
                      <w:marLeft w:val="0"/>
                      <w:marRight w:val="0"/>
                      <w:marTop w:val="0"/>
                      <w:marBottom w:val="0"/>
                      <w:divBdr>
                        <w:top w:val="none" w:sz="0" w:space="0" w:color="auto"/>
                        <w:left w:val="none" w:sz="0" w:space="0" w:color="auto"/>
                        <w:bottom w:val="none" w:sz="0" w:space="0" w:color="auto"/>
                        <w:right w:val="none" w:sz="0" w:space="0" w:color="auto"/>
                      </w:divBdr>
                      <w:divsChild>
                        <w:div w:id="1165516396">
                          <w:marLeft w:val="0"/>
                          <w:marRight w:val="0"/>
                          <w:marTop w:val="0"/>
                          <w:marBottom w:val="0"/>
                          <w:divBdr>
                            <w:top w:val="none" w:sz="0" w:space="0" w:color="auto"/>
                            <w:left w:val="none" w:sz="0" w:space="0" w:color="auto"/>
                            <w:bottom w:val="none" w:sz="0" w:space="0" w:color="auto"/>
                            <w:right w:val="none" w:sz="0" w:space="0" w:color="auto"/>
                          </w:divBdr>
                          <w:divsChild>
                            <w:div w:id="1184588821">
                              <w:marLeft w:val="0"/>
                              <w:marRight w:val="0"/>
                              <w:marTop w:val="0"/>
                              <w:marBottom w:val="0"/>
                              <w:divBdr>
                                <w:top w:val="none" w:sz="0" w:space="0" w:color="auto"/>
                                <w:left w:val="none" w:sz="0" w:space="0" w:color="auto"/>
                                <w:bottom w:val="none" w:sz="0" w:space="0" w:color="auto"/>
                                <w:right w:val="none" w:sz="0" w:space="0" w:color="auto"/>
                              </w:divBdr>
                            </w:div>
                            <w:div w:id="569342781">
                              <w:marLeft w:val="0"/>
                              <w:marRight w:val="0"/>
                              <w:marTop w:val="0"/>
                              <w:marBottom w:val="0"/>
                              <w:divBdr>
                                <w:top w:val="none" w:sz="0" w:space="0" w:color="auto"/>
                                <w:left w:val="none" w:sz="0" w:space="0" w:color="auto"/>
                                <w:bottom w:val="none" w:sz="0" w:space="0" w:color="auto"/>
                                <w:right w:val="none" w:sz="0" w:space="0" w:color="auto"/>
                              </w:divBdr>
                            </w:div>
                            <w:div w:id="174268198">
                              <w:marLeft w:val="0"/>
                              <w:marRight w:val="0"/>
                              <w:marTop w:val="0"/>
                              <w:marBottom w:val="0"/>
                              <w:divBdr>
                                <w:top w:val="none" w:sz="0" w:space="0" w:color="auto"/>
                                <w:left w:val="none" w:sz="0" w:space="0" w:color="auto"/>
                                <w:bottom w:val="none" w:sz="0" w:space="0" w:color="auto"/>
                                <w:right w:val="none" w:sz="0" w:space="0" w:color="auto"/>
                              </w:divBdr>
                            </w:div>
                            <w:div w:id="20679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463050">
          <w:marLeft w:val="0"/>
          <w:marRight w:val="0"/>
          <w:marTop w:val="0"/>
          <w:marBottom w:val="0"/>
          <w:divBdr>
            <w:top w:val="none" w:sz="0" w:space="0" w:color="auto"/>
            <w:left w:val="none" w:sz="0" w:space="0" w:color="auto"/>
            <w:bottom w:val="none" w:sz="0" w:space="0" w:color="auto"/>
            <w:right w:val="none" w:sz="0" w:space="0" w:color="auto"/>
          </w:divBdr>
          <w:divsChild>
            <w:div w:id="1073625792">
              <w:marLeft w:val="0"/>
              <w:marRight w:val="0"/>
              <w:marTop w:val="0"/>
              <w:marBottom w:val="120"/>
              <w:divBdr>
                <w:top w:val="none" w:sz="0" w:space="0" w:color="auto"/>
                <w:left w:val="none" w:sz="0" w:space="0" w:color="auto"/>
                <w:bottom w:val="none" w:sz="0" w:space="0" w:color="auto"/>
                <w:right w:val="none" w:sz="0" w:space="0" w:color="auto"/>
              </w:divBdr>
              <w:divsChild>
                <w:div w:id="1185166301">
                  <w:marLeft w:val="0"/>
                  <w:marRight w:val="0"/>
                  <w:marTop w:val="0"/>
                  <w:marBottom w:val="0"/>
                  <w:divBdr>
                    <w:top w:val="none" w:sz="0" w:space="0" w:color="auto"/>
                    <w:left w:val="none" w:sz="0" w:space="0" w:color="auto"/>
                    <w:bottom w:val="none" w:sz="0" w:space="0" w:color="auto"/>
                    <w:right w:val="none" w:sz="0" w:space="0" w:color="auto"/>
                  </w:divBdr>
                </w:div>
              </w:divsChild>
            </w:div>
            <w:div w:id="2117016160">
              <w:marLeft w:val="0"/>
              <w:marRight w:val="0"/>
              <w:marTop w:val="0"/>
              <w:marBottom w:val="0"/>
              <w:divBdr>
                <w:top w:val="none" w:sz="0" w:space="0" w:color="auto"/>
                <w:left w:val="none" w:sz="0" w:space="0" w:color="auto"/>
                <w:bottom w:val="none" w:sz="0" w:space="0" w:color="auto"/>
                <w:right w:val="none" w:sz="0" w:space="0" w:color="auto"/>
              </w:divBdr>
              <w:divsChild>
                <w:div w:id="1846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986">
          <w:marLeft w:val="0"/>
          <w:marRight w:val="0"/>
          <w:marTop w:val="0"/>
          <w:marBottom w:val="0"/>
          <w:divBdr>
            <w:top w:val="none" w:sz="0" w:space="0" w:color="auto"/>
            <w:left w:val="none" w:sz="0" w:space="0" w:color="auto"/>
            <w:bottom w:val="none" w:sz="0" w:space="0" w:color="auto"/>
            <w:right w:val="none" w:sz="0" w:space="0" w:color="auto"/>
          </w:divBdr>
          <w:divsChild>
            <w:div w:id="1950550637">
              <w:marLeft w:val="0"/>
              <w:marRight w:val="0"/>
              <w:marTop w:val="0"/>
              <w:marBottom w:val="0"/>
              <w:divBdr>
                <w:top w:val="none" w:sz="0" w:space="0" w:color="auto"/>
                <w:left w:val="none" w:sz="0" w:space="0" w:color="auto"/>
                <w:bottom w:val="none" w:sz="0" w:space="0" w:color="auto"/>
                <w:right w:val="none" w:sz="0" w:space="0" w:color="auto"/>
              </w:divBdr>
              <w:divsChild>
                <w:div w:id="981352866">
                  <w:marLeft w:val="0"/>
                  <w:marRight w:val="0"/>
                  <w:marTop w:val="0"/>
                  <w:marBottom w:val="0"/>
                  <w:divBdr>
                    <w:top w:val="none" w:sz="0" w:space="0" w:color="auto"/>
                    <w:left w:val="none" w:sz="0" w:space="0" w:color="auto"/>
                    <w:bottom w:val="none" w:sz="0" w:space="0" w:color="auto"/>
                    <w:right w:val="none" w:sz="0" w:space="0" w:color="auto"/>
                  </w:divBdr>
                </w:div>
              </w:divsChild>
            </w:div>
            <w:div w:id="1329943990">
              <w:marLeft w:val="0"/>
              <w:marRight w:val="0"/>
              <w:marTop w:val="0"/>
              <w:marBottom w:val="0"/>
              <w:divBdr>
                <w:top w:val="none" w:sz="0" w:space="0" w:color="auto"/>
                <w:left w:val="none" w:sz="0" w:space="0" w:color="auto"/>
                <w:bottom w:val="none" w:sz="0" w:space="0" w:color="auto"/>
                <w:right w:val="none" w:sz="0" w:space="0" w:color="auto"/>
              </w:divBdr>
              <w:divsChild>
                <w:div w:id="604844148">
                  <w:marLeft w:val="0"/>
                  <w:marRight w:val="0"/>
                  <w:marTop w:val="0"/>
                  <w:marBottom w:val="0"/>
                  <w:divBdr>
                    <w:top w:val="none" w:sz="0" w:space="0" w:color="auto"/>
                    <w:left w:val="none" w:sz="0" w:space="0" w:color="auto"/>
                    <w:bottom w:val="none" w:sz="0" w:space="0" w:color="auto"/>
                    <w:right w:val="none" w:sz="0" w:space="0" w:color="auto"/>
                  </w:divBdr>
                  <w:divsChild>
                    <w:div w:id="1980305296">
                      <w:marLeft w:val="0"/>
                      <w:marRight w:val="0"/>
                      <w:marTop w:val="0"/>
                      <w:marBottom w:val="0"/>
                      <w:divBdr>
                        <w:top w:val="none" w:sz="0" w:space="0" w:color="auto"/>
                        <w:left w:val="none" w:sz="0" w:space="0" w:color="auto"/>
                        <w:bottom w:val="none" w:sz="0" w:space="0" w:color="auto"/>
                        <w:right w:val="none" w:sz="0" w:space="0" w:color="auto"/>
                      </w:divBdr>
                    </w:div>
                  </w:divsChild>
                </w:div>
                <w:div w:id="13288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546">
          <w:marLeft w:val="0"/>
          <w:marRight w:val="0"/>
          <w:marTop w:val="0"/>
          <w:marBottom w:val="0"/>
          <w:divBdr>
            <w:top w:val="none" w:sz="0" w:space="0" w:color="auto"/>
            <w:left w:val="none" w:sz="0" w:space="0" w:color="auto"/>
            <w:bottom w:val="none" w:sz="0" w:space="0" w:color="auto"/>
            <w:right w:val="none" w:sz="0" w:space="0" w:color="auto"/>
          </w:divBdr>
          <w:divsChild>
            <w:div w:id="1980914062">
              <w:marLeft w:val="1050"/>
              <w:marRight w:val="0"/>
              <w:marTop w:val="0"/>
              <w:marBottom w:val="0"/>
              <w:divBdr>
                <w:top w:val="none" w:sz="0" w:space="0" w:color="auto"/>
                <w:left w:val="none" w:sz="0" w:space="0" w:color="auto"/>
                <w:bottom w:val="none" w:sz="0" w:space="0" w:color="auto"/>
                <w:right w:val="none" w:sz="0" w:space="0" w:color="auto"/>
              </w:divBdr>
              <w:divsChild>
                <w:div w:id="2090273002">
                  <w:marLeft w:val="0"/>
                  <w:marRight w:val="0"/>
                  <w:marTop w:val="0"/>
                  <w:marBottom w:val="0"/>
                  <w:divBdr>
                    <w:top w:val="none" w:sz="0" w:space="0" w:color="auto"/>
                    <w:left w:val="none" w:sz="0" w:space="0" w:color="auto"/>
                    <w:bottom w:val="none" w:sz="0" w:space="0" w:color="auto"/>
                    <w:right w:val="none" w:sz="0" w:space="0" w:color="auto"/>
                  </w:divBdr>
                  <w:divsChild>
                    <w:div w:id="257376854">
                      <w:marLeft w:val="0"/>
                      <w:marRight w:val="0"/>
                      <w:marTop w:val="0"/>
                      <w:marBottom w:val="0"/>
                      <w:divBdr>
                        <w:top w:val="none" w:sz="0" w:space="0" w:color="auto"/>
                        <w:left w:val="none" w:sz="0" w:space="0" w:color="auto"/>
                        <w:bottom w:val="none" w:sz="0" w:space="0" w:color="auto"/>
                        <w:right w:val="none" w:sz="0" w:space="0" w:color="auto"/>
                      </w:divBdr>
                      <w:divsChild>
                        <w:div w:id="523398229">
                          <w:marLeft w:val="0"/>
                          <w:marRight w:val="0"/>
                          <w:marTop w:val="0"/>
                          <w:marBottom w:val="0"/>
                          <w:divBdr>
                            <w:top w:val="none" w:sz="0" w:space="0" w:color="auto"/>
                            <w:left w:val="none" w:sz="0" w:space="0" w:color="auto"/>
                            <w:bottom w:val="none" w:sz="0" w:space="0" w:color="auto"/>
                            <w:right w:val="none" w:sz="0" w:space="0" w:color="auto"/>
                          </w:divBdr>
                          <w:divsChild>
                            <w:div w:id="1771661470">
                              <w:marLeft w:val="0"/>
                              <w:marRight w:val="0"/>
                              <w:marTop w:val="0"/>
                              <w:marBottom w:val="0"/>
                              <w:divBdr>
                                <w:top w:val="single" w:sz="6" w:space="19" w:color="F7F7F7"/>
                                <w:left w:val="none" w:sz="0" w:space="0" w:color="auto"/>
                                <w:bottom w:val="single" w:sz="6" w:space="19" w:color="F7F7F7"/>
                                <w:right w:val="none" w:sz="0" w:space="0" w:color="auto"/>
                              </w:divBdr>
                              <w:divsChild>
                                <w:div w:id="1852335704">
                                  <w:marLeft w:val="0"/>
                                  <w:marRight w:val="0"/>
                                  <w:marTop w:val="0"/>
                                  <w:marBottom w:val="0"/>
                                  <w:divBdr>
                                    <w:top w:val="none" w:sz="0" w:space="0" w:color="auto"/>
                                    <w:left w:val="none" w:sz="0" w:space="0" w:color="auto"/>
                                    <w:bottom w:val="none" w:sz="0" w:space="0" w:color="auto"/>
                                    <w:right w:val="none" w:sz="0" w:space="0" w:color="auto"/>
                                  </w:divBdr>
                                </w:div>
                                <w:div w:id="434012015">
                                  <w:marLeft w:val="0"/>
                                  <w:marRight w:val="0"/>
                                  <w:marTop w:val="0"/>
                                  <w:marBottom w:val="0"/>
                                  <w:divBdr>
                                    <w:top w:val="none" w:sz="0" w:space="0" w:color="auto"/>
                                    <w:left w:val="none" w:sz="0" w:space="0" w:color="auto"/>
                                    <w:bottom w:val="none" w:sz="0" w:space="0" w:color="auto"/>
                                    <w:right w:val="none" w:sz="0" w:space="0" w:color="auto"/>
                                  </w:divBdr>
                                  <w:divsChild>
                                    <w:div w:id="1731423872">
                                      <w:marLeft w:val="0"/>
                                      <w:marRight w:val="0"/>
                                      <w:marTop w:val="0"/>
                                      <w:marBottom w:val="60"/>
                                      <w:divBdr>
                                        <w:top w:val="none" w:sz="0" w:space="0" w:color="auto"/>
                                        <w:left w:val="none" w:sz="0" w:space="0" w:color="auto"/>
                                        <w:bottom w:val="none" w:sz="0" w:space="0" w:color="auto"/>
                                        <w:right w:val="none" w:sz="0" w:space="0" w:color="auto"/>
                                      </w:divBdr>
                                    </w:div>
                                    <w:div w:id="12714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53788">
      <w:bodyDiv w:val="1"/>
      <w:marLeft w:val="0"/>
      <w:marRight w:val="0"/>
      <w:marTop w:val="0"/>
      <w:marBottom w:val="0"/>
      <w:divBdr>
        <w:top w:val="none" w:sz="0" w:space="0" w:color="auto"/>
        <w:left w:val="none" w:sz="0" w:space="0" w:color="auto"/>
        <w:bottom w:val="none" w:sz="0" w:space="0" w:color="auto"/>
        <w:right w:val="none" w:sz="0" w:space="0" w:color="auto"/>
      </w:divBdr>
      <w:divsChild>
        <w:div w:id="846790990">
          <w:marLeft w:val="0"/>
          <w:marRight w:val="0"/>
          <w:marTop w:val="150"/>
          <w:marBottom w:val="0"/>
          <w:divBdr>
            <w:top w:val="none" w:sz="0" w:space="0" w:color="auto"/>
            <w:left w:val="none" w:sz="0" w:space="0" w:color="auto"/>
            <w:bottom w:val="none" w:sz="0" w:space="0" w:color="auto"/>
            <w:right w:val="none" w:sz="0" w:space="0" w:color="auto"/>
          </w:divBdr>
          <w:divsChild>
            <w:div w:id="1738240141">
              <w:marLeft w:val="0"/>
              <w:marRight w:val="0"/>
              <w:marTop w:val="0"/>
              <w:marBottom w:val="300"/>
              <w:divBdr>
                <w:top w:val="none" w:sz="0" w:space="0" w:color="auto"/>
                <w:left w:val="none" w:sz="0" w:space="0" w:color="auto"/>
                <w:bottom w:val="none" w:sz="0" w:space="0" w:color="auto"/>
                <w:right w:val="none" w:sz="0" w:space="0" w:color="auto"/>
              </w:divBdr>
            </w:div>
            <w:div w:id="1192376026">
              <w:marLeft w:val="-300"/>
              <w:marRight w:val="-300"/>
              <w:marTop w:val="300"/>
              <w:marBottom w:val="300"/>
              <w:divBdr>
                <w:top w:val="none" w:sz="0" w:space="0" w:color="auto"/>
                <w:left w:val="none" w:sz="0" w:space="0" w:color="auto"/>
                <w:bottom w:val="none" w:sz="0" w:space="0" w:color="auto"/>
                <w:right w:val="none" w:sz="0" w:space="0" w:color="auto"/>
              </w:divBdr>
              <w:divsChild>
                <w:div w:id="617757685">
                  <w:marLeft w:val="0"/>
                  <w:marRight w:val="0"/>
                  <w:marTop w:val="0"/>
                  <w:marBottom w:val="0"/>
                  <w:divBdr>
                    <w:top w:val="none" w:sz="0" w:space="0" w:color="auto"/>
                    <w:left w:val="none" w:sz="0" w:space="0" w:color="auto"/>
                    <w:bottom w:val="none" w:sz="0" w:space="0" w:color="auto"/>
                    <w:right w:val="none" w:sz="0" w:space="0" w:color="auto"/>
                  </w:divBdr>
                  <w:divsChild>
                    <w:div w:id="1393499311">
                      <w:marLeft w:val="0"/>
                      <w:marRight w:val="0"/>
                      <w:marTop w:val="150"/>
                      <w:marBottom w:val="150"/>
                      <w:divBdr>
                        <w:top w:val="none" w:sz="0" w:space="0" w:color="auto"/>
                        <w:left w:val="none" w:sz="0" w:space="0" w:color="auto"/>
                        <w:bottom w:val="none" w:sz="0" w:space="0" w:color="auto"/>
                        <w:right w:val="single" w:sz="6" w:space="15" w:color="B1ACA9"/>
                      </w:divBdr>
                      <w:divsChild>
                        <w:div w:id="1480076779">
                          <w:marLeft w:val="0"/>
                          <w:marRight w:val="0"/>
                          <w:marTop w:val="0"/>
                          <w:marBottom w:val="0"/>
                          <w:divBdr>
                            <w:top w:val="none" w:sz="0" w:space="0" w:color="auto"/>
                            <w:left w:val="none" w:sz="0" w:space="0" w:color="auto"/>
                            <w:bottom w:val="none" w:sz="0" w:space="0" w:color="auto"/>
                            <w:right w:val="none" w:sz="0" w:space="0" w:color="auto"/>
                          </w:divBdr>
                          <w:divsChild>
                            <w:div w:id="1959484098">
                              <w:marLeft w:val="0"/>
                              <w:marRight w:val="0"/>
                              <w:marTop w:val="30"/>
                              <w:marBottom w:val="0"/>
                              <w:divBdr>
                                <w:top w:val="none" w:sz="0" w:space="0" w:color="auto"/>
                                <w:left w:val="none" w:sz="0" w:space="0" w:color="auto"/>
                                <w:bottom w:val="none" w:sz="0" w:space="0" w:color="auto"/>
                                <w:right w:val="none" w:sz="0" w:space="0" w:color="auto"/>
                              </w:divBdr>
                            </w:div>
                          </w:divsChild>
                        </w:div>
                        <w:div w:id="1095713208">
                          <w:marLeft w:val="0"/>
                          <w:marRight w:val="0"/>
                          <w:marTop w:val="0"/>
                          <w:marBottom w:val="0"/>
                          <w:divBdr>
                            <w:top w:val="none" w:sz="0" w:space="0" w:color="auto"/>
                            <w:left w:val="none" w:sz="0" w:space="0" w:color="auto"/>
                            <w:bottom w:val="none" w:sz="0" w:space="0" w:color="auto"/>
                            <w:right w:val="none" w:sz="0" w:space="0" w:color="auto"/>
                          </w:divBdr>
                          <w:divsChild>
                            <w:div w:id="1033921451">
                              <w:marLeft w:val="0"/>
                              <w:marRight w:val="0"/>
                              <w:marTop w:val="0"/>
                              <w:marBottom w:val="0"/>
                              <w:divBdr>
                                <w:top w:val="single" w:sz="6" w:space="11" w:color="B1ACA9"/>
                                <w:left w:val="single" w:sz="6" w:space="8" w:color="B1ACA9"/>
                                <w:bottom w:val="single" w:sz="6" w:space="8" w:color="B1ACA9"/>
                                <w:right w:val="single" w:sz="6" w:space="8" w:color="B1ACA9"/>
                              </w:divBdr>
                              <w:divsChild>
                                <w:div w:id="862985890">
                                  <w:marLeft w:val="0"/>
                                  <w:marRight w:val="0"/>
                                  <w:marTop w:val="0"/>
                                  <w:marBottom w:val="0"/>
                                  <w:divBdr>
                                    <w:top w:val="none" w:sz="0" w:space="0" w:color="auto"/>
                                    <w:left w:val="none" w:sz="0" w:space="0" w:color="auto"/>
                                    <w:bottom w:val="none" w:sz="0" w:space="0" w:color="auto"/>
                                    <w:right w:val="none" w:sz="0" w:space="0" w:color="auto"/>
                                  </w:divBdr>
                                  <w:divsChild>
                                    <w:div w:id="771389923">
                                      <w:marLeft w:val="0"/>
                                      <w:marRight w:val="0"/>
                                      <w:marTop w:val="0"/>
                                      <w:marBottom w:val="0"/>
                                      <w:divBdr>
                                        <w:top w:val="none" w:sz="0" w:space="0" w:color="auto"/>
                                        <w:left w:val="none" w:sz="0" w:space="0" w:color="auto"/>
                                        <w:bottom w:val="none" w:sz="0" w:space="0" w:color="auto"/>
                                        <w:right w:val="none" w:sz="0" w:space="0" w:color="auto"/>
                                      </w:divBdr>
                                      <w:divsChild>
                                        <w:div w:id="887454506">
                                          <w:marLeft w:val="0"/>
                                          <w:marRight w:val="0"/>
                                          <w:marTop w:val="0"/>
                                          <w:marBottom w:val="0"/>
                                          <w:divBdr>
                                            <w:top w:val="none" w:sz="0" w:space="0" w:color="auto"/>
                                            <w:left w:val="none" w:sz="0" w:space="0" w:color="auto"/>
                                            <w:bottom w:val="none" w:sz="0" w:space="0" w:color="auto"/>
                                            <w:right w:val="none" w:sz="0" w:space="0" w:color="auto"/>
                                          </w:divBdr>
                                        </w:div>
                                      </w:divsChild>
                                    </w:div>
                                    <w:div w:id="683436862">
                                      <w:marLeft w:val="0"/>
                                      <w:marRight w:val="0"/>
                                      <w:marTop w:val="0"/>
                                      <w:marBottom w:val="0"/>
                                      <w:divBdr>
                                        <w:top w:val="none" w:sz="0" w:space="0" w:color="auto"/>
                                        <w:left w:val="none" w:sz="0" w:space="0" w:color="auto"/>
                                        <w:bottom w:val="none" w:sz="0" w:space="0" w:color="auto"/>
                                        <w:right w:val="none" w:sz="0" w:space="0" w:color="auto"/>
                                      </w:divBdr>
                                    </w:div>
                                    <w:div w:id="1138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57044">
                      <w:marLeft w:val="0"/>
                      <w:marRight w:val="0"/>
                      <w:marTop w:val="150"/>
                      <w:marBottom w:val="150"/>
                      <w:divBdr>
                        <w:top w:val="none" w:sz="0" w:space="0" w:color="auto"/>
                        <w:left w:val="none" w:sz="0" w:space="0" w:color="auto"/>
                        <w:bottom w:val="none" w:sz="0" w:space="0" w:color="auto"/>
                        <w:right w:val="none" w:sz="0" w:space="0" w:color="auto"/>
                      </w:divBdr>
                      <w:divsChild>
                        <w:div w:id="246497136">
                          <w:marLeft w:val="0"/>
                          <w:marRight w:val="0"/>
                          <w:marTop w:val="0"/>
                          <w:marBottom w:val="0"/>
                          <w:divBdr>
                            <w:top w:val="none" w:sz="0" w:space="0" w:color="auto"/>
                            <w:left w:val="none" w:sz="0" w:space="0" w:color="auto"/>
                            <w:bottom w:val="none" w:sz="0" w:space="0" w:color="auto"/>
                            <w:right w:val="none" w:sz="0" w:space="0" w:color="auto"/>
                          </w:divBdr>
                          <w:divsChild>
                            <w:div w:id="2115859471">
                              <w:marLeft w:val="0"/>
                              <w:marRight w:val="0"/>
                              <w:marTop w:val="30"/>
                              <w:marBottom w:val="0"/>
                              <w:divBdr>
                                <w:top w:val="none" w:sz="0" w:space="0" w:color="auto"/>
                                <w:left w:val="none" w:sz="0" w:space="0" w:color="auto"/>
                                <w:bottom w:val="none" w:sz="0" w:space="0" w:color="auto"/>
                                <w:right w:val="none" w:sz="0" w:space="0" w:color="auto"/>
                              </w:divBdr>
                            </w:div>
                          </w:divsChild>
                        </w:div>
                        <w:div w:id="884295710">
                          <w:marLeft w:val="0"/>
                          <w:marRight w:val="0"/>
                          <w:marTop w:val="0"/>
                          <w:marBottom w:val="0"/>
                          <w:divBdr>
                            <w:top w:val="none" w:sz="0" w:space="0" w:color="auto"/>
                            <w:left w:val="none" w:sz="0" w:space="0" w:color="auto"/>
                            <w:bottom w:val="none" w:sz="0" w:space="0" w:color="auto"/>
                            <w:right w:val="none" w:sz="0" w:space="0" w:color="auto"/>
                          </w:divBdr>
                          <w:divsChild>
                            <w:div w:id="1132551853">
                              <w:marLeft w:val="0"/>
                              <w:marRight w:val="0"/>
                              <w:marTop w:val="0"/>
                              <w:marBottom w:val="0"/>
                              <w:divBdr>
                                <w:top w:val="single" w:sz="6" w:space="11" w:color="B1ACA9"/>
                                <w:left w:val="single" w:sz="6" w:space="8" w:color="B1ACA9"/>
                                <w:bottom w:val="single" w:sz="6" w:space="8" w:color="B1ACA9"/>
                                <w:right w:val="single" w:sz="6" w:space="8" w:color="B1ACA9"/>
                              </w:divBdr>
                              <w:divsChild>
                                <w:div w:id="1947498536">
                                  <w:marLeft w:val="0"/>
                                  <w:marRight w:val="0"/>
                                  <w:marTop w:val="0"/>
                                  <w:marBottom w:val="0"/>
                                  <w:divBdr>
                                    <w:top w:val="none" w:sz="0" w:space="0" w:color="auto"/>
                                    <w:left w:val="none" w:sz="0" w:space="0" w:color="auto"/>
                                    <w:bottom w:val="none" w:sz="0" w:space="0" w:color="auto"/>
                                    <w:right w:val="none" w:sz="0" w:space="0" w:color="auto"/>
                                  </w:divBdr>
                                  <w:divsChild>
                                    <w:div w:id="1733772318">
                                      <w:marLeft w:val="0"/>
                                      <w:marRight w:val="0"/>
                                      <w:marTop w:val="0"/>
                                      <w:marBottom w:val="0"/>
                                      <w:divBdr>
                                        <w:top w:val="none" w:sz="0" w:space="0" w:color="auto"/>
                                        <w:left w:val="none" w:sz="0" w:space="0" w:color="auto"/>
                                        <w:bottom w:val="none" w:sz="0" w:space="0" w:color="auto"/>
                                        <w:right w:val="none" w:sz="0" w:space="0" w:color="auto"/>
                                      </w:divBdr>
                                      <w:divsChild>
                                        <w:div w:id="1346861551">
                                          <w:marLeft w:val="0"/>
                                          <w:marRight w:val="0"/>
                                          <w:marTop w:val="0"/>
                                          <w:marBottom w:val="0"/>
                                          <w:divBdr>
                                            <w:top w:val="none" w:sz="0" w:space="0" w:color="auto"/>
                                            <w:left w:val="none" w:sz="0" w:space="0" w:color="auto"/>
                                            <w:bottom w:val="none" w:sz="0" w:space="0" w:color="auto"/>
                                            <w:right w:val="none" w:sz="0" w:space="0" w:color="auto"/>
                                          </w:divBdr>
                                        </w:div>
                                      </w:divsChild>
                                    </w:div>
                                    <w:div w:id="1215041240">
                                      <w:marLeft w:val="0"/>
                                      <w:marRight w:val="0"/>
                                      <w:marTop w:val="0"/>
                                      <w:marBottom w:val="0"/>
                                      <w:divBdr>
                                        <w:top w:val="none" w:sz="0" w:space="0" w:color="auto"/>
                                        <w:left w:val="none" w:sz="0" w:space="0" w:color="auto"/>
                                        <w:bottom w:val="none" w:sz="0" w:space="0" w:color="auto"/>
                                        <w:right w:val="none" w:sz="0" w:space="0" w:color="auto"/>
                                      </w:divBdr>
                                    </w:div>
                                    <w:div w:id="19164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5231">
              <w:marLeft w:val="0"/>
              <w:marRight w:val="0"/>
              <w:marTop w:val="0"/>
              <w:marBottom w:val="0"/>
              <w:divBdr>
                <w:top w:val="none" w:sz="0" w:space="0" w:color="auto"/>
                <w:left w:val="none" w:sz="0" w:space="0" w:color="auto"/>
                <w:bottom w:val="none" w:sz="0" w:space="0" w:color="auto"/>
                <w:right w:val="none" w:sz="0" w:space="0" w:color="auto"/>
              </w:divBdr>
              <w:divsChild>
                <w:div w:id="1031496182">
                  <w:marLeft w:val="0"/>
                  <w:marRight w:val="0"/>
                  <w:marTop w:val="0"/>
                  <w:marBottom w:val="0"/>
                  <w:divBdr>
                    <w:top w:val="none" w:sz="0" w:space="0" w:color="auto"/>
                    <w:left w:val="none" w:sz="0" w:space="0" w:color="auto"/>
                    <w:bottom w:val="none" w:sz="0" w:space="0" w:color="auto"/>
                    <w:right w:val="none" w:sz="0" w:space="0" w:color="auto"/>
                  </w:divBdr>
                  <w:divsChild>
                    <w:div w:id="700203661">
                      <w:marLeft w:val="0"/>
                      <w:marRight w:val="0"/>
                      <w:marTop w:val="0"/>
                      <w:marBottom w:val="0"/>
                      <w:divBdr>
                        <w:top w:val="none" w:sz="0" w:space="0" w:color="auto"/>
                        <w:left w:val="none" w:sz="0" w:space="0" w:color="auto"/>
                        <w:bottom w:val="none" w:sz="0" w:space="0" w:color="auto"/>
                        <w:right w:val="none" w:sz="0" w:space="0" w:color="auto"/>
                      </w:divBdr>
                      <w:divsChild>
                        <w:div w:id="17420201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4971530">
                  <w:marLeft w:val="0"/>
                  <w:marRight w:val="0"/>
                  <w:marTop w:val="0"/>
                  <w:marBottom w:val="0"/>
                  <w:divBdr>
                    <w:top w:val="none" w:sz="0" w:space="0" w:color="auto"/>
                    <w:left w:val="none" w:sz="0" w:space="0" w:color="auto"/>
                    <w:bottom w:val="none" w:sz="0" w:space="0" w:color="auto"/>
                    <w:right w:val="none" w:sz="0" w:space="0" w:color="auto"/>
                  </w:divBdr>
                  <w:divsChild>
                    <w:div w:id="1470855118">
                      <w:marLeft w:val="0"/>
                      <w:marRight w:val="0"/>
                      <w:marTop w:val="0"/>
                      <w:marBottom w:val="0"/>
                      <w:divBdr>
                        <w:top w:val="none" w:sz="0" w:space="0" w:color="auto"/>
                        <w:left w:val="none" w:sz="0" w:space="0" w:color="auto"/>
                        <w:bottom w:val="none" w:sz="0" w:space="0" w:color="auto"/>
                        <w:right w:val="none" w:sz="0" w:space="0" w:color="auto"/>
                      </w:divBdr>
                      <w:divsChild>
                        <w:div w:id="9938028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5291">
          <w:marLeft w:val="0"/>
          <w:marRight w:val="0"/>
          <w:marTop w:val="0"/>
          <w:marBottom w:val="0"/>
          <w:divBdr>
            <w:top w:val="none" w:sz="0" w:space="0" w:color="auto"/>
            <w:left w:val="none" w:sz="0" w:space="0" w:color="auto"/>
            <w:bottom w:val="none" w:sz="0" w:space="0" w:color="auto"/>
            <w:right w:val="none" w:sz="0" w:space="0" w:color="auto"/>
          </w:divBdr>
          <w:divsChild>
            <w:div w:id="830102044">
              <w:marLeft w:val="0"/>
              <w:marRight w:val="0"/>
              <w:marTop w:val="0"/>
              <w:marBottom w:val="0"/>
              <w:divBdr>
                <w:top w:val="none" w:sz="0" w:space="0" w:color="auto"/>
                <w:left w:val="none" w:sz="0" w:space="0" w:color="auto"/>
                <w:bottom w:val="none" w:sz="0" w:space="0" w:color="auto"/>
                <w:right w:val="none" w:sz="0" w:space="0" w:color="auto"/>
              </w:divBdr>
              <w:divsChild>
                <w:div w:id="468668140">
                  <w:marLeft w:val="0"/>
                  <w:marRight w:val="0"/>
                  <w:marTop w:val="0"/>
                  <w:marBottom w:val="0"/>
                  <w:divBdr>
                    <w:top w:val="none" w:sz="0" w:space="0" w:color="auto"/>
                    <w:left w:val="none" w:sz="0" w:space="0" w:color="auto"/>
                    <w:bottom w:val="none" w:sz="0" w:space="0" w:color="auto"/>
                    <w:right w:val="none" w:sz="0" w:space="0" w:color="auto"/>
                  </w:divBdr>
                </w:div>
                <w:div w:id="168146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7556582">
          <w:marLeft w:val="0"/>
          <w:marRight w:val="0"/>
          <w:marTop w:val="0"/>
          <w:marBottom w:val="0"/>
          <w:divBdr>
            <w:top w:val="none" w:sz="0" w:space="0" w:color="auto"/>
            <w:left w:val="none" w:sz="0" w:space="0" w:color="auto"/>
            <w:bottom w:val="none" w:sz="0" w:space="0" w:color="auto"/>
            <w:right w:val="none" w:sz="0" w:space="0" w:color="auto"/>
          </w:divBdr>
          <w:divsChild>
            <w:div w:id="1696688355">
              <w:marLeft w:val="0"/>
              <w:marRight w:val="0"/>
              <w:marTop w:val="450"/>
              <w:marBottom w:val="0"/>
              <w:divBdr>
                <w:top w:val="none" w:sz="0" w:space="0" w:color="auto"/>
                <w:left w:val="none" w:sz="0" w:space="0" w:color="auto"/>
                <w:bottom w:val="none" w:sz="0" w:space="0" w:color="auto"/>
                <w:right w:val="none" w:sz="0" w:space="0" w:color="auto"/>
              </w:divBdr>
              <w:divsChild>
                <w:div w:id="1690328690">
                  <w:marLeft w:val="0"/>
                  <w:marRight w:val="0"/>
                  <w:marTop w:val="0"/>
                  <w:marBottom w:val="0"/>
                  <w:divBdr>
                    <w:top w:val="none" w:sz="0" w:space="0" w:color="auto"/>
                    <w:left w:val="none" w:sz="0" w:space="0" w:color="auto"/>
                    <w:bottom w:val="none" w:sz="0" w:space="0" w:color="auto"/>
                    <w:right w:val="none" w:sz="0" w:space="0" w:color="auto"/>
                  </w:divBdr>
                  <w:divsChild>
                    <w:div w:id="1796677977">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21043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60512">
                      <w:marLeft w:val="0"/>
                      <w:marRight w:val="0"/>
                      <w:marTop w:val="0"/>
                      <w:marBottom w:val="0"/>
                      <w:divBdr>
                        <w:top w:val="none" w:sz="0" w:space="0" w:color="auto"/>
                        <w:left w:val="none" w:sz="0" w:space="0" w:color="auto"/>
                        <w:bottom w:val="none" w:sz="0" w:space="0" w:color="auto"/>
                        <w:right w:val="none" w:sz="0" w:space="0" w:color="auto"/>
                      </w:divBdr>
                      <w:divsChild>
                        <w:div w:id="1805351337">
                          <w:marLeft w:val="0"/>
                          <w:marRight w:val="0"/>
                          <w:marTop w:val="0"/>
                          <w:marBottom w:val="0"/>
                          <w:divBdr>
                            <w:top w:val="none" w:sz="0" w:space="0" w:color="auto"/>
                            <w:left w:val="none" w:sz="0" w:space="0" w:color="auto"/>
                            <w:bottom w:val="none" w:sz="0" w:space="0" w:color="auto"/>
                            <w:right w:val="none" w:sz="0" w:space="0" w:color="auto"/>
                          </w:divBdr>
                          <w:divsChild>
                            <w:div w:id="19873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112">
                      <w:marLeft w:val="0"/>
                      <w:marRight w:val="0"/>
                      <w:marTop w:val="0"/>
                      <w:marBottom w:val="0"/>
                      <w:divBdr>
                        <w:top w:val="none" w:sz="0" w:space="0" w:color="auto"/>
                        <w:left w:val="none" w:sz="0" w:space="0" w:color="auto"/>
                        <w:bottom w:val="none" w:sz="0" w:space="0" w:color="auto"/>
                        <w:right w:val="none" w:sz="0" w:space="0" w:color="auto"/>
                      </w:divBdr>
                      <w:divsChild>
                        <w:div w:id="370763125">
                          <w:marLeft w:val="0"/>
                          <w:marRight w:val="0"/>
                          <w:marTop w:val="0"/>
                          <w:marBottom w:val="0"/>
                          <w:divBdr>
                            <w:top w:val="none" w:sz="0" w:space="0" w:color="auto"/>
                            <w:left w:val="none" w:sz="0" w:space="0" w:color="auto"/>
                            <w:bottom w:val="none" w:sz="0" w:space="0" w:color="auto"/>
                            <w:right w:val="none" w:sz="0" w:space="0" w:color="auto"/>
                          </w:divBdr>
                          <w:divsChild>
                            <w:div w:id="20191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4072">
                      <w:marLeft w:val="0"/>
                      <w:marRight w:val="0"/>
                      <w:marTop w:val="0"/>
                      <w:marBottom w:val="0"/>
                      <w:divBdr>
                        <w:top w:val="none" w:sz="0" w:space="0" w:color="auto"/>
                        <w:left w:val="none" w:sz="0" w:space="0" w:color="auto"/>
                        <w:bottom w:val="none" w:sz="0" w:space="0" w:color="auto"/>
                        <w:right w:val="none" w:sz="0" w:space="0" w:color="auto"/>
                      </w:divBdr>
                      <w:divsChild>
                        <w:div w:id="1149057632">
                          <w:marLeft w:val="0"/>
                          <w:marRight w:val="0"/>
                          <w:marTop w:val="0"/>
                          <w:marBottom w:val="0"/>
                          <w:divBdr>
                            <w:top w:val="none" w:sz="0" w:space="0" w:color="auto"/>
                            <w:left w:val="none" w:sz="0" w:space="0" w:color="auto"/>
                            <w:bottom w:val="none" w:sz="0" w:space="0" w:color="auto"/>
                            <w:right w:val="none" w:sz="0" w:space="0" w:color="auto"/>
                          </w:divBdr>
                          <w:divsChild>
                            <w:div w:id="14558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9264">
                      <w:marLeft w:val="0"/>
                      <w:marRight w:val="0"/>
                      <w:marTop w:val="0"/>
                      <w:marBottom w:val="0"/>
                      <w:divBdr>
                        <w:top w:val="none" w:sz="0" w:space="0" w:color="auto"/>
                        <w:left w:val="none" w:sz="0" w:space="0" w:color="auto"/>
                        <w:bottom w:val="none" w:sz="0" w:space="0" w:color="auto"/>
                        <w:right w:val="none" w:sz="0" w:space="0" w:color="auto"/>
                      </w:divBdr>
                      <w:divsChild>
                        <w:div w:id="485823151">
                          <w:marLeft w:val="0"/>
                          <w:marRight w:val="0"/>
                          <w:marTop w:val="0"/>
                          <w:marBottom w:val="0"/>
                          <w:divBdr>
                            <w:top w:val="none" w:sz="0" w:space="0" w:color="auto"/>
                            <w:left w:val="none" w:sz="0" w:space="0" w:color="auto"/>
                            <w:bottom w:val="none" w:sz="0" w:space="0" w:color="auto"/>
                            <w:right w:val="none" w:sz="0" w:space="0" w:color="auto"/>
                          </w:divBdr>
                          <w:divsChild>
                            <w:div w:id="1035691389">
                              <w:marLeft w:val="0"/>
                              <w:marRight w:val="300"/>
                              <w:marTop w:val="600"/>
                              <w:marBottom w:val="600"/>
                              <w:divBdr>
                                <w:top w:val="none" w:sz="0" w:space="0" w:color="auto"/>
                                <w:left w:val="none" w:sz="0" w:space="0" w:color="auto"/>
                                <w:bottom w:val="single" w:sz="2" w:space="0" w:color="CAC5C2"/>
                                <w:right w:val="none" w:sz="0" w:space="0" w:color="auto"/>
                              </w:divBdr>
                              <w:divsChild>
                                <w:div w:id="4073101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98236073">
                      <w:marLeft w:val="0"/>
                      <w:marRight w:val="0"/>
                      <w:marTop w:val="0"/>
                      <w:marBottom w:val="0"/>
                      <w:divBdr>
                        <w:top w:val="none" w:sz="0" w:space="0" w:color="auto"/>
                        <w:left w:val="none" w:sz="0" w:space="0" w:color="auto"/>
                        <w:bottom w:val="none" w:sz="0" w:space="0" w:color="auto"/>
                        <w:right w:val="none" w:sz="0" w:space="0" w:color="auto"/>
                      </w:divBdr>
                      <w:divsChild>
                        <w:div w:id="1651203108">
                          <w:marLeft w:val="0"/>
                          <w:marRight w:val="0"/>
                          <w:marTop w:val="0"/>
                          <w:marBottom w:val="0"/>
                          <w:divBdr>
                            <w:top w:val="none" w:sz="0" w:space="0" w:color="auto"/>
                            <w:left w:val="none" w:sz="0" w:space="0" w:color="auto"/>
                            <w:bottom w:val="none" w:sz="0" w:space="0" w:color="auto"/>
                            <w:right w:val="none" w:sz="0" w:space="0" w:color="auto"/>
                          </w:divBdr>
                          <w:divsChild>
                            <w:div w:id="5955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5375">
                      <w:marLeft w:val="0"/>
                      <w:marRight w:val="0"/>
                      <w:marTop w:val="0"/>
                      <w:marBottom w:val="0"/>
                      <w:divBdr>
                        <w:top w:val="none" w:sz="0" w:space="0" w:color="auto"/>
                        <w:left w:val="none" w:sz="0" w:space="0" w:color="auto"/>
                        <w:bottom w:val="none" w:sz="0" w:space="0" w:color="auto"/>
                        <w:right w:val="none" w:sz="0" w:space="0" w:color="auto"/>
                      </w:divBdr>
                      <w:divsChild>
                        <w:div w:id="926690864">
                          <w:marLeft w:val="0"/>
                          <w:marRight w:val="0"/>
                          <w:marTop w:val="0"/>
                          <w:marBottom w:val="0"/>
                          <w:divBdr>
                            <w:top w:val="none" w:sz="0" w:space="0" w:color="auto"/>
                            <w:left w:val="none" w:sz="0" w:space="0" w:color="auto"/>
                            <w:bottom w:val="none" w:sz="0" w:space="0" w:color="auto"/>
                            <w:right w:val="none" w:sz="0" w:space="0" w:color="auto"/>
                          </w:divBdr>
                          <w:divsChild>
                            <w:div w:id="3275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0093">
                      <w:marLeft w:val="0"/>
                      <w:marRight w:val="0"/>
                      <w:marTop w:val="0"/>
                      <w:marBottom w:val="0"/>
                      <w:divBdr>
                        <w:top w:val="none" w:sz="0" w:space="0" w:color="auto"/>
                        <w:left w:val="none" w:sz="0" w:space="0" w:color="auto"/>
                        <w:bottom w:val="none" w:sz="0" w:space="0" w:color="auto"/>
                        <w:right w:val="none" w:sz="0" w:space="0" w:color="auto"/>
                      </w:divBdr>
                      <w:divsChild>
                        <w:div w:id="1859734075">
                          <w:marLeft w:val="0"/>
                          <w:marRight w:val="0"/>
                          <w:marTop w:val="0"/>
                          <w:marBottom w:val="0"/>
                          <w:divBdr>
                            <w:top w:val="none" w:sz="0" w:space="0" w:color="auto"/>
                            <w:left w:val="none" w:sz="0" w:space="0" w:color="auto"/>
                            <w:bottom w:val="none" w:sz="0" w:space="0" w:color="auto"/>
                            <w:right w:val="none" w:sz="0" w:space="0" w:color="auto"/>
                          </w:divBdr>
                          <w:divsChild>
                            <w:div w:id="15587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7778">
                      <w:marLeft w:val="0"/>
                      <w:marRight w:val="0"/>
                      <w:marTop w:val="0"/>
                      <w:marBottom w:val="0"/>
                      <w:divBdr>
                        <w:top w:val="none" w:sz="0" w:space="0" w:color="auto"/>
                        <w:left w:val="none" w:sz="0" w:space="0" w:color="auto"/>
                        <w:bottom w:val="none" w:sz="0" w:space="0" w:color="auto"/>
                        <w:right w:val="none" w:sz="0" w:space="0" w:color="auto"/>
                      </w:divBdr>
                      <w:divsChild>
                        <w:div w:id="1635064709">
                          <w:marLeft w:val="0"/>
                          <w:marRight w:val="0"/>
                          <w:marTop w:val="0"/>
                          <w:marBottom w:val="0"/>
                          <w:divBdr>
                            <w:top w:val="none" w:sz="0" w:space="0" w:color="auto"/>
                            <w:left w:val="none" w:sz="0" w:space="0" w:color="auto"/>
                            <w:bottom w:val="none" w:sz="0" w:space="0" w:color="auto"/>
                            <w:right w:val="none" w:sz="0" w:space="0" w:color="auto"/>
                          </w:divBdr>
                          <w:divsChild>
                            <w:div w:id="10952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19015">
                      <w:marLeft w:val="0"/>
                      <w:marRight w:val="0"/>
                      <w:marTop w:val="0"/>
                      <w:marBottom w:val="0"/>
                      <w:divBdr>
                        <w:top w:val="none" w:sz="0" w:space="0" w:color="auto"/>
                        <w:left w:val="none" w:sz="0" w:space="0" w:color="auto"/>
                        <w:bottom w:val="none" w:sz="0" w:space="0" w:color="auto"/>
                        <w:right w:val="none" w:sz="0" w:space="0" w:color="auto"/>
                      </w:divBdr>
                      <w:divsChild>
                        <w:div w:id="635599018">
                          <w:marLeft w:val="0"/>
                          <w:marRight w:val="0"/>
                          <w:marTop w:val="0"/>
                          <w:marBottom w:val="0"/>
                          <w:divBdr>
                            <w:top w:val="none" w:sz="0" w:space="0" w:color="auto"/>
                            <w:left w:val="none" w:sz="0" w:space="0" w:color="auto"/>
                            <w:bottom w:val="none" w:sz="0" w:space="0" w:color="auto"/>
                            <w:right w:val="none" w:sz="0" w:space="0" w:color="auto"/>
                          </w:divBdr>
                          <w:divsChild>
                            <w:div w:id="20813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946">
                      <w:marLeft w:val="0"/>
                      <w:marRight w:val="0"/>
                      <w:marTop w:val="0"/>
                      <w:marBottom w:val="0"/>
                      <w:divBdr>
                        <w:top w:val="none" w:sz="0" w:space="0" w:color="auto"/>
                        <w:left w:val="none" w:sz="0" w:space="0" w:color="auto"/>
                        <w:bottom w:val="none" w:sz="0" w:space="0" w:color="auto"/>
                        <w:right w:val="none" w:sz="0" w:space="0" w:color="auto"/>
                      </w:divBdr>
                      <w:divsChild>
                        <w:div w:id="210775937">
                          <w:marLeft w:val="0"/>
                          <w:marRight w:val="0"/>
                          <w:marTop w:val="0"/>
                          <w:marBottom w:val="0"/>
                          <w:divBdr>
                            <w:top w:val="none" w:sz="0" w:space="0" w:color="auto"/>
                            <w:left w:val="none" w:sz="0" w:space="0" w:color="auto"/>
                            <w:bottom w:val="none" w:sz="0" w:space="0" w:color="auto"/>
                            <w:right w:val="none" w:sz="0" w:space="0" w:color="auto"/>
                          </w:divBdr>
                          <w:divsChild>
                            <w:div w:id="1699814789">
                              <w:marLeft w:val="0"/>
                              <w:marRight w:val="300"/>
                              <w:marTop w:val="600"/>
                              <w:marBottom w:val="600"/>
                              <w:divBdr>
                                <w:top w:val="none" w:sz="0" w:space="0" w:color="auto"/>
                                <w:left w:val="none" w:sz="0" w:space="0" w:color="auto"/>
                                <w:bottom w:val="single" w:sz="2" w:space="0" w:color="CAC5C2"/>
                                <w:right w:val="none" w:sz="0" w:space="0" w:color="auto"/>
                              </w:divBdr>
                              <w:divsChild>
                                <w:div w:id="21401495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87560674">
                      <w:marLeft w:val="0"/>
                      <w:marRight w:val="0"/>
                      <w:marTop w:val="0"/>
                      <w:marBottom w:val="0"/>
                      <w:divBdr>
                        <w:top w:val="none" w:sz="0" w:space="0" w:color="auto"/>
                        <w:left w:val="none" w:sz="0" w:space="0" w:color="auto"/>
                        <w:bottom w:val="none" w:sz="0" w:space="0" w:color="auto"/>
                        <w:right w:val="none" w:sz="0" w:space="0" w:color="auto"/>
                      </w:divBdr>
                      <w:divsChild>
                        <w:div w:id="112991193">
                          <w:marLeft w:val="0"/>
                          <w:marRight w:val="0"/>
                          <w:marTop w:val="0"/>
                          <w:marBottom w:val="0"/>
                          <w:divBdr>
                            <w:top w:val="none" w:sz="0" w:space="0" w:color="auto"/>
                            <w:left w:val="none" w:sz="0" w:space="0" w:color="auto"/>
                            <w:bottom w:val="none" w:sz="0" w:space="0" w:color="auto"/>
                            <w:right w:val="none" w:sz="0" w:space="0" w:color="auto"/>
                          </w:divBdr>
                          <w:divsChild>
                            <w:div w:id="3037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2188">
                      <w:marLeft w:val="0"/>
                      <w:marRight w:val="0"/>
                      <w:marTop w:val="0"/>
                      <w:marBottom w:val="0"/>
                      <w:divBdr>
                        <w:top w:val="none" w:sz="0" w:space="0" w:color="auto"/>
                        <w:left w:val="none" w:sz="0" w:space="0" w:color="auto"/>
                        <w:bottom w:val="none" w:sz="0" w:space="0" w:color="auto"/>
                        <w:right w:val="none" w:sz="0" w:space="0" w:color="auto"/>
                      </w:divBdr>
                      <w:divsChild>
                        <w:div w:id="1485589074">
                          <w:marLeft w:val="0"/>
                          <w:marRight w:val="0"/>
                          <w:marTop w:val="0"/>
                          <w:marBottom w:val="0"/>
                          <w:divBdr>
                            <w:top w:val="none" w:sz="0" w:space="0" w:color="auto"/>
                            <w:left w:val="none" w:sz="0" w:space="0" w:color="auto"/>
                            <w:bottom w:val="none" w:sz="0" w:space="0" w:color="auto"/>
                            <w:right w:val="none" w:sz="0" w:space="0" w:color="auto"/>
                          </w:divBdr>
                          <w:divsChild>
                            <w:div w:id="16923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0735">
                      <w:marLeft w:val="0"/>
                      <w:marRight w:val="0"/>
                      <w:marTop w:val="0"/>
                      <w:marBottom w:val="0"/>
                      <w:divBdr>
                        <w:top w:val="none" w:sz="0" w:space="0" w:color="auto"/>
                        <w:left w:val="none" w:sz="0" w:space="0" w:color="auto"/>
                        <w:bottom w:val="none" w:sz="0" w:space="0" w:color="auto"/>
                        <w:right w:val="none" w:sz="0" w:space="0" w:color="auto"/>
                      </w:divBdr>
                      <w:divsChild>
                        <w:div w:id="1091508158">
                          <w:marLeft w:val="0"/>
                          <w:marRight w:val="0"/>
                          <w:marTop w:val="0"/>
                          <w:marBottom w:val="0"/>
                          <w:divBdr>
                            <w:top w:val="none" w:sz="0" w:space="0" w:color="auto"/>
                            <w:left w:val="none" w:sz="0" w:space="0" w:color="auto"/>
                            <w:bottom w:val="none" w:sz="0" w:space="0" w:color="auto"/>
                            <w:right w:val="none" w:sz="0" w:space="0" w:color="auto"/>
                          </w:divBdr>
                          <w:divsChild>
                            <w:div w:id="19607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3223">
                      <w:marLeft w:val="0"/>
                      <w:marRight w:val="0"/>
                      <w:marTop w:val="0"/>
                      <w:marBottom w:val="0"/>
                      <w:divBdr>
                        <w:top w:val="none" w:sz="0" w:space="0" w:color="auto"/>
                        <w:left w:val="none" w:sz="0" w:space="0" w:color="auto"/>
                        <w:bottom w:val="none" w:sz="0" w:space="0" w:color="auto"/>
                        <w:right w:val="none" w:sz="0" w:space="0" w:color="auto"/>
                      </w:divBdr>
                      <w:divsChild>
                        <w:div w:id="673991337">
                          <w:marLeft w:val="0"/>
                          <w:marRight w:val="0"/>
                          <w:marTop w:val="0"/>
                          <w:marBottom w:val="0"/>
                          <w:divBdr>
                            <w:top w:val="none" w:sz="0" w:space="0" w:color="auto"/>
                            <w:left w:val="none" w:sz="0" w:space="0" w:color="auto"/>
                            <w:bottom w:val="none" w:sz="0" w:space="0" w:color="auto"/>
                            <w:right w:val="none" w:sz="0" w:space="0" w:color="auto"/>
                          </w:divBdr>
                          <w:divsChild>
                            <w:div w:id="7926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4353">
                      <w:marLeft w:val="0"/>
                      <w:marRight w:val="0"/>
                      <w:marTop w:val="0"/>
                      <w:marBottom w:val="0"/>
                      <w:divBdr>
                        <w:top w:val="none" w:sz="0" w:space="0" w:color="auto"/>
                        <w:left w:val="none" w:sz="0" w:space="0" w:color="auto"/>
                        <w:bottom w:val="none" w:sz="0" w:space="0" w:color="auto"/>
                        <w:right w:val="none" w:sz="0" w:space="0" w:color="auto"/>
                      </w:divBdr>
                      <w:divsChild>
                        <w:div w:id="1427924230">
                          <w:marLeft w:val="0"/>
                          <w:marRight w:val="0"/>
                          <w:marTop w:val="0"/>
                          <w:marBottom w:val="0"/>
                          <w:divBdr>
                            <w:top w:val="none" w:sz="0" w:space="0" w:color="auto"/>
                            <w:left w:val="none" w:sz="0" w:space="0" w:color="auto"/>
                            <w:bottom w:val="none" w:sz="0" w:space="0" w:color="auto"/>
                            <w:right w:val="none" w:sz="0" w:space="0" w:color="auto"/>
                          </w:divBdr>
                          <w:divsChild>
                            <w:div w:id="10537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140">
                      <w:marLeft w:val="0"/>
                      <w:marRight w:val="0"/>
                      <w:marTop w:val="0"/>
                      <w:marBottom w:val="0"/>
                      <w:divBdr>
                        <w:top w:val="none" w:sz="0" w:space="0" w:color="auto"/>
                        <w:left w:val="none" w:sz="0" w:space="0" w:color="auto"/>
                        <w:bottom w:val="none" w:sz="0" w:space="0" w:color="auto"/>
                        <w:right w:val="none" w:sz="0" w:space="0" w:color="auto"/>
                      </w:divBdr>
                      <w:divsChild>
                        <w:div w:id="490564442">
                          <w:marLeft w:val="0"/>
                          <w:marRight w:val="0"/>
                          <w:marTop w:val="0"/>
                          <w:marBottom w:val="0"/>
                          <w:divBdr>
                            <w:top w:val="none" w:sz="0" w:space="0" w:color="auto"/>
                            <w:left w:val="none" w:sz="0" w:space="0" w:color="auto"/>
                            <w:bottom w:val="none" w:sz="0" w:space="0" w:color="auto"/>
                            <w:right w:val="none" w:sz="0" w:space="0" w:color="auto"/>
                          </w:divBdr>
                          <w:divsChild>
                            <w:div w:id="410590327">
                              <w:marLeft w:val="0"/>
                              <w:marRight w:val="0"/>
                              <w:marTop w:val="0"/>
                              <w:marBottom w:val="0"/>
                              <w:divBdr>
                                <w:top w:val="none" w:sz="0" w:space="0" w:color="auto"/>
                                <w:left w:val="none" w:sz="0" w:space="0" w:color="auto"/>
                                <w:bottom w:val="none" w:sz="0" w:space="0" w:color="auto"/>
                                <w:right w:val="none" w:sz="0" w:space="0" w:color="auto"/>
                              </w:divBdr>
                              <w:divsChild>
                                <w:div w:id="2112503272">
                                  <w:marLeft w:val="0"/>
                                  <w:marRight w:val="0"/>
                                  <w:marTop w:val="0"/>
                                  <w:marBottom w:val="0"/>
                                  <w:divBdr>
                                    <w:top w:val="none" w:sz="0" w:space="0" w:color="auto"/>
                                    <w:left w:val="none" w:sz="0" w:space="0" w:color="auto"/>
                                    <w:bottom w:val="none" w:sz="0" w:space="0" w:color="auto"/>
                                    <w:right w:val="none" w:sz="0" w:space="0" w:color="auto"/>
                                  </w:divBdr>
                                  <w:divsChild>
                                    <w:div w:id="659314533">
                                      <w:marLeft w:val="0"/>
                                      <w:marRight w:val="0"/>
                                      <w:marTop w:val="0"/>
                                      <w:marBottom w:val="150"/>
                                      <w:divBdr>
                                        <w:top w:val="none" w:sz="0" w:space="0" w:color="auto"/>
                                        <w:left w:val="none" w:sz="0" w:space="0" w:color="auto"/>
                                        <w:bottom w:val="none" w:sz="0" w:space="0" w:color="auto"/>
                                        <w:right w:val="none" w:sz="0" w:space="0" w:color="auto"/>
                                      </w:divBdr>
                                    </w:div>
                                    <w:div w:id="493641418">
                                      <w:marLeft w:val="0"/>
                                      <w:marRight w:val="0"/>
                                      <w:marTop w:val="0"/>
                                      <w:marBottom w:val="0"/>
                                      <w:divBdr>
                                        <w:top w:val="none" w:sz="0" w:space="0" w:color="auto"/>
                                        <w:left w:val="none" w:sz="0" w:space="0" w:color="auto"/>
                                        <w:bottom w:val="single" w:sz="2" w:space="15" w:color="CAC5C2"/>
                                        <w:right w:val="none" w:sz="0" w:space="0" w:color="auto"/>
                                      </w:divBdr>
                                      <w:divsChild>
                                        <w:div w:id="421336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2177220">
                      <w:marLeft w:val="0"/>
                      <w:marRight w:val="0"/>
                      <w:marTop w:val="0"/>
                      <w:marBottom w:val="0"/>
                      <w:divBdr>
                        <w:top w:val="none" w:sz="0" w:space="0" w:color="auto"/>
                        <w:left w:val="none" w:sz="0" w:space="0" w:color="auto"/>
                        <w:bottom w:val="none" w:sz="0" w:space="0" w:color="auto"/>
                        <w:right w:val="none" w:sz="0" w:space="0" w:color="auto"/>
                      </w:divBdr>
                      <w:divsChild>
                        <w:div w:id="1765763298">
                          <w:marLeft w:val="0"/>
                          <w:marRight w:val="0"/>
                          <w:marTop w:val="0"/>
                          <w:marBottom w:val="0"/>
                          <w:divBdr>
                            <w:top w:val="none" w:sz="0" w:space="0" w:color="auto"/>
                            <w:left w:val="none" w:sz="0" w:space="0" w:color="auto"/>
                            <w:bottom w:val="none" w:sz="0" w:space="0" w:color="auto"/>
                            <w:right w:val="none" w:sz="0" w:space="0" w:color="auto"/>
                          </w:divBdr>
                          <w:divsChild>
                            <w:div w:id="11753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385">
                      <w:marLeft w:val="0"/>
                      <w:marRight w:val="0"/>
                      <w:marTop w:val="0"/>
                      <w:marBottom w:val="0"/>
                      <w:divBdr>
                        <w:top w:val="none" w:sz="0" w:space="0" w:color="auto"/>
                        <w:left w:val="none" w:sz="0" w:space="0" w:color="auto"/>
                        <w:bottom w:val="none" w:sz="0" w:space="0" w:color="auto"/>
                        <w:right w:val="none" w:sz="0" w:space="0" w:color="auto"/>
                      </w:divBdr>
                      <w:divsChild>
                        <w:div w:id="1540702212">
                          <w:marLeft w:val="0"/>
                          <w:marRight w:val="0"/>
                          <w:marTop w:val="0"/>
                          <w:marBottom w:val="0"/>
                          <w:divBdr>
                            <w:top w:val="none" w:sz="0" w:space="0" w:color="auto"/>
                            <w:left w:val="none" w:sz="0" w:space="0" w:color="auto"/>
                            <w:bottom w:val="none" w:sz="0" w:space="0" w:color="auto"/>
                            <w:right w:val="none" w:sz="0" w:space="0" w:color="auto"/>
                          </w:divBdr>
                          <w:divsChild>
                            <w:div w:id="2027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5114">
                      <w:marLeft w:val="0"/>
                      <w:marRight w:val="0"/>
                      <w:marTop w:val="0"/>
                      <w:marBottom w:val="0"/>
                      <w:divBdr>
                        <w:top w:val="none" w:sz="0" w:space="0" w:color="auto"/>
                        <w:left w:val="none" w:sz="0" w:space="0" w:color="auto"/>
                        <w:bottom w:val="none" w:sz="0" w:space="0" w:color="auto"/>
                        <w:right w:val="none" w:sz="0" w:space="0" w:color="auto"/>
                      </w:divBdr>
                      <w:divsChild>
                        <w:div w:id="131951785">
                          <w:marLeft w:val="0"/>
                          <w:marRight w:val="0"/>
                          <w:marTop w:val="0"/>
                          <w:marBottom w:val="0"/>
                          <w:divBdr>
                            <w:top w:val="none" w:sz="0" w:space="0" w:color="auto"/>
                            <w:left w:val="none" w:sz="0" w:space="0" w:color="auto"/>
                            <w:bottom w:val="none" w:sz="0" w:space="0" w:color="auto"/>
                            <w:right w:val="none" w:sz="0" w:space="0" w:color="auto"/>
                          </w:divBdr>
                          <w:divsChild>
                            <w:div w:id="17789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1664112">
      <w:bodyDiv w:val="1"/>
      <w:marLeft w:val="0"/>
      <w:marRight w:val="0"/>
      <w:marTop w:val="0"/>
      <w:marBottom w:val="0"/>
      <w:divBdr>
        <w:top w:val="none" w:sz="0" w:space="0" w:color="auto"/>
        <w:left w:val="none" w:sz="0" w:space="0" w:color="auto"/>
        <w:bottom w:val="none" w:sz="0" w:space="0" w:color="auto"/>
        <w:right w:val="none" w:sz="0" w:space="0" w:color="auto"/>
      </w:divBdr>
      <w:divsChild>
        <w:div w:id="993603398">
          <w:marLeft w:val="0"/>
          <w:marRight w:val="0"/>
          <w:marTop w:val="0"/>
          <w:marBottom w:val="450"/>
          <w:divBdr>
            <w:top w:val="none" w:sz="0" w:space="0" w:color="auto"/>
            <w:left w:val="none" w:sz="0" w:space="0" w:color="auto"/>
            <w:bottom w:val="none" w:sz="0" w:space="0" w:color="auto"/>
            <w:right w:val="none" w:sz="0" w:space="0" w:color="auto"/>
          </w:divBdr>
          <w:divsChild>
            <w:div w:id="1074745235">
              <w:marLeft w:val="0"/>
              <w:marRight w:val="0"/>
              <w:marTop w:val="300"/>
              <w:marBottom w:val="300"/>
              <w:divBdr>
                <w:top w:val="none" w:sz="0" w:space="0" w:color="auto"/>
                <w:left w:val="none" w:sz="0" w:space="0" w:color="auto"/>
                <w:bottom w:val="none" w:sz="0" w:space="0" w:color="auto"/>
                <w:right w:val="none" w:sz="0" w:space="0" w:color="auto"/>
              </w:divBdr>
              <w:divsChild>
                <w:div w:id="2073039014">
                  <w:marLeft w:val="0"/>
                  <w:marRight w:val="0"/>
                  <w:marTop w:val="0"/>
                  <w:marBottom w:val="0"/>
                  <w:divBdr>
                    <w:top w:val="none" w:sz="0" w:space="0" w:color="auto"/>
                    <w:left w:val="none" w:sz="0" w:space="0" w:color="auto"/>
                    <w:bottom w:val="none" w:sz="0" w:space="0" w:color="auto"/>
                    <w:right w:val="none" w:sz="0" w:space="0" w:color="auto"/>
                  </w:divBdr>
                  <w:divsChild>
                    <w:div w:id="1435056601">
                      <w:marLeft w:val="0"/>
                      <w:marRight w:val="0"/>
                      <w:marTop w:val="0"/>
                      <w:marBottom w:val="0"/>
                      <w:divBdr>
                        <w:top w:val="none" w:sz="0" w:space="0" w:color="auto"/>
                        <w:left w:val="none" w:sz="0" w:space="0" w:color="auto"/>
                        <w:bottom w:val="none" w:sz="0" w:space="0" w:color="auto"/>
                        <w:right w:val="none" w:sz="0" w:space="0" w:color="auto"/>
                      </w:divBdr>
                      <w:divsChild>
                        <w:div w:id="1154446073">
                          <w:marLeft w:val="-75"/>
                          <w:marRight w:val="-75"/>
                          <w:marTop w:val="0"/>
                          <w:marBottom w:val="0"/>
                          <w:divBdr>
                            <w:top w:val="none" w:sz="0" w:space="0" w:color="auto"/>
                            <w:left w:val="none" w:sz="0" w:space="0" w:color="auto"/>
                            <w:bottom w:val="none" w:sz="0" w:space="0" w:color="auto"/>
                            <w:right w:val="none" w:sz="0" w:space="0" w:color="auto"/>
                          </w:divBdr>
                          <w:divsChild>
                            <w:div w:id="106043776">
                              <w:marLeft w:val="0"/>
                              <w:marRight w:val="0"/>
                              <w:marTop w:val="0"/>
                              <w:marBottom w:val="150"/>
                              <w:divBdr>
                                <w:top w:val="none" w:sz="0" w:space="0" w:color="auto"/>
                                <w:left w:val="none" w:sz="0" w:space="0" w:color="auto"/>
                                <w:bottom w:val="none" w:sz="0" w:space="0" w:color="auto"/>
                                <w:right w:val="none" w:sz="0" w:space="0" w:color="auto"/>
                              </w:divBdr>
                            </w:div>
                            <w:div w:id="1354694809">
                              <w:marLeft w:val="0"/>
                              <w:marRight w:val="0"/>
                              <w:marTop w:val="0"/>
                              <w:marBottom w:val="150"/>
                              <w:divBdr>
                                <w:top w:val="none" w:sz="0" w:space="0" w:color="auto"/>
                                <w:left w:val="none" w:sz="0" w:space="0" w:color="auto"/>
                                <w:bottom w:val="none" w:sz="0" w:space="0" w:color="auto"/>
                                <w:right w:val="none" w:sz="0" w:space="0" w:color="auto"/>
                              </w:divBdr>
                            </w:div>
                            <w:div w:id="1950311401">
                              <w:marLeft w:val="0"/>
                              <w:marRight w:val="0"/>
                              <w:marTop w:val="0"/>
                              <w:marBottom w:val="150"/>
                              <w:divBdr>
                                <w:top w:val="none" w:sz="0" w:space="0" w:color="auto"/>
                                <w:left w:val="none" w:sz="0" w:space="0" w:color="auto"/>
                                <w:bottom w:val="none" w:sz="0" w:space="0" w:color="auto"/>
                                <w:right w:val="none" w:sz="0" w:space="0" w:color="auto"/>
                              </w:divBdr>
                            </w:div>
                            <w:div w:id="342976973">
                              <w:marLeft w:val="0"/>
                              <w:marRight w:val="0"/>
                              <w:marTop w:val="0"/>
                              <w:marBottom w:val="150"/>
                              <w:divBdr>
                                <w:top w:val="none" w:sz="0" w:space="0" w:color="auto"/>
                                <w:left w:val="none" w:sz="0" w:space="0" w:color="auto"/>
                                <w:bottom w:val="none" w:sz="0" w:space="0" w:color="auto"/>
                                <w:right w:val="none" w:sz="0" w:space="0" w:color="auto"/>
                              </w:divBdr>
                            </w:div>
                            <w:div w:id="383677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63407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8927286">
              <w:blockQuote w:val="1"/>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77964949">
      <w:bodyDiv w:val="1"/>
      <w:marLeft w:val="0"/>
      <w:marRight w:val="0"/>
      <w:marTop w:val="0"/>
      <w:marBottom w:val="0"/>
      <w:divBdr>
        <w:top w:val="none" w:sz="0" w:space="0" w:color="auto"/>
        <w:left w:val="none" w:sz="0" w:space="0" w:color="auto"/>
        <w:bottom w:val="none" w:sz="0" w:space="0" w:color="auto"/>
        <w:right w:val="none" w:sz="0" w:space="0" w:color="auto"/>
      </w:divBdr>
      <w:divsChild>
        <w:div w:id="844593262">
          <w:marLeft w:val="0"/>
          <w:marRight w:val="0"/>
          <w:marTop w:val="0"/>
          <w:marBottom w:val="600"/>
          <w:divBdr>
            <w:top w:val="none" w:sz="0" w:space="0" w:color="auto"/>
            <w:left w:val="none" w:sz="0" w:space="0" w:color="auto"/>
            <w:bottom w:val="none" w:sz="0" w:space="0" w:color="auto"/>
            <w:right w:val="none" w:sz="0" w:space="0" w:color="auto"/>
          </w:divBdr>
          <w:divsChild>
            <w:div w:id="691564988">
              <w:marLeft w:val="0"/>
              <w:marRight w:val="0"/>
              <w:marTop w:val="0"/>
              <w:marBottom w:val="300"/>
              <w:divBdr>
                <w:top w:val="none" w:sz="0" w:space="0" w:color="auto"/>
                <w:left w:val="none" w:sz="0" w:space="0" w:color="auto"/>
                <w:bottom w:val="none" w:sz="0" w:space="0" w:color="auto"/>
                <w:right w:val="none" w:sz="0" w:space="0" w:color="auto"/>
              </w:divBdr>
              <w:divsChild>
                <w:div w:id="1195465038">
                  <w:marLeft w:val="0"/>
                  <w:marRight w:val="0"/>
                  <w:marTop w:val="0"/>
                  <w:marBottom w:val="0"/>
                  <w:divBdr>
                    <w:top w:val="none" w:sz="0" w:space="0" w:color="auto"/>
                    <w:left w:val="none" w:sz="0" w:space="0" w:color="auto"/>
                    <w:bottom w:val="none" w:sz="0" w:space="0" w:color="auto"/>
                    <w:right w:val="none" w:sz="0" w:space="0" w:color="auto"/>
                  </w:divBdr>
                  <w:divsChild>
                    <w:div w:id="266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6573">
              <w:marLeft w:val="0"/>
              <w:marRight w:val="0"/>
              <w:marTop w:val="0"/>
              <w:marBottom w:val="600"/>
              <w:divBdr>
                <w:top w:val="none" w:sz="0" w:space="0" w:color="auto"/>
                <w:left w:val="none" w:sz="0" w:space="0" w:color="auto"/>
                <w:bottom w:val="none" w:sz="0" w:space="0" w:color="auto"/>
                <w:right w:val="none" w:sz="0" w:space="0" w:color="auto"/>
              </w:divBdr>
              <w:divsChild>
                <w:div w:id="1841236713">
                  <w:marLeft w:val="60"/>
                  <w:marRight w:val="60"/>
                  <w:marTop w:val="0"/>
                  <w:marBottom w:val="0"/>
                  <w:divBdr>
                    <w:top w:val="none" w:sz="0" w:space="0" w:color="auto"/>
                    <w:left w:val="none" w:sz="0" w:space="0" w:color="auto"/>
                    <w:bottom w:val="none" w:sz="0" w:space="0" w:color="auto"/>
                    <w:right w:val="none" w:sz="0" w:space="0" w:color="auto"/>
                  </w:divBdr>
                </w:div>
              </w:divsChild>
            </w:div>
            <w:div w:id="1280339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8301297">
      <w:bodyDiv w:val="1"/>
      <w:marLeft w:val="0"/>
      <w:marRight w:val="0"/>
      <w:marTop w:val="0"/>
      <w:marBottom w:val="0"/>
      <w:divBdr>
        <w:top w:val="none" w:sz="0" w:space="0" w:color="auto"/>
        <w:left w:val="none" w:sz="0" w:space="0" w:color="auto"/>
        <w:bottom w:val="none" w:sz="0" w:space="0" w:color="auto"/>
        <w:right w:val="none" w:sz="0" w:space="0" w:color="auto"/>
      </w:divBdr>
      <w:divsChild>
        <w:div w:id="1135411224">
          <w:marLeft w:val="0"/>
          <w:marRight w:val="0"/>
          <w:marTop w:val="0"/>
          <w:marBottom w:val="225"/>
          <w:divBdr>
            <w:top w:val="none" w:sz="0" w:space="0" w:color="auto"/>
            <w:left w:val="none" w:sz="0" w:space="0" w:color="auto"/>
            <w:bottom w:val="none" w:sz="0" w:space="0" w:color="auto"/>
            <w:right w:val="none" w:sz="0" w:space="0" w:color="auto"/>
          </w:divBdr>
        </w:div>
        <w:div w:id="61216234">
          <w:marLeft w:val="-225"/>
          <w:marRight w:val="-225"/>
          <w:marTop w:val="0"/>
          <w:marBottom w:val="0"/>
          <w:divBdr>
            <w:top w:val="none" w:sz="0" w:space="0" w:color="auto"/>
            <w:left w:val="none" w:sz="0" w:space="0" w:color="auto"/>
            <w:bottom w:val="none" w:sz="0" w:space="0" w:color="auto"/>
            <w:right w:val="none" w:sz="0" w:space="0" w:color="auto"/>
          </w:divBdr>
          <w:divsChild>
            <w:div w:id="1658993795">
              <w:marLeft w:val="0"/>
              <w:marRight w:val="0"/>
              <w:marTop w:val="0"/>
              <w:marBottom w:val="0"/>
              <w:divBdr>
                <w:top w:val="none" w:sz="0" w:space="0" w:color="auto"/>
                <w:left w:val="none" w:sz="0" w:space="0" w:color="auto"/>
                <w:bottom w:val="none" w:sz="0" w:space="0" w:color="auto"/>
                <w:right w:val="none" w:sz="0" w:space="0" w:color="auto"/>
              </w:divBdr>
              <w:divsChild>
                <w:div w:id="383716456">
                  <w:marLeft w:val="0"/>
                  <w:marRight w:val="0"/>
                  <w:marTop w:val="0"/>
                  <w:marBottom w:val="300"/>
                  <w:divBdr>
                    <w:top w:val="single" w:sz="6" w:space="0" w:color="CBCBCB"/>
                    <w:left w:val="single" w:sz="6" w:space="0" w:color="CBCBCB"/>
                    <w:bottom w:val="single" w:sz="6" w:space="0" w:color="CBCBCB"/>
                    <w:right w:val="single" w:sz="6" w:space="0" w:color="CBCBCB"/>
                  </w:divBdr>
                </w:div>
                <w:div w:id="710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4479">
      <w:bodyDiv w:val="1"/>
      <w:marLeft w:val="0"/>
      <w:marRight w:val="0"/>
      <w:marTop w:val="0"/>
      <w:marBottom w:val="0"/>
      <w:divBdr>
        <w:top w:val="none" w:sz="0" w:space="0" w:color="auto"/>
        <w:left w:val="none" w:sz="0" w:space="0" w:color="auto"/>
        <w:bottom w:val="none" w:sz="0" w:space="0" w:color="auto"/>
        <w:right w:val="none" w:sz="0" w:space="0" w:color="auto"/>
      </w:divBdr>
      <w:divsChild>
        <w:div w:id="568155195">
          <w:marLeft w:val="0"/>
          <w:marRight w:val="0"/>
          <w:marTop w:val="0"/>
          <w:marBottom w:val="0"/>
          <w:divBdr>
            <w:top w:val="none" w:sz="0" w:space="0" w:color="auto"/>
            <w:left w:val="none" w:sz="0" w:space="0" w:color="auto"/>
            <w:bottom w:val="none" w:sz="0" w:space="0" w:color="auto"/>
            <w:right w:val="none" w:sz="0" w:space="0" w:color="auto"/>
          </w:divBdr>
          <w:divsChild>
            <w:div w:id="754934887">
              <w:marLeft w:val="0"/>
              <w:marRight w:val="0"/>
              <w:marTop w:val="0"/>
              <w:marBottom w:val="0"/>
              <w:divBdr>
                <w:top w:val="none" w:sz="0" w:space="0" w:color="auto"/>
                <w:left w:val="none" w:sz="0" w:space="0" w:color="auto"/>
                <w:bottom w:val="none" w:sz="0" w:space="0" w:color="auto"/>
                <w:right w:val="none" w:sz="0" w:space="0" w:color="auto"/>
              </w:divBdr>
              <w:divsChild>
                <w:div w:id="454064011">
                  <w:marLeft w:val="0"/>
                  <w:marRight w:val="0"/>
                  <w:marTop w:val="420"/>
                  <w:marBottom w:val="0"/>
                  <w:divBdr>
                    <w:top w:val="none" w:sz="0" w:space="0" w:color="auto"/>
                    <w:left w:val="none" w:sz="0" w:space="0" w:color="auto"/>
                    <w:bottom w:val="none" w:sz="0" w:space="0" w:color="auto"/>
                    <w:right w:val="none" w:sz="0" w:space="0" w:color="auto"/>
                  </w:divBdr>
                  <w:divsChild>
                    <w:div w:id="15317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709">
              <w:marLeft w:val="0"/>
              <w:marRight w:val="0"/>
              <w:marTop w:val="0"/>
              <w:marBottom w:val="0"/>
              <w:divBdr>
                <w:top w:val="none" w:sz="0" w:space="0" w:color="auto"/>
                <w:left w:val="none" w:sz="0" w:space="0" w:color="auto"/>
                <w:bottom w:val="none" w:sz="0" w:space="0" w:color="auto"/>
                <w:right w:val="none" w:sz="0" w:space="0" w:color="auto"/>
              </w:divBdr>
              <w:divsChild>
                <w:div w:id="81339081">
                  <w:marLeft w:val="0"/>
                  <w:marRight w:val="0"/>
                  <w:marTop w:val="420"/>
                  <w:marBottom w:val="0"/>
                  <w:divBdr>
                    <w:top w:val="none" w:sz="0" w:space="0" w:color="auto"/>
                    <w:left w:val="none" w:sz="0" w:space="0" w:color="auto"/>
                    <w:bottom w:val="none" w:sz="0" w:space="0" w:color="auto"/>
                    <w:right w:val="none" w:sz="0" w:space="0" w:color="auto"/>
                  </w:divBdr>
                  <w:divsChild>
                    <w:div w:id="20783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0543">
          <w:marLeft w:val="1500"/>
          <w:marRight w:val="0"/>
          <w:marTop w:val="600"/>
          <w:marBottom w:val="0"/>
          <w:divBdr>
            <w:top w:val="none" w:sz="0" w:space="0" w:color="auto"/>
            <w:left w:val="none" w:sz="0" w:space="0" w:color="auto"/>
            <w:bottom w:val="none" w:sz="0" w:space="0" w:color="auto"/>
            <w:right w:val="none" w:sz="0" w:space="0" w:color="auto"/>
          </w:divBdr>
          <w:divsChild>
            <w:div w:id="2085371248">
              <w:marLeft w:val="0"/>
              <w:marRight w:val="0"/>
              <w:marTop w:val="0"/>
              <w:marBottom w:val="0"/>
              <w:divBdr>
                <w:top w:val="none" w:sz="0" w:space="0" w:color="auto"/>
                <w:left w:val="none" w:sz="0" w:space="0" w:color="auto"/>
                <w:bottom w:val="none" w:sz="0" w:space="0" w:color="auto"/>
                <w:right w:val="none" w:sz="0" w:space="0" w:color="auto"/>
              </w:divBdr>
              <w:divsChild>
                <w:div w:id="1296176836">
                  <w:marLeft w:val="0"/>
                  <w:marRight w:val="0"/>
                  <w:marTop w:val="0"/>
                  <w:marBottom w:val="0"/>
                  <w:divBdr>
                    <w:top w:val="none" w:sz="0" w:space="0" w:color="auto"/>
                    <w:left w:val="none" w:sz="0" w:space="0" w:color="auto"/>
                    <w:bottom w:val="none" w:sz="0" w:space="0" w:color="auto"/>
                    <w:right w:val="none" w:sz="0" w:space="0" w:color="auto"/>
                  </w:divBdr>
                  <w:divsChild>
                    <w:div w:id="1060783651">
                      <w:marLeft w:val="0"/>
                      <w:marRight w:val="0"/>
                      <w:marTop w:val="0"/>
                      <w:marBottom w:val="0"/>
                      <w:divBdr>
                        <w:top w:val="none" w:sz="0" w:space="0" w:color="auto"/>
                        <w:left w:val="none" w:sz="0" w:space="0" w:color="auto"/>
                        <w:bottom w:val="none" w:sz="0" w:space="0" w:color="auto"/>
                        <w:right w:val="none" w:sz="0" w:space="0" w:color="auto"/>
                      </w:divBdr>
                      <w:divsChild>
                        <w:div w:id="16391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43298">
      <w:bodyDiv w:val="1"/>
      <w:marLeft w:val="0"/>
      <w:marRight w:val="0"/>
      <w:marTop w:val="0"/>
      <w:marBottom w:val="0"/>
      <w:divBdr>
        <w:top w:val="none" w:sz="0" w:space="0" w:color="auto"/>
        <w:left w:val="none" w:sz="0" w:space="0" w:color="auto"/>
        <w:bottom w:val="none" w:sz="0" w:space="0" w:color="auto"/>
        <w:right w:val="none" w:sz="0" w:space="0" w:color="auto"/>
      </w:divBdr>
      <w:divsChild>
        <w:div w:id="1012419568">
          <w:marLeft w:val="0"/>
          <w:marRight w:val="0"/>
          <w:marTop w:val="0"/>
          <w:marBottom w:val="240"/>
          <w:divBdr>
            <w:top w:val="none" w:sz="0" w:space="0" w:color="auto"/>
            <w:left w:val="none" w:sz="0" w:space="0" w:color="auto"/>
            <w:bottom w:val="none" w:sz="0" w:space="0" w:color="auto"/>
            <w:right w:val="none" w:sz="0" w:space="0" w:color="auto"/>
          </w:divBdr>
        </w:div>
        <w:div w:id="1201240456">
          <w:marLeft w:val="0"/>
          <w:marRight w:val="0"/>
          <w:marTop w:val="0"/>
          <w:marBottom w:val="240"/>
          <w:divBdr>
            <w:top w:val="none" w:sz="0" w:space="0" w:color="auto"/>
            <w:left w:val="none" w:sz="0" w:space="0" w:color="auto"/>
            <w:bottom w:val="none" w:sz="0" w:space="0" w:color="auto"/>
            <w:right w:val="none" w:sz="0" w:space="0" w:color="auto"/>
          </w:divBdr>
        </w:div>
        <w:div w:id="1205605960">
          <w:marLeft w:val="-3660"/>
          <w:marRight w:val="420"/>
          <w:marTop w:val="120"/>
          <w:marBottom w:val="300"/>
          <w:divBdr>
            <w:top w:val="none" w:sz="0" w:space="0" w:color="auto"/>
            <w:left w:val="none" w:sz="0" w:space="0" w:color="auto"/>
            <w:bottom w:val="none" w:sz="0" w:space="0" w:color="auto"/>
            <w:right w:val="none" w:sz="0" w:space="0" w:color="auto"/>
          </w:divBdr>
          <w:divsChild>
            <w:div w:id="1061708922">
              <w:marLeft w:val="0"/>
              <w:marRight w:val="0"/>
              <w:marTop w:val="0"/>
              <w:marBottom w:val="0"/>
              <w:divBdr>
                <w:top w:val="none" w:sz="0" w:space="0" w:color="auto"/>
                <w:left w:val="none" w:sz="0" w:space="0" w:color="auto"/>
                <w:bottom w:val="none" w:sz="0" w:space="0" w:color="auto"/>
                <w:right w:val="none" w:sz="0" w:space="0" w:color="auto"/>
              </w:divBdr>
            </w:div>
          </w:divsChild>
        </w:div>
        <w:div w:id="1280407803">
          <w:marLeft w:val="0"/>
          <w:marRight w:val="0"/>
          <w:marTop w:val="0"/>
          <w:marBottom w:val="300"/>
          <w:divBdr>
            <w:top w:val="none" w:sz="0" w:space="0" w:color="auto"/>
            <w:left w:val="none" w:sz="0" w:space="0" w:color="auto"/>
            <w:bottom w:val="none" w:sz="0" w:space="0" w:color="auto"/>
            <w:right w:val="none" w:sz="0" w:space="0" w:color="auto"/>
          </w:divBdr>
        </w:div>
      </w:divsChild>
    </w:div>
    <w:div w:id="139909463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8566912">
      <w:bodyDiv w:val="1"/>
      <w:marLeft w:val="0"/>
      <w:marRight w:val="0"/>
      <w:marTop w:val="0"/>
      <w:marBottom w:val="0"/>
      <w:divBdr>
        <w:top w:val="none" w:sz="0" w:space="0" w:color="auto"/>
        <w:left w:val="none" w:sz="0" w:space="0" w:color="auto"/>
        <w:bottom w:val="none" w:sz="0" w:space="0" w:color="auto"/>
        <w:right w:val="none" w:sz="0" w:space="0" w:color="auto"/>
      </w:divBdr>
      <w:divsChild>
        <w:div w:id="1783528135">
          <w:blockQuote w:val="1"/>
          <w:marLeft w:val="0"/>
          <w:marRight w:val="720"/>
          <w:marTop w:val="100"/>
          <w:marBottom w:val="525"/>
          <w:divBdr>
            <w:top w:val="none" w:sz="0" w:space="0" w:color="auto"/>
            <w:left w:val="single" w:sz="48" w:space="15" w:color="9AA7BD"/>
            <w:bottom w:val="none" w:sz="0" w:space="0" w:color="auto"/>
            <w:right w:val="none" w:sz="0" w:space="0" w:color="auto"/>
          </w:divBdr>
        </w:div>
      </w:divsChild>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78054218">
      <w:bodyDiv w:val="1"/>
      <w:marLeft w:val="0"/>
      <w:marRight w:val="0"/>
      <w:marTop w:val="0"/>
      <w:marBottom w:val="0"/>
      <w:divBdr>
        <w:top w:val="none" w:sz="0" w:space="0" w:color="auto"/>
        <w:left w:val="none" w:sz="0" w:space="0" w:color="auto"/>
        <w:bottom w:val="none" w:sz="0" w:space="0" w:color="auto"/>
        <w:right w:val="none" w:sz="0" w:space="0" w:color="auto"/>
      </w:divBdr>
      <w:divsChild>
        <w:div w:id="2069304988">
          <w:marLeft w:val="375"/>
          <w:marRight w:val="0"/>
          <w:marTop w:val="75"/>
          <w:marBottom w:val="180"/>
          <w:divBdr>
            <w:top w:val="single" w:sz="6" w:space="8" w:color="EBEBEB"/>
            <w:left w:val="single" w:sz="6" w:space="11" w:color="EBEBEB"/>
            <w:bottom w:val="single" w:sz="6" w:space="8" w:color="EBEBEB"/>
            <w:right w:val="single" w:sz="6" w:space="11" w:color="EBEBEB"/>
          </w:divBdr>
        </w:div>
      </w:divsChild>
    </w:div>
    <w:div w:id="1602840523">
      <w:bodyDiv w:val="1"/>
      <w:marLeft w:val="0"/>
      <w:marRight w:val="0"/>
      <w:marTop w:val="0"/>
      <w:marBottom w:val="0"/>
      <w:divBdr>
        <w:top w:val="none" w:sz="0" w:space="0" w:color="auto"/>
        <w:left w:val="none" w:sz="0" w:space="0" w:color="auto"/>
        <w:bottom w:val="none" w:sz="0" w:space="0" w:color="auto"/>
        <w:right w:val="none" w:sz="0" w:space="0" w:color="auto"/>
      </w:divBdr>
      <w:divsChild>
        <w:div w:id="1455367220">
          <w:marLeft w:val="0"/>
          <w:marRight w:val="0"/>
          <w:marTop w:val="0"/>
          <w:marBottom w:val="0"/>
          <w:divBdr>
            <w:top w:val="none" w:sz="0" w:space="0" w:color="auto"/>
            <w:left w:val="none" w:sz="0" w:space="0" w:color="auto"/>
            <w:bottom w:val="none" w:sz="0" w:space="0" w:color="auto"/>
            <w:right w:val="none" w:sz="0" w:space="0" w:color="auto"/>
          </w:divBdr>
          <w:divsChild>
            <w:div w:id="653679948">
              <w:marLeft w:val="0"/>
              <w:marRight w:val="0"/>
              <w:marTop w:val="0"/>
              <w:marBottom w:val="0"/>
              <w:divBdr>
                <w:top w:val="none" w:sz="0" w:space="0" w:color="auto"/>
                <w:left w:val="none" w:sz="0" w:space="0" w:color="auto"/>
                <w:bottom w:val="none" w:sz="0" w:space="0" w:color="auto"/>
                <w:right w:val="none" w:sz="0" w:space="0" w:color="auto"/>
              </w:divBdr>
              <w:divsChild>
                <w:div w:id="777483156">
                  <w:marLeft w:val="0"/>
                  <w:marRight w:val="0"/>
                  <w:marTop w:val="420"/>
                  <w:marBottom w:val="0"/>
                  <w:divBdr>
                    <w:top w:val="none" w:sz="0" w:space="0" w:color="auto"/>
                    <w:left w:val="none" w:sz="0" w:space="0" w:color="auto"/>
                    <w:bottom w:val="none" w:sz="0" w:space="0" w:color="auto"/>
                    <w:right w:val="none" w:sz="0" w:space="0" w:color="auto"/>
                  </w:divBdr>
                  <w:divsChild>
                    <w:div w:id="8618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6921">
              <w:marLeft w:val="0"/>
              <w:marRight w:val="0"/>
              <w:marTop w:val="0"/>
              <w:marBottom w:val="0"/>
              <w:divBdr>
                <w:top w:val="none" w:sz="0" w:space="0" w:color="auto"/>
                <w:left w:val="none" w:sz="0" w:space="0" w:color="auto"/>
                <w:bottom w:val="none" w:sz="0" w:space="0" w:color="auto"/>
                <w:right w:val="none" w:sz="0" w:space="0" w:color="auto"/>
              </w:divBdr>
              <w:divsChild>
                <w:div w:id="581530647">
                  <w:marLeft w:val="0"/>
                  <w:marRight w:val="0"/>
                  <w:marTop w:val="420"/>
                  <w:marBottom w:val="0"/>
                  <w:divBdr>
                    <w:top w:val="none" w:sz="0" w:space="0" w:color="auto"/>
                    <w:left w:val="none" w:sz="0" w:space="0" w:color="auto"/>
                    <w:bottom w:val="none" w:sz="0" w:space="0" w:color="auto"/>
                    <w:right w:val="none" w:sz="0" w:space="0" w:color="auto"/>
                  </w:divBdr>
                  <w:divsChild>
                    <w:div w:id="1241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6399">
          <w:marLeft w:val="1500"/>
          <w:marRight w:val="0"/>
          <w:marTop w:val="600"/>
          <w:marBottom w:val="0"/>
          <w:divBdr>
            <w:top w:val="none" w:sz="0" w:space="0" w:color="auto"/>
            <w:left w:val="none" w:sz="0" w:space="0" w:color="auto"/>
            <w:bottom w:val="none" w:sz="0" w:space="0" w:color="auto"/>
            <w:right w:val="none" w:sz="0" w:space="0" w:color="auto"/>
          </w:divBdr>
          <w:divsChild>
            <w:div w:id="1757435789">
              <w:marLeft w:val="0"/>
              <w:marRight w:val="0"/>
              <w:marTop w:val="0"/>
              <w:marBottom w:val="0"/>
              <w:divBdr>
                <w:top w:val="none" w:sz="0" w:space="0" w:color="auto"/>
                <w:left w:val="none" w:sz="0" w:space="0" w:color="auto"/>
                <w:bottom w:val="none" w:sz="0" w:space="0" w:color="auto"/>
                <w:right w:val="none" w:sz="0" w:space="0" w:color="auto"/>
              </w:divBdr>
              <w:divsChild>
                <w:div w:id="1448551132">
                  <w:marLeft w:val="0"/>
                  <w:marRight w:val="0"/>
                  <w:marTop w:val="0"/>
                  <w:marBottom w:val="0"/>
                  <w:divBdr>
                    <w:top w:val="none" w:sz="0" w:space="0" w:color="auto"/>
                    <w:left w:val="none" w:sz="0" w:space="0" w:color="auto"/>
                    <w:bottom w:val="none" w:sz="0" w:space="0" w:color="auto"/>
                    <w:right w:val="none" w:sz="0" w:space="0" w:color="auto"/>
                  </w:divBdr>
                  <w:divsChild>
                    <w:div w:id="1542673259">
                      <w:marLeft w:val="0"/>
                      <w:marRight w:val="0"/>
                      <w:marTop w:val="0"/>
                      <w:marBottom w:val="0"/>
                      <w:divBdr>
                        <w:top w:val="none" w:sz="0" w:space="0" w:color="auto"/>
                        <w:left w:val="none" w:sz="0" w:space="0" w:color="auto"/>
                        <w:bottom w:val="none" w:sz="0" w:space="0" w:color="auto"/>
                        <w:right w:val="none" w:sz="0" w:space="0" w:color="auto"/>
                      </w:divBdr>
                      <w:divsChild>
                        <w:div w:id="20024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78258077">
      <w:bodyDiv w:val="1"/>
      <w:marLeft w:val="0"/>
      <w:marRight w:val="0"/>
      <w:marTop w:val="0"/>
      <w:marBottom w:val="0"/>
      <w:divBdr>
        <w:top w:val="none" w:sz="0" w:space="0" w:color="auto"/>
        <w:left w:val="none" w:sz="0" w:space="0" w:color="auto"/>
        <w:bottom w:val="none" w:sz="0" w:space="0" w:color="auto"/>
        <w:right w:val="none" w:sz="0" w:space="0" w:color="auto"/>
      </w:divBdr>
      <w:divsChild>
        <w:div w:id="239216913">
          <w:marLeft w:val="0"/>
          <w:marRight w:val="0"/>
          <w:marTop w:val="360"/>
          <w:marBottom w:val="0"/>
          <w:divBdr>
            <w:top w:val="none" w:sz="0" w:space="0" w:color="auto"/>
            <w:left w:val="none" w:sz="0" w:space="0" w:color="auto"/>
            <w:bottom w:val="none" w:sz="0" w:space="0" w:color="auto"/>
            <w:right w:val="none" w:sz="0" w:space="0" w:color="auto"/>
          </w:divBdr>
        </w:div>
        <w:div w:id="1971399570">
          <w:marLeft w:val="0"/>
          <w:marRight w:val="0"/>
          <w:marTop w:val="300"/>
          <w:marBottom w:val="300"/>
          <w:divBdr>
            <w:top w:val="none" w:sz="0" w:space="0" w:color="auto"/>
            <w:left w:val="none" w:sz="0" w:space="0" w:color="auto"/>
            <w:bottom w:val="none" w:sz="0" w:space="0" w:color="auto"/>
            <w:right w:val="none" w:sz="0" w:space="0" w:color="auto"/>
          </w:divBdr>
        </w:div>
        <w:div w:id="550119821">
          <w:marLeft w:val="0"/>
          <w:marRight w:val="0"/>
          <w:marTop w:val="390"/>
          <w:marBottom w:val="390"/>
          <w:divBdr>
            <w:top w:val="none" w:sz="0" w:space="0" w:color="auto"/>
            <w:left w:val="none" w:sz="0" w:space="0" w:color="auto"/>
            <w:bottom w:val="none" w:sz="0" w:space="0" w:color="auto"/>
            <w:right w:val="none" w:sz="0" w:space="0" w:color="auto"/>
          </w:divBdr>
          <w:divsChild>
            <w:div w:id="431055286">
              <w:marLeft w:val="0"/>
              <w:marRight w:val="0"/>
              <w:marTop w:val="0"/>
              <w:marBottom w:val="0"/>
              <w:divBdr>
                <w:top w:val="none" w:sz="0" w:space="0" w:color="auto"/>
                <w:left w:val="none" w:sz="0" w:space="0" w:color="auto"/>
                <w:bottom w:val="none" w:sz="0" w:space="0" w:color="auto"/>
                <w:right w:val="none" w:sz="0" w:space="0" w:color="auto"/>
              </w:divBdr>
            </w:div>
          </w:divsChild>
        </w:div>
        <w:div w:id="548493892">
          <w:marLeft w:val="0"/>
          <w:marRight w:val="0"/>
          <w:marTop w:val="0"/>
          <w:marBottom w:val="600"/>
          <w:divBdr>
            <w:top w:val="none" w:sz="0" w:space="0" w:color="auto"/>
            <w:left w:val="none" w:sz="0" w:space="0" w:color="auto"/>
            <w:bottom w:val="none" w:sz="0" w:space="0" w:color="auto"/>
            <w:right w:val="none" w:sz="0" w:space="0" w:color="auto"/>
          </w:divBdr>
          <w:divsChild>
            <w:div w:id="474644453">
              <w:marLeft w:val="0"/>
              <w:marRight w:val="0"/>
              <w:marTop w:val="180"/>
              <w:marBottom w:val="0"/>
              <w:divBdr>
                <w:top w:val="none" w:sz="0" w:space="0" w:color="auto"/>
                <w:left w:val="none" w:sz="0" w:space="0" w:color="auto"/>
                <w:bottom w:val="none" w:sz="0" w:space="0" w:color="auto"/>
                <w:right w:val="none" w:sz="0" w:space="0" w:color="auto"/>
              </w:divBdr>
            </w:div>
          </w:divsChild>
        </w:div>
        <w:div w:id="2052918833">
          <w:marLeft w:val="0"/>
          <w:marRight w:val="0"/>
          <w:marTop w:val="360"/>
          <w:marBottom w:val="360"/>
          <w:divBdr>
            <w:top w:val="none" w:sz="0" w:space="0" w:color="auto"/>
            <w:left w:val="none" w:sz="0" w:space="0" w:color="auto"/>
            <w:bottom w:val="none" w:sz="0" w:space="0" w:color="auto"/>
            <w:right w:val="none" w:sz="0" w:space="0" w:color="auto"/>
          </w:divBdr>
          <w:divsChild>
            <w:div w:id="104689765">
              <w:blockQuote w:val="1"/>
              <w:marLeft w:val="0"/>
              <w:marRight w:val="0"/>
              <w:marTop w:val="150"/>
              <w:marBottom w:val="150"/>
              <w:divBdr>
                <w:top w:val="single" w:sz="6" w:space="18" w:color="DBDBDB"/>
                <w:left w:val="single" w:sz="6" w:space="18" w:color="DBDBDB"/>
                <w:bottom w:val="single" w:sz="6" w:space="18" w:color="DBDBDB"/>
                <w:right w:val="single" w:sz="6" w:space="18" w:color="DBDBDB"/>
              </w:divBdr>
            </w:div>
            <w:div w:id="4401402">
              <w:marLeft w:val="0"/>
              <w:marRight w:val="0"/>
              <w:marTop w:val="150"/>
              <w:marBottom w:val="150"/>
              <w:divBdr>
                <w:top w:val="none" w:sz="0" w:space="0" w:color="auto"/>
                <w:left w:val="none" w:sz="0" w:space="0" w:color="auto"/>
                <w:bottom w:val="none" w:sz="0" w:space="0" w:color="auto"/>
                <w:right w:val="none" w:sz="0" w:space="0" w:color="auto"/>
              </w:divBdr>
            </w:div>
            <w:div w:id="681274896">
              <w:marLeft w:val="0"/>
              <w:marRight w:val="0"/>
              <w:marTop w:val="150"/>
              <w:marBottom w:val="150"/>
              <w:divBdr>
                <w:top w:val="none" w:sz="0" w:space="0" w:color="auto"/>
                <w:left w:val="none" w:sz="0" w:space="0" w:color="auto"/>
                <w:bottom w:val="none" w:sz="0" w:space="0" w:color="auto"/>
                <w:right w:val="none" w:sz="0" w:space="0" w:color="auto"/>
              </w:divBdr>
            </w:div>
            <w:div w:id="1978026567">
              <w:blockQuote w:val="1"/>
              <w:marLeft w:val="0"/>
              <w:marRight w:val="0"/>
              <w:marTop w:val="150"/>
              <w:marBottom w:val="150"/>
              <w:divBdr>
                <w:top w:val="single" w:sz="6" w:space="18" w:color="DBDBDB"/>
                <w:left w:val="single" w:sz="6" w:space="18" w:color="DBDBDB"/>
                <w:bottom w:val="single" w:sz="6" w:space="18" w:color="DBDBDB"/>
                <w:right w:val="single" w:sz="6" w:space="18" w:color="DBDBDB"/>
              </w:divBdr>
            </w:div>
            <w:div w:id="3735820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9725635">
      <w:bodyDiv w:val="1"/>
      <w:marLeft w:val="0"/>
      <w:marRight w:val="0"/>
      <w:marTop w:val="0"/>
      <w:marBottom w:val="0"/>
      <w:divBdr>
        <w:top w:val="none" w:sz="0" w:space="0" w:color="auto"/>
        <w:left w:val="none" w:sz="0" w:space="0" w:color="auto"/>
        <w:bottom w:val="none" w:sz="0" w:space="0" w:color="auto"/>
        <w:right w:val="none" w:sz="0" w:space="0" w:color="auto"/>
      </w:divBdr>
      <w:divsChild>
        <w:div w:id="389840008">
          <w:marLeft w:val="0"/>
          <w:marRight w:val="0"/>
          <w:marTop w:val="0"/>
          <w:marBottom w:val="0"/>
          <w:divBdr>
            <w:top w:val="none" w:sz="0" w:space="0" w:color="auto"/>
            <w:left w:val="none" w:sz="0" w:space="0" w:color="auto"/>
            <w:bottom w:val="none" w:sz="0" w:space="0" w:color="auto"/>
            <w:right w:val="none" w:sz="0" w:space="0" w:color="auto"/>
          </w:divBdr>
          <w:divsChild>
            <w:div w:id="1785616048">
              <w:marLeft w:val="0"/>
              <w:marRight w:val="0"/>
              <w:marTop w:val="0"/>
              <w:marBottom w:val="0"/>
              <w:divBdr>
                <w:top w:val="none" w:sz="0" w:space="0" w:color="auto"/>
                <w:left w:val="none" w:sz="0" w:space="0" w:color="auto"/>
                <w:bottom w:val="none" w:sz="0" w:space="0" w:color="auto"/>
                <w:right w:val="none" w:sz="0" w:space="0" w:color="auto"/>
              </w:divBdr>
            </w:div>
            <w:div w:id="1204755735">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342361061">
                      <w:marLeft w:val="0"/>
                      <w:marRight w:val="0"/>
                      <w:marTop w:val="0"/>
                      <w:marBottom w:val="0"/>
                      <w:divBdr>
                        <w:top w:val="none" w:sz="0" w:space="0" w:color="auto"/>
                        <w:left w:val="none" w:sz="0" w:space="0" w:color="auto"/>
                        <w:bottom w:val="none" w:sz="0" w:space="0" w:color="auto"/>
                        <w:right w:val="none" w:sz="0" w:space="0" w:color="auto"/>
                      </w:divBdr>
                    </w:div>
                  </w:divsChild>
                </w:div>
                <w:div w:id="2120101940">
                  <w:marLeft w:val="360"/>
                  <w:marRight w:val="0"/>
                  <w:marTop w:val="0"/>
                  <w:marBottom w:val="0"/>
                  <w:divBdr>
                    <w:top w:val="none" w:sz="0" w:space="0" w:color="auto"/>
                    <w:left w:val="none" w:sz="0" w:space="0" w:color="auto"/>
                    <w:bottom w:val="none" w:sz="0" w:space="0" w:color="auto"/>
                    <w:right w:val="none" w:sz="0" w:space="0" w:color="auto"/>
                  </w:divBdr>
                  <w:divsChild>
                    <w:div w:id="62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8734">
          <w:marLeft w:val="0"/>
          <w:marRight w:val="0"/>
          <w:marTop w:val="0"/>
          <w:marBottom w:val="0"/>
          <w:divBdr>
            <w:top w:val="none" w:sz="0" w:space="0" w:color="auto"/>
            <w:left w:val="none" w:sz="0" w:space="0" w:color="auto"/>
            <w:bottom w:val="none" w:sz="0" w:space="0" w:color="auto"/>
            <w:right w:val="none" w:sz="0" w:space="0" w:color="auto"/>
          </w:divBdr>
          <w:divsChild>
            <w:div w:id="1706364272">
              <w:marLeft w:val="0"/>
              <w:marRight w:val="0"/>
              <w:marTop w:val="0"/>
              <w:marBottom w:val="480"/>
              <w:divBdr>
                <w:top w:val="none" w:sz="0" w:space="0" w:color="auto"/>
                <w:left w:val="none" w:sz="0" w:space="0" w:color="auto"/>
                <w:bottom w:val="none" w:sz="0" w:space="0" w:color="auto"/>
                <w:right w:val="none" w:sz="0" w:space="0" w:color="auto"/>
              </w:divBdr>
              <w:divsChild>
                <w:div w:id="1842042749">
                  <w:marLeft w:val="0"/>
                  <w:marRight w:val="0"/>
                  <w:marTop w:val="0"/>
                  <w:marBottom w:val="0"/>
                  <w:divBdr>
                    <w:top w:val="none" w:sz="0" w:space="0" w:color="auto"/>
                    <w:left w:val="none" w:sz="0" w:space="0" w:color="auto"/>
                    <w:bottom w:val="none" w:sz="0" w:space="0" w:color="auto"/>
                    <w:right w:val="none" w:sz="0" w:space="0" w:color="auto"/>
                  </w:divBdr>
                  <w:divsChild>
                    <w:div w:id="370958879">
                      <w:marLeft w:val="0"/>
                      <w:marRight w:val="0"/>
                      <w:marTop w:val="0"/>
                      <w:marBottom w:val="0"/>
                      <w:divBdr>
                        <w:top w:val="none" w:sz="0" w:space="0" w:color="auto"/>
                        <w:left w:val="none" w:sz="0" w:space="0" w:color="auto"/>
                        <w:bottom w:val="none" w:sz="0" w:space="0" w:color="auto"/>
                        <w:right w:val="none" w:sz="0" w:space="0" w:color="auto"/>
                      </w:divBdr>
                      <w:divsChild>
                        <w:div w:id="468401333">
                          <w:marLeft w:val="0"/>
                          <w:marRight w:val="0"/>
                          <w:marTop w:val="0"/>
                          <w:marBottom w:val="0"/>
                          <w:divBdr>
                            <w:top w:val="none" w:sz="0" w:space="0" w:color="auto"/>
                            <w:left w:val="none" w:sz="0" w:space="0" w:color="auto"/>
                            <w:bottom w:val="none" w:sz="0" w:space="0" w:color="auto"/>
                            <w:right w:val="none" w:sz="0" w:space="0" w:color="auto"/>
                          </w:divBdr>
                          <w:divsChild>
                            <w:div w:id="1812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219">
              <w:marLeft w:val="0"/>
              <w:marRight w:val="0"/>
              <w:marTop w:val="0"/>
              <w:marBottom w:val="0"/>
              <w:divBdr>
                <w:top w:val="none" w:sz="0" w:space="0" w:color="auto"/>
                <w:left w:val="none" w:sz="0" w:space="0" w:color="auto"/>
                <w:bottom w:val="none" w:sz="0" w:space="0" w:color="auto"/>
                <w:right w:val="none" w:sz="0" w:space="0" w:color="auto"/>
              </w:divBdr>
              <w:divsChild>
                <w:div w:id="679312366">
                  <w:marLeft w:val="0"/>
                  <w:marRight w:val="0"/>
                  <w:marTop w:val="480"/>
                  <w:marBottom w:val="480"/>
                  <w:divBdr>
                    <w:top w:val="single" w:sz="6" w:space="12" w:color="E2E2E2"/>
                    <w:left w:val="single" w:sz="6" w:space="12" w:color="E2E2E2"/>
                    <w:bottom w:val="single" w:sz="6" w:space="12" w:color="E2E2E2"/>
                    <w:right w:val="single" w:sz="6" w:space="12" w:color="E2E2E2"/>
                  </w:divBdr>
                  <w:divsChild>
                    <w:div w:id="218982318">
                      <w:marLeft w:val="0"/>
                      <w:marRight w:val="0"/>
                      <w:marTop w:val="0"/>
                      <w:marBottom w:val="0"/>
                      <w:divBdr>
                        <w:top w:val="none" w:sz="0" w:space="0" w:color="auto"/>
                        <w:left w:val="none" w:sz="0" w:space="0" w:color="auto"/>
                        <w:bottom w:val="none" w:sz="0" w:space="0" w:color="auto"/>
                        <w:right w:val="none" w:sz="0" w:space="0" w:color="auto"/>
                      </w:divBdr>
                      <w:divsChild>
                        <w:div w:id="76482259">
                          <w:marLeft w:val="0"/>
                          <w:marRight w:val="0"/>
                          <w:marTop w:val="0"/>
                          <w:marBottom w:val="120"/>
                          <w:divBdr>
                            <w:top w:val="none" w:sz="0" w:space="0" w:color="auto"/>
                            <w:left w:val="none" w:sz="0" w:space="0" w:color="auto"/>
                            <w:bottom w:val="none" w:sz="0" w:space="0" w:color="auto"/>
                            <w:right w:val="none" w:sz="0" w:space="0" w:color="auto"/>
                          </w:divBdr>
                        </w:div>
                        <w:div w:id="14707113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3356582">
                  <w:marLeft w:val="0"/>
                  <w:marRight w:val="0"/>
                  <w:marTop w:val="480"/>
                  <w:marBottom w:val="480"/>
                  <w:divBdr>
                    <w:top w:val="none" w:sz="0" w:space="0" w:color="auto"/>
                    <w:left w:val="none" w:sz="0" w:space="0" w:color="auto"/>
                    <w:bottom w:val="none" w:sz="0" w:space="0" w:color="auto"/>
                    <w:right w:val="none" w:sz="0" w:space="0" w:color="auto"/>
                  </w:divBdr>
                  <w:divsChild>
                    <w:div w:id="151141214">
                      <w:marLeft w:val="0"/>
                      <w:marRight w:val="0"/>
                      <w:marTop w:val="0"/>
                      <w:marBottom w:val="0"/>
                      <w:divBdr>
                        <w:top w:val="single" w:sz="6" w:space="0" w:color="E2E2E2"/>
                        <w:left w:val="single" w:sz="6" w:space="0" w:color="E2E2E2"/>
                        <w:bottom w:val="single" w:sz="6" w:space="0" w:color="E2E2E2"/>
                        <w:right w:val="single" w:sz="6" w:space="0" w:color="E2E2E2"/>
                      </w:divBdr>
                      <w:divsChild>
                        <w:div w:id="8423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7313">
                  <w:marLeft w:val="0"/>
                  <w:marRight w:val="0"/>
                  <w:marTop w:val="480"/>
                  <w:marBottom w:val="480"/>
                  <w:divBdr>
                    <w:top w:val="none" w:sz="0" w:space="0" w:color="auto"/>
                    <w:left w:val="none" w:sz="0" w:space="0" w:color="auto"/>
                    <w:bottom w:val="none" w:sz="0" w:space="0" w:color="auto"/>
                    <w:right w:val="none" w:sz="0" w:space="0" w:color="auto"/>
                  </w:divBdr>
                  <w:divsChild>
                    <w:div w:id="38211468">
                      <w:marLeft w:val="0"/>
                      <w:marRight w:val="0"/>
                      <w:marTop w:val="0"/>
                      <w:marBottom w:val="0"/>
                      <w:divBdr>
                        <w:top w:val="single" w:sz="6" w:space="0" w:color="E2E2E2"/>
                        <w:left w:val="single" w:sz="6" w:space="0" w:color="E2E2E2"/>
                        <w:bottom w:val="single" w:sz="6" w:space="0" w:color="E2E2E2"/>
                        <w:right w:val="single" w:sz="6" w:space="0" w:color="E2E2E2"/>
                      </w:divBdr>
                      <w:divsChild>
                        <w:div w:id="19313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2497">
                  <w:marLeft w:val="0"/>
                  <w:marRight w:val="0"/>
                  <w:marTop w:val="480"/>
                  <w:marBottom w:val="480"/>
                  <w:divBdr>
                    <w:top w:val="none" w:sz="0" w:space="0" w:color="auto"/>
                    <w:left w:val="none" w:sz="0" w:space="0" w:color="auto"/>
                    <w:bottom w:val="none" w:sz="0" w:space="0" w:color="auto"/>
                    <w:right w:val="none" w:sz="0" w:space="0" w:color="auto"/>
                  </w:divBdr>
                  <w:divsChild>
                    <w:div w:id="548298642">
                      <w:marLeft w:val="0"/>
                      <w:marRight w:val="0"/>
                      <w:marTop w:val="0"/>
                      <w:marBottom w:val="0"/>
                      <w:divBdr>
                        <w:top w:val="single" w:sz="6" w:space="0" w:color="E2E2E2"/>
                        <w:left w:val="single" w:sz="6" w:space="0" w:color="E2E2E2"/>
                        <w:bottom w:val="single" w:sz="6" w:space="0" w:color="E2E2E2"/>
                        <w:right w:val="single" w:sz="6" w:space="0" w:color="E2E2E2"/>
                      </w:divBdr>
                      <w:divsChild>
                        <w:div w:id="1542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94663">
      <w:bodyDiv w:val="1"/>
      <w:marLeft w:val="0"/>
      <w:marRight w:val="0"/>
      <w:marTop w:val="0"/>
      <w:marBottom w:val="0"/>
      <w:divBdr>
        <w:top w:val="none" w:sz="0" w:space="0" w:color="auto"/>
        <w:left w:val="none" w:sz="0" w:space="0" w:color="auto"/>
        <w:bottom w:val="none" w:sz="0" w:space="0" w:color="auto"/>
        <w:right w:val="none" w:sz="0" w:space="0" w:color="auto"/>
      </w:divBdr>
      <w:divsChild>
        <w:div w:id="1164930615">
          <w:marLeft w:val="0"/>
          <w:marRight w:val="3000"/>
          <w:marTop w:val="0"/>
          <w:marBottom w:val="0"/>
          <w:divBdr>
            <w:top w:val="none" w:sz="0" w:space="0" w:color="auto"/>
            <w:left w:val="none" w:sz="0" w:space="0" w:color="auto"/>
            <w:bottom w:val="none" w:sz="0" w:space="0" w:color="auto"/>
            <w:right w:val="none" w:sz="0" w:space="0" w:color="auto"/>
          </w:divBdr>
        </w:div>
        <w:div w:id="563830737">
          <w:marLeft w:val="0"/>
          <w:marRight w:val="0"/>
          <w:marTop w:val="0"/>
          <w:marBottom w:val="0"/>
          <w:divBdr>
            <w:top w:val="none" w:sz="0" w:space="0" w:color="auto"/>
            <w:left w:val="none" w:sz="0" w:space="0" w:color="auto"/>
            <w:bottom w:val="none" w:sz="0" w:space="0" w:color="auto"/>
            <w:right w:val="none" w:sz="0" w:space="0" w:color="auto"/>
          </w:divBdr>
          <w:divsChild>
            <w:div w:id="1130708368">
              <w:marLeft w:val="0"/>
              <w:marRight w:val="0"/>
              <w:marTop w:val="0"/>
              <w:marBottom w:val="225"/>
              <w:divBdr>
                <w:top w:val="none" w:sz="0" w:space="0" w:color="auto"/>
                <w:left w:val="none" w:sz="0" w:space="0" w:color="auto"/>
                <w:bottom w:val="none" w:sz="0" w:space="0" w:color="auto"/>
                <w:right w:val="none" w:sz="0" w:space="0" w:color="auto"/>
              </w:divBdr>
              <w:divsChild>
                <w:div w:id="1779715711">
                  <w:marLeft w:val="0"/>
                  <w:marRight w:val="0"/>
                  <w:marTop w:val="0"/>
                  <w:marBottom w:val="0"/>
                  <w:divBdr>
                    <w:top w:val="none" w:sz="0" w:space="0" w:color="auto"/>
                    <w:left w:val="none" w:sz="0" w:space="0" w:color="auto"/>
                    <w:bottom w:val="none" w:sz="0" w:space="0" w:color="auto"/>
                    <w:right w:val="none" w:sz="0" w:space="0" w:color="auto"/>
                  </w:divBdr>
                </w:div>
                <w:div w:id="1889879567">
                  <w:marLeft w:val="0"/>
                  <w:marRight w:val="0"/>
                  <w:marTop w:val="0"/>
                  <w:marBottom w:val="0"/>
                  <w:divBdr>
                    <w:top w:val="none" w:sz="0" w:space="0" w:color="auto"/>
                    <w:left w:val="none" w:sz="0" w:space="0" w:color="auto"/>
                    <w:bottom w:val="none" w:sz="0" w:space="0" w:color="auto"/>
                    <w:right w:val="none" w:sz="0" w:space="0" w:color="auto"/>
                  </w:divBdr>
                  <w:divsChild>
                    <w:div w:id="16321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6120">
              <w:marLeft w:val="0"/>
              <w:marRight w:val="0"/>
              <w:marTop w:val="300"/>
              <w:marBottom w:val="600"/>
              <w:divBdr>
                <w:top w:val="none" w:sz="0" w:space="0" w:color="auto"/>
                <w:left w:val="none" w:sz="0" w:space="0" w:color="auto"/>
                <w:bottom w:val="none" w:sz="0" w:space="0" w:color="auto"/>
                <w:right w:val="none" w:sz="0" w:space="0" w:color="auto"/>
              </w:divBdr>
              <w:divsChild>
                <w:div w:id="1769278732">
                  <w:marLeft w:val="0"/>
                  <w:marRight w:val="0"/>
                  <w:marTop w:val="0"/>
                  <w:marBottom w:val="0"/>
                  <w:divBdr>
                    <w:top w:val="none" w:sz="0" w:space="0" w:color="auto"/>
                    <w:left w:val="none" w:sz="0" w:space="0" w:color="auto"/>
                    <w:bottom w:val="none" w:sz="0" w:space="0" w:color="auto"/>
                    <w:right w:val="none" w:sz="0" w:space="0" w:color="auto"/>
                  </w:divBdr>
                  <w:divsChild>
                    <w:div w:id="18315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039">
              <w:marLeft w:val="0"/>
              <w:marRight w:val="0"/>
              <w:marTop w:val="0"/>
              <w:marBottom w:val="0"/>
              <w:divBdr>
                <w:top w:val="none" w:sz="0" w:space="0" w:color="auto"/>
                <w:left w:val="none" w:sz="0" w:space="0" w:color="auto"/>
                <w:bottom w:val="none" w:sz="0" w:space="0" w:color="auto"/>
                <w:right w:val="none" w:sz="0" w:space="0" w:color="auto"/>
              </w:divBdr>
              <w:divsChild>
                <w:div w:id="1883010602">
                  <w:marLeft w:val="750"/>
                  <w:marRight w:val="2250"/>
                  <w:marTop w:val="0"/>
                  <w:marBottom w:val="0"/>
                  <w:divBdr>
                    <w:top w:val="none" w:sz="0" w:space="0" w:color="auto"/>
                    <w:left w:val="none" w:sz="0" w:space="0" w:color="auto"/>
                    <w:bottom w:val="none" w:sz="0" w:space="0" w:color="auto"/>
                    <w:right w:val="none" w:sz="0" w:space="0" w:color="auto"/>
                  </w:divBdr>
                  <w:divsChild>
                    <w:div w:id="4797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inmarket.ru/news/6419809" TargetMode="External"/><Relationship Id="rId21" Type="http://schemas.openxmlformats.org/officeDocument/2006/relationships/hyperlink" Target="https://tass.ru/ekonomika/24272455" TargetMode="External"/><Relationship Id="rId42" Type="http://schemas.openxmlformats.org/officeDocument/2006/relationships/hyperlink" Target="https://youtvnews.com/russia/22313?utm_source=yxnews&amp;utm_medium=desktop&amp;utm_referrer=https%3A%2F%2Fdzen.ru%2Fnews%2Fsearch" TargetMode="External"/><Relationship Id="rId47" Type="http://schemas.openxmlformats.org/officeDocument/2006/relationships/hyperlink" Target="https://pensiya.pro/top-veskih-prichin-dlya-trudogolika-kopit-na-pensiyu/?scrollTo=comments-163724" TargetMode="External"/><Relationship Id="rId63" Type="http://schemas.openxmlformats.org/officeDocument/2006/relationships/hyperlink" Target="https://www.kp.ru/daily/27714/5102686/"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c.ru/quote/news/article/6852c4999a794773b8b698f7" TargetMode="External"/><Relationship Id="rId29" Type="http://schemas.openxmlformats.org/officeDocument/2006/relationships/hyperlink" Target="https://www.kp.ru/daily/27714/5102844/" TargetMode="External"/><Relationship Id="rId11" Type="http://schemas.openxmlformats.org/officeDocument/2006/relationships/hyperlink" Target="https://vmeste-rf.tv/news/nuzhno-prodvigat-programmu-dolgosrochnykh-sberezheniy-schitayut-v-sf/" TargetMode="External"/><Relationship Id="rId24" Type="http://schemas.openxmlformats.org/officeDocument/2006/relationships/hyperlink" Target="https://tass.ru/ekonomika/24279603" TargetMode="External"/><Relationship Id="rId32" Type="http://schemas.openxmlformats.org/officeDocument/2006/relationships/hyperlink" Target="https://senatinform.ru/news/zhuravlyev_dokhodnost_po_pds_v_tri_raza_prevysila_inflyatsiyu/" TargetMode="External"/><Relationship Id="rId37" Type="http://schemas.openxmlformats.org/officeDocument/2006/relationships/hyperlink" Target="https://www.mosfm.com/audios/158748" TargetMode="External"/><Relationship Id="rId40" Type="http://schemas.openxmlformats.org/officeDocument/2006/relationships/hyperlink" Target="https://1prime.ru/20250620/indexation-858688022.html" TargetMode="External"/><Relationship Id="rId45" Type="http://schemas.openxmlformats.org/officeDocument/2006/relationships/hyperlink" Target="https://news.ru/society/sotrudnik-ranhigs-lyashok-pensii-rabotayushih-pensionerov-uvelichat-s-1-avgusta" TargetMode="External"/><Relationship Id="rId53" Type="http://schemas.openxmlformats.org/officeDocument/2006/relationships/hyperlink" Target="https://www.vedomosti.ru/society/news/2025/06/19/1118288-v-vtb-nachalos?from=newsline" TargetMode="External"/><Relationship Id="rId58" Type="http://schemas.openxmlformats.org/officeDocument/2006/relationships/hyperlink" Target="https://aif.ru/money/mymoney/zhivye-dengi-yurist-kovalev-rasskazal-skolko-deneg-mozhno-poluchit-ot-fns" TargetMode="External"/><Relationship Id="rId66" Type="http://schemas.openxmlformats.org/officeDocument/2006/relationships/hyperlink" Target="https://lv.sputniknews.ru/20250619/dozhivem-do-pensii-zdorovya-u-latviytsev-ne-pribavlyaetsya-a-pensionnyy-vozrast---naoborot-30512204.html" TargetMode="External"/><Relationship Id="rId5" Type="http://schemas.openxmlformats.org/officeDocument/2006/relationships/footnotes" Target="footnotes.xml"/><Relationship Id="rId61" Type="http://schemas.openxmlformats.org/officeDocument/2006/relationships/hyperlink" Target="https://www.kommersant.ru/doc/7798691" TargetMode="External"/><Relationship Id="rId19" Type="http://schemas.openxmlformats.org/officeDocument/2006/relationships/hyperlink" Target="https://www.pnp.ru/economics/klientami-programmy-dolgosrochnykh-sberezheniy-stali-pyat-millionov-rossiyan.html" TargetMode="External"/><Relationship Id="rId14" Type="http://schemas.openxmlformats.org/officeDocument/2006/relationships/hyperlink" Target="https://www.rbc.ru/quote/news/article/6853abb29a79479268b03b99" TargetMode="External"/><Relationship Id="rId22" Type="http://schemas.openxmlformats.org/officeDocument/2006/relationships/hyperlink" Target="https://tass.ru/ekonomika/24272059" TargetMode="External"/><Relationship Id="rId27" Type="http://schemas.openxmlformats.org/officeDocument/2006/relationships/hyperlink" Target="https://www.interfax.ru/forumspb/1032031" TargetMode="External"/><Relationship Id="rId30" Type="http://schemas.openxmlformats.org/officeDocument/2006/relationships/hyperlink" Target="https://www.spb.kp.ru/daily/27714/5102676/?erid=2W5zFJ3Bzp8" TargetMode="External"/><Relationship Id="rId35" Type="http://schemas.openxmlformats.org/officeDocument/2006/relationships/hyperlink" Target="https://spark.ru/startup/bit-kogan/blog/261715/na-chto-zhit-v-starosti" TargetMode="External"/><Relationship Id="rId43" Type="http://schemas.openxmlformats.org/officeDocument/2006/relationships/hyperlink" Target="https://www.kp.ru/online/news/6431722/" TargetMode="External"/><Relationship Id="rId48" Type="http://schemas.openxmlformats.org/officeDocument/2006/relationships/hyperlink" Target="https://www.mkkaluga.ru/social/2025/06/19/kaluzhanam-rasskazali-o-novoy-nadbavke-k-pensii.html" TargetMode="External"/><Relationship Id="rId56" Type="http://schemas.openxmlformats.org/officeDocument/2006/relationships/hyperlink" Target="https://www.rbc.ru/quote/news/article/685000a59a794736219eaea4" TargetMode="External"/><Relationship Id="rId64" Type="http://schemas.openxmlformats.org/officeDocument/2006/relationships/hyperlink" Target="https://lenta.ru/news/2025/06/19/vtb-na-pmef-podpisal-ryad-soglasheniy-o-sotrudnichestve/" TargetMode="External"/><Relationship Id="rId69" Type="http://schemas.openxmlformats.org/officeDocument/2006/relationships/footer" Target="footer1.xml"/><Relationship Id="rId8" Type="http://schemas.openxmlformats.org/officeDocument/2006/relationships/hyperlink" Target="https://www.pnp.ru/economics/senator-zhuravlev-70-dolgosrochnykh-sberezheniy-grazhdan-skoncentrirovany-v-pyati-fondakh.html" TargetMode="External"/><Relationship Id="rId51" Type="http://schemas.openxmlformats.org/officeDocument/2006/relationships/hyperlink" Target="https://iz.ru/1906436/2025-06-19/v-vtb-soobsili-o-roste-sberezenii-rossian-k-koncu-2025-goda" TargetMode="External"/><Relationship Id="rId3" Type="http://schemas.openxmlformats.org/officeDocument/2006/relationships/settings" Target="settings.xml"/><Relationship Id="rId12" Type="http://schemas.openxmlformats.org/officeDocument/2006/relationships/hyperlink" Target="https://vmeste-rf.tv/broadcast/pmef-2025-programma-dolgosrochnykh-sberezheniy-drayver-razvitiya-rossiyskoy-ekonomiki-i-uluchsheniya/" TargetMode="External"/><Relationship Id="rId17" Type="http://schemas.openxmlformats.org/officeDocument/2006/relationships/hyperlink" Target="https://www.rbc.ru/quote/news/article/6853ac6d9a79476deaf6fac4" TargetMode="External"/><Relationship Id="rId25" Type="http://schemas.openxmlformats.org/officeDocument/2006/relationships/hyperlink" Target="https://www.finmarket.ru/currency/news/6419589" TargetMode="External"/><Relationship Id="rId33" Type="http://schemas.openxmlformats.org/officeDocument/2006/relationships/hyperlink" Target="https://www.dp.ru/a/2025/06/19/droni-nazvali-riskami-dlja" TargetMode="External"/><Relationship Id="rId38" Type="http://schemas.openxmlformats.org/officeDocument/2006/relationships/hyperlink" Target="https://spark.ru/startup/blog-lenivogo-invest/blog/261850/avtomatom-v-svetloe-buduschee" TargetMode="External"/><Relationship Id="rId46" Type="http://schemas.openxmlformats.org/officeDocument/2006/relationships/hyperlink" Target="https://www.infox.ru/news/299/356588-pensii-dla-trudasihsa-pensionerov-kogda-zdat-povysenia" TargetMode="External"/><Relationship Id="rId59" Type="http://schemas.openxmlformats.org/officeDocument/2006/relationships/hyperlink" Target="https://www.kommersant.ru/doc/7798701" TargetMode="External"/><Relationship Id="rId67" Type="http://schemas.openxmlformats.org/officeDocument/2006/relationships/hyperlink" Target="https://www.mknews.de/social/2025/06/19/pensionnyy-paradoks-germanii-66-evro-schastya-i-strakh-pered-zavtrashnim-dnem.html" TargetMode="External"/><Relationship Id="rId20" Type="http://schemas.openxmlformats.org/officeDocument/2006/relationships/hyperlink" Target="https://tass.ru/ekonomika/24273429" TargetMode="External"/><Relationship Id="rId41" Type="http://schemas.openxmlformats.org/officeDocument/2006/relationships/hyperlink" Target="http://www.finmarket.ru/news/6419433" TargetMode="External"/><Relationship Id="rId54" Type="http://schemas.openxmlformats.org/officeDocument/2006/relationships/hyperlink" Target="https://companies.rbc.ru/news/yfvxB4ZwhS/biznes-strahovaniya-zhizni-perezhivaet-perelomnyij-moment/" TargetMode="External"/><Relationship Id="rId62" Type="http://schemas.openxmlformats.org/officeDocument/2006/relationships/hyperlink" Target="https://perm.aif.ru/economic/details/v-rossii-sozdan-sindikat-krupneyshih-bankov-dlya-finansirovaniya-vs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bc.ru/quote/news/article/685419709a79475180e92cae" TargetMode="External"/><Relationship Id="rId23" Type="http://schemas.openxmlformats.org/officeDocument/2006/relationships/hyperlink" Target="https://tass.ru/ekonomika/24275621" TargetMode="External"/><Relationship Id="rId28" Type="http://schemas.openxmlformats.org/officeDocument/2006/relationships/hyperlink" Target="http://pbroker.ru/?p=80354" TargetMode="External"/><Relationship Id="rId36" Type="http://schemas.openxmlformats.org/officeDocument/2006/relationships/hyperlink" Target="https://strana.life/news/v_rossii/pensii_v_novoy_realnosti_chto_izmenit_avtomaticheskiy_perevod_nakopleniy/" TargetMode="External"/><Relationship Id="rId49" Type="http://schemas.openxmlformats.org/officeDocument/2006/relationships/hyperlink" Target="https://bel.aif.ru/society/details/yunye-belgorodcy-pri-letnem-trudoustroystve-sohranyat-pensiyu" TargetMode="External"/><Relationship Id="rId57" Type="http://schemas.openxmlformats.org/officeDocument/2006/relationships/hyperlink" Target="https://tass.ru/ekonomika/24283307" TargetMode="External"/><Relationship Id="rId10" Type="http://schemas.openxmlformats.org/officeDocument/2006/relationships/hyperlink" Target="https://dumatv.ru/news/aksakov-rasskazal-o-preimuschestvah-perevoda-nakoplenii-v-programmu-dolgosrochnih-sberezhenii" TargetMode="External"/><Relationship Id="rId31" Type="http://schemas.openxmlformats.org/officeDocument/2006/relationships/hyperlink" Target="https://pensiya.pro/news/chast-zarplaty-i-nakoplenij-nado-avtomaticheski-perevodit-v-dolgosrochnye-sberezheniya-predstavitel-mosbirzhi/" TargetMode="External"/><Relationship Id="rId44" Type="http://schemas.openxmlformats.org/officeDocument/2006/relationships/hyperlink" Target="https://www.osnmedia.ru/interesnoe/kak-kupit-pensionnye-bally-v-2025-godu/" TargetMode="External"/><Relationship Id="rId52" Type="http://schemas.openxmlformats.org/officeDocument/2006/relationships/hyperlink" Target="https://www.kommersant.ru/doc/7798699" TargetMode="External"/><Relationship Id="rId60" Type="http://schemas.openxmlformats.org/officeDocument/2006/relationships/hyperlink" Target="https://www.kommersant.ru/doc/7798689" TargetMode="External"/><Relationship Id="rId65" Type="http://schemas.openxmlformats.org/officeDocument/2006/relationships/hyperlink" Target="https://pensiya.pro/news/azerbajdzhan-uvelichit-planku-pensionnogo-vozrasta-dlya-chasti-silovikov/" TargetMode="External"/><Relationship Id="rId4" Type="http://schemas.openxmlformats.org/officeDocument/2006/relationships/webSettings" Target="webSettings.xml"/><Relationship Id="rId9" Type="http://schemas.openxmlformats.org/officeDocument/2006/relationships/hyperlink" Target="https://senatinform.ru/news/v_minfine_khotyat_sdelat_industriyu_npf_bolee_rynochnoy_i_ponyatnoy/" TargetMode="External"/><Relationship Id="rId13" Type="http://schemas.openxmlformats.org/officeDocument/2006/relationships/hyperlink" Target="https://www.vedomosti.ru/finance/articles/2025/06/19/1118533-zainteresovat-pensionnimi-nakopleniyami" TargetMode="External"/><Relationship Id="rId18" Type="http://schemas.openxmlformats.org/officeDocument/2006/relationships/hyperlink" Target="https://www.pnp.ru/economics/dokhodnost-nakopitelnykh-pensiy-predlozhili-serezno-povysit.html" TargetMode="External"/><Relationship Id="rId39" Type="http://schemas.openxmlformats.org/officeDocument/2006/relationships/hyperlink" Target="https://otr-online.ru/articles/povyshenie-pensii-v-iyule-goda-kto-poluchit-pribavku-i-kak-ee-oformit-283103.html" TargetMode="External"/><Relationship Id="rId34" Type="http://schemas.openxmlformats.org/officeDocument/2006/relationships/hyperlink" Target="https://www.forbes.ru/mneniya/539676-strategia-nakoplenij-kak-dolzny-rabotat-semejnye-investicii" TargetMode="External"/><Relationship Id="rId50" Type="http://schemas.openxmlformats.org/officeDocument/2006/relationships/hyperlink" Target="https://kuban.aif.ru/society/na-kubani-pensiyu-s-selskoy-nadbavkoy-poluchaet-41-tysyacha-chelovek" TargetMode="External"/><Relationship Id="rId55" Type="http://schemas.openxmlformats.org/officeDocument/2006/relationships/hyperlink" Target="https://companies.rbc.ru/news/FugGsie8fq/chto-pribyilnee-vklada-rentabelnost-otraslej-rf-po-itogam-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60815</Words>
  <Characters>346651</Characters>
  <Application>Microsoft Office Word</Application>
  <DocSecurity>0</DocSecurity>
  <Lines>2888</Lines>
  <Paragraphs>813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406653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2025-06-20T05:22:00Z</cp:lastPrinted>
  <dcterms:created xsi:type="dcterms:W3CDTF">2025-06-20T05:23:00Z</dcterms:created>
  <dcterms:modified xsi:type="dcterms:W3CDTF">2025-06-20T05:23:00Z</dcterms:modified>
  <cp:category>НАПФ</cp:category>
  <cp:contentStatus>И-Консалтинг</cp:contentStatus>
</cp:coreProperties>
</file>